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请企业提供近期查询</w:t>
      </w:r>
      <w:r>
        <w:rPr>
          <w:b/>
          <w:sz w:val="32"/>
          <w:szCs w:val="32"/>
        </w:rPr>
        <w:t>或</w:t>
      </w:r>
      <w:r>
        <w:rPr>
          <w:rFonts w:hint="eastAsia"/>
          <w:b/>
          <w:sz w:val="32"/>
          <w:szCs w:val="32"/>
        </w:rPr>
        <w:t>打印的征信报告(最好</w:t>
      </w:r>
      <w:r>
        <w:rPr>
          <w:b/>
          <w:sz w:val="32"/>
          <w:szCs w:val="32"/>
        </w:rPr>
        <w:t>是人民银行版</w:t>
      </w:r>
      <w:r>
        <w:rPr>
          <w:rFonts w:hint="eastAsia"/>
          <w:b/>
          <w:sz w:val="32"/>
          <w:szCs w:val="32"/>
        </w:rPr>
        <w:t>)，可以是扫描或电子版（时间</w:t>
      </w:r>
      <w:r>
        <w:rPr>
          <w:rFonts w:hint="eastAsia"/>
          <w:b/>
          <w:sz w:val="32"/>
          <w:szCs w:val="32"/>
          <w:lang w:eastAsia="zh-CN"/>
        </w:rPr>
        <w:t>最好是近三个月</w:t>
      </w:r>
      <w:r>
        <w:rPr>
          <w:rFonts w:hint="eastAsia"/>
          <w:b/>
          <w:sz w:val="32"/>
          <w:szCs w:val="32"/>
        </w:rPr>
        <w:t>打印的</w:t>
      </w:r>
      <w:r>
        <w:rPr>
          <w:rFonts w:hint="eastAsia"/>
          <w:b/>
          <w:sz w:val="32"/>
          <w:szCs w:val="32"/>
          <w:lang w:eastAsia="zh-CN"/>
        </w:rPr>
        <w:t>，</w:t>
      </w:r>
      <w:r>
        <w:rPr>
          <w:rFonts w:hint="eastAsia"/>
          <w:b/>
          <w:sz w:val="32"/>
          <w:szCs w:val="32"/>
          <w:lang w:val="en-US" w:eastAsia="zh-CN"/>
        </w:rPr>
        <w:t>连续用款</w:t>
      </w:r>
      <w:r>
        <w:rPr>
          <w:rFonts w:hint="eastAsia"/>
          <w:b/>
          <w:sz w:val="32"/>
          <w:szCs w:val="32"/>
          <w:lang w:eastAsia="zh-CN"/>
        </w:rPr>
        <w:t>超过</w:t>
      </w:r>
      <w:r>
        <w:rPr>
          <w:rFonts w:hint="eastAsia"/>
          <w:b/>
          <w:sz w:val="32"/>
          <w:szCs w:val="32"/>
          <w:lang w:val="en-US" w:eastAsia="zh-CN"/>
        </w:rPr>
        <w:t>3个月可提供使用第一笔应急金时提供的征信报告,不需要重新查询</w:t>
      </w:r>
      <w:r>
        <w:rPr>
          <w:rFonts w:hint="eastAsia"/>
          <w:b/>
          <w:sz w:val="32"/>
          <w:szCs w:val="32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ZDU3MDIxMjYwOWVmYjdkMDhhNDYyM2E1NWJiMjIifQ=="/>
  </w:docVars>
  <w:rsids>
    <w:rsidRoot w:val="009D25AA"/>
    <w:rsid w:val="005E023E"/>
    <w:rsid w:val="009B6EB2"/>
    <w:rsid w:val="009D25AA"/>
    <w:rsid w:val="11B2056F"/>
    <w:rsid w:val="32D53904"/>
    <w:rsid w:val="33133234"/>
    <w:rsid w:val="34E4144B"/>
    <w:rsid w:val="36F504D5"/>
    <w:rsid w:val="4502396F"/>
    <w:rsid w:val="460E2218"/>
    <w:rsid w:val="5B81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</Words>
  <Characters>46</Characters>
  <Lines>1</Lines>
  <Paragraphs>1</Paragraphs>
  <TotalTime>0</TotalTime>
  <ScaleCrop>false</ScaleCrop>
  <LinksUpToDate>false</LinksUpToDate>
  <CharactersWithSpaces>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honey菡蕙</cp:lastModifiedBy>
  <dcterms:modified xsi:type="dcterms:W3CDTF">2024-04-30T09:43:53Z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575D069F54054AAEB8511A9DE66539A3_12</vt:lpwstr>
  </property>
</Properties>
</file>