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1381"/>
        <w:spacing w:before="273" w:line="219" w:lineRule="auto"/>
        <w:rPr>
          <w:rFonts w:ascii="SimSun" w:hAnsi="SimSun" w:eastAsia="SimSun" w:cs="SimSun"/>
          <w:sz w:val="84"/>
          <w:szCs w:val="84"/>
        </w:rPr>
      </w:pPr>
      <w:r>
        <w:rPr>
          <w:rFonts w:ascii="SimSun" w:hAnsi="SimSun" w:eastAsia="SimSun" w:cs="SimSun"/>
          <w:sz w:val="84"/>
          <w:szCs w:val="84"/>
          <w:b/>
          <w:bCs/>
          <w:color w:val="FD1000"/>
          <w:spacing w:val="34"/>
        </w:rPr>
        <w:t>科学技术部文件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281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国科发资〔2023〕45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</w:t>
      </w:r>
    </w:p>
    <w:p>
      <w:pPr>
        <w:spacing w:before="146" w:line="30" w:lineRule="exact"/>
        <w:textAlignment w:val="center"/>
        <w:rPr/>
      </w:pPr>
      <w:r>
        <w:drawing>
          <wp:inline distT="0" distB="0" distL="0" distR="0">
            <wp:extent cx="5645158" cy="1902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5158" cy="1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1006"/>
        <w:spacing w:before="140" w:line="711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2"/>
          <w:position w:val="20"/>
        </w:rPr>
        <w:t>科技部关于发布国家重点研发计划</w:t>
      </w:r>
    </w:p>
    <w:p>
      <w:pPr>
        <w:ind w:left="1516"/>
        <w:spacing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7"/>
        </w:rPr>
        <w:t>"战略性矿产资源开发利用"等</w:t>
      </w:r>
    </w:p>
    <w:p>
      <w:pPr>
        <w:ind w:left="2066"/>
        <w:spacing w:before="199" w:line="71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7"/>
          <w:position w:val="20"/>
        </w:rPr>
        <w:t>重点专项2023年度项目</w:t>
      </w:r>
    </w:p>
    <w:p>
      <w:pPr>
        <w:ind w:left="2876"/>
        <w:spacing w:before="1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申报指南的通知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102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0"/>
        </w:rPr>
        <w:t>各省、自治区、直辖市及计划单列市科技厅(委、局),新疆生产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建设兵团科技局，国务院各有关部门，各有关单位：</w:t>
      </w:r>
    </w:p>
    <w:p>
      <w:pPr>
        <w:ind w:right="193" w:firstLine="649"/>
        <w:spacing w:before="2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国家重点研发计划深入贯彻落实党的二十大精神，坚持“四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个面向”总要求，持续推进“揭榜挂帅”、青年科学家项目等科技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管理改革举措，着力提升科研投入绩效，加快实现高水平科技自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立自强。根据《国家重点研发计划管理暂行办法》和组织管理相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关要求，现将“战略性矿产资源开发利用”等重点专项2023年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度项目申报指南予以公布，请根据指南要求组织项目申报工作。</w:t>
      </w:r>
    </w:p>
    <w:p>
      <w:pPr>
        <w:sectPr>
          <w:footerReference w:type="default" r:id="rId1"/>
          <w:pgSz w:w="11900" w:h="16830"/>
          <w:pgMar w:top="1430" w:right="1785" w:bottom="2108" w:left="1090" w:header="0" w:footer="1800" w:gutter="0"/>
        </w:sectPr>
        <w:rPr/>
      </w:pPr>
    </w:p>
    <w:p>
      <w:pPr>
        <w:spacing w:line="469" w:lineRule="auto"/>
        <w:rPr>
          <w:rFonts w:ascii="Arial"/>
          <w:sz w:val="21"/>
        </w:rPr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有关事项通知如下。</w:t>
      </w:r>
    </w:p>
    <w:p>
      <w:pPr>
        <w:ind w:left="634"/>
        <w:spacing w:before="204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一、项目组织申报工作流程</w:t>
      </w:r>
    </w:p>
    <w:p>
      <w:pPr>
        <w:ind w:right="60" w:firstLine="629"/>
        <w:spacing w:before="233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1.</w:t>
      </w:r>
      <w:r>
        <w:rPr>
          <w:rFonts w:ascii="FangSong" w:hAnsi="FangSong" w:eastAsia="FangSong" w:cs="FangSong"/>
          <w:sz w:val="30"/>
          <w:szCs w:val="30"/>
          <w:spacing w:val="-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申报单位根据指南方向的研究内容以项目形</w:t>
      </w:r>
      <w:r>
        <w:rPr>
          <w:rFonts w:ascii="FangSong" w:hAnsi="FangSong" w:eastAsia="FangSong" w:cs="FangSong"/>
          <w:sz w:val="30"/>
          <w:szCs w:val="30"/>
          <w:spacing w:val="8"/>
        </w:rPr>
        <w:t>式组织申报，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项目可下设课题。项目应整体申报，须覆盖相应指南方向的全部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考核指标。项目设1名负责人，每个课题设1名负责人，项目</w:t>
      </w:r>
      <w:r>
        <w:rPr>
          <w:rFonts w:ascii="FangSong" w:hAnsi="FangSong" w:eastAsia="FangSong" w:cs="FangSong"/>
          <w:sz w:val="30"/>
          <w:szCs w:val="30"/>
          <w:spacing w:val="24"/>
        </w:rPr>
        <w:t>负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责人可担任其中1个课题的负责人。</w:t>
      </w:r>
    </w:p>
    <w:p>
      <w:pPr>
        <w:ind w:right="29" w:firstLine="629"/>
        <w:spacing w:before="217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2.</w:t>
      </w:r>
      <w:r>
        <w:rPr>
          <w:rFonts w:ascii="FangSong" w:hAnsi="FangSong" w:eastAsia="FangSong" w:cs="FangSong"/>
          <w:sz w:val="30"/>
          <w:szCs w:val="30"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整合优势创新团队，并积极吸纳女性科研人员参与项目研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发，聚焦指南任务，强化基础研究、共性关键技术研发和典型</w:t>
      </w:r>
      <w:r>
        <w:rPr>
          <w:rFonts w:ascii="FangSong" w:hAnsi="FangSong" w:eastAsia="FangSong" w:cs="FangSong"/>
          <w:sz w:val="30"/>
          <w:szCs w:val="30"/>
          <w:spacing w:val="13"/>
        </w:rPr>
        <w:t>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用示范各项任务间的统筹衔接，集中力量，联合攻关。鼓</w:t>
      </w:r>
      <w:r>
        <w:rPr>
          <w:rFonts w:ascii="FangSong" w:hAnsi="FangSong" w:eastAsia="FangSong" w:cs="FangSong"/>
          <w:sz w:val="30"/>
          <w:szCs w:val="30"/>
          <w:spacing w:val="14"/>
        </w:rPr>
        <w:t>励有能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力的女性科研人员作为项目(课题)负责人领衔</w:t>
      </w:r>
      <w:r>
        <w:rPr>
          <w:rFonts w:ascii="FangSong" w:hAnsi="FangSong" w:eastAsia="FangSong" w:cs="FangSong"/>
          <w:sz w:val="30"/>
          <w:szCs w:val="30"/>
          <w:spacing w:val="21"/>
        </w:rPr>
        <w:t>担纲承担任务。</w:t>
      </w:r>
    </w:p>
    <w:p>
      <w:pPr>
        <w:ind w:left="629"/>
        <w:spacing w:before="226" w:line="576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  <w:position w:val="20"/>
        </w:rPr>
        <w:t>3.</w:t>
      </w:r>
      <w:r>
        <w:rPr>
          <w:rFonts w:ascii="FangSong" w:hAnsi="FangSong" w:eastAsia="FangSong" w:cs="FangSong"/>
          <w:sz w:val="30"/>
          <w:szCs w:val="30"/>
          <w:spacing w:val="-33"/>
          <w:position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  <w:position w:val="20"/>
        </w:rPr>
        <w:t>国家重点研发计划项目申报过程分为预申报、正式申报两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个环节，具体工作流程如下。</w:t>
      </w:r>
    </w:p>
    <w:p>
      <w:pPr>
        <w:ind w:firstLine="629"/>
        <w:spacing w:before="232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——填写预申报书。项目申报单位根据指南相关申报要求，通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过国家科技管理信息系统公共服务平台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9"/>
        </w:rPr>
        <w:t>(http</w:t>
      </w:r>
      <w:r>
        <w:rPr>
          <w:rFonts w:ascii="FangSong" w:hAnsi="FangSong" w:eastAsia="FangSong" w:cs="FangSong"/>
          <w:sz w:val="30"/>
          <w:szCs w:val="30"/>
          <w:spacing w:val="-30"/>
        </w:rPr>
        <w:t>://</w:t>
      </w:r>
      <w:r>
        <w:rPr>
          <w:rFonts w:ascii="FangSong" w:hAnsi="FangSong" w:eastAsia="FangSong" w:cs="FangSong"/>
          <w:sz w:val="30"/>
          <w:szCs w:val="30"/>
          <w:spacing w:val="-29"/>
        </w:rPr>
        <w:t>service</w:t>
      </w:r>
      <w:r>
        <w:rPr>
          <w:rFonts w:ascii="FangSong" w:hAnsi="FangSong" w:eastAsia="FangSong" w:cs="FangSong"/>
          <w:sz w:val="30"/>
          <w:szCs w:val="30"/>
          <w:spacing w:val="-30"/>
        </w:rPr>
        <w:t>.</w:t>
      </w:r>
      <w:r>
        <w:rPr>
          <w:rFonts w:ascii="FangSong" w:hAnsi="FangSong" w:eastAsia="FangSong" w:cs="FangSong"/>
          <w:sz w:val="30"/>
          <w:szCs w:val="30"/>
          <w:spacing w:val="-29"/>
        </w:rPr>
        <w:t>most</w:t>
      </w:r>
      <w:r>
        <w:rPr>
          <w:rFonts w:ascii="FangSong" w:hAnsi="FangSong" w:eastAsia="FangSong" w:cs="FangSong"/>
          <w:sz w:val="30"/>
          <w:szCs w:val="30"/>
          <w:spacing w:val="-30"/>
        </w:rPr>
        <w:t>.</w:t>
      </w:r>
      <w:r>
        <w:rPr>
          <w:rFonts w:ascii="FangSong" w:hAnsi="FangSong" w:eastAsia="FangSong" w:cs="FangSong"/>
          <w:sz w:val="30"/>
          <w:szCs w:val="30"/>
          <w:spacing w:val="-29"/>
        </w:rPr>
        <w:t>gov</w:t>
      </w:r>
      <w:r>
        <w:rPr>
          <w:rFonts w:ascii="FangSong" w:hAnsi="FangSong" w:eastAsia="FangSong" w:cs="FangSong"/>
          <w:sz w:val="30"/>
          <w:szCs w:val="30"/>
          <w:spacing w:val="-30"/>
        </w:rPr>
        <w:t>.</w:t>
      </w:r>
      <w:r>
        <w:rPr>
          <w:rFonts w:ascii="FangSong" w:hAnsi="FangSong" w:eastAsia="FangSong" w:cs="FangSong"/>
          <w:sz w:val="30"/>
          <w:szCs w:val="30"/>
          <w:spacing w:val="-29"/>
        </w:rPr>
        <w:t>cn</w:t>
      </w:r>
      <w:r>
        <w:rPr>
          <w:rFonts w:ascii="FangSong" w:hAnsi="FangSong" w:eastAsia="FangSong" w:cs="FangSong"/>
          <w:sz w:val="30"/>
          <w:szCs w:val="30"/>
          <w:spacing w:val="-30"/>
        </w:rPr>
        <w:t>,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"/>
        </w:rPr>
        <w:t>以下简称“国科管系统”)填写并提交300</w:t>
      </w:r>
      <w:r>
        <w:rPr>
          <w:rFonts w:ascii="FangSong" w:hAnsi="FangSong" w:eastAsia="FangSong" w:cs="FangSong"/>
          <w:sz w:val="30"/>
          <w:szCs w:val="30"/>
        </w:rPr>
        <w:t>0字左右的项目预申报书，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详细说明申报项目的目标和指标，简要说明创新思路、技术路线和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研究基础。从指南发布日到预申报书受理截止日不少于50天。</w:t>
      </w:r>
    </w:p>
    <w:p>
      <w:pPr>
        <w:ind w:right="83" w:firstLine="629"/>
        <w:spacing w:before="234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预申报书应包括相关协议和承诺。项目牵头申报单位应与所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有参与单位签署联合申报协议，并明确协议签署时间；项目牵头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申报单位、课题申报单位、项目负责人及课题负责人须签署诚信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承诺书，项目牵头申报单位及所有参与单位要落实</w:t>
      </w:r>
      <w:r>
        <w:rPr>
          <w:rFonts w:ascii="FangSong" w:hAnsi="FangSong" w:eastAsia="FangSong" w:cs="FangSong"/>
          <w:sz w:val="30"/>
          <w:szCs w:val="30"/>
          <w:spacing w:val="13"/>
        </w:rPr>
        <w:t>《关于进一步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加强科研诚信建设的若干意见》《关于进一步弘扬科学家精</w:t>
      </w:r>
      <w:r>
        <w:rPr>
          <w:rFonts w:ascii="FangSong" w:hAnsi="FangSong" w:eastAsia="FangSong" w:cs="FangSong"/>
          <w:sz w:val="30"/>
          <w:szCs w:val="30"/>
          <w:spacing w:val="13"/>
        </w:rPr>
        <w:t>神加</w:t>
      </w:r>
    </w:p>
    <w:p>
      <w:pPr>
        <w:sectPr>
          <w:footerReference w:type="default" r:id="rId3"/>
          <w:pgSz w:w="11900" w:h="16830"/>
          <w:pgMar w:top="1430" w:right="1659" w:bottom="1889" w:left="1370" w:header="0" w:footer="1621" w:gutter="0"/>
        </w:sectPr>
        <w:rPr/>
      </w:pPr>
    </w:p>
    <w:p>
      <w:pPr>
        <w:spacing w:before="285" w:line="58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  <w:position w:val="20"/>
        </w:rPr>
        <w:t>强作风和学风建设的意见》等要求，加强对申报材料审核把</w:t>
      </w:r>
      <w:r>
        <w:rPr>
          <w:rFonts w:ascii="FangSong" w:hAnsi="FangSong" w:eastAsia="FangSong" w:cs="FangSong"/>
          <w:sz w:val="30"/>
          <w:szCs w:val="30"/>
          <w:spacing w:val="8"/>
          <w:position w:val="20"/>
        </w:rPr>
        <w:t>关，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杜绝夸大不实，严禁弄虚作假。</w:t>
      </w:r>
    </w:p>
    <w:p>
      <w:pPr>
        <w:ind w:left="750"/>
        <w:spacing w:before="233" w:line="59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  <w:position w:val="22"/>
        </w:rPr>
        <w:t>预申报书须经相关单位推荐。各推荐单位加强对所推荐的项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目申报材料审核把关，按时将推荐项目通过国科管系统统一报送。</w:t>
      </w:r>
    </w:p>
    <w:p>
      <w:pPr>
        <w:ind w:right="297" w:firstLine="730"/>
        <w:spacing w:before="220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专业机构受理预申报书并组织首轮评审。为确保合理的竞争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度，对于非定向申报的单个指南方向，若申报团队数</w:t>
      </w:r>
      <w:r>
        <w:rPr>
          <w:rFonts w:ascii="FangSong" w:hAnsi="FangSong" w:eastAsia="FangSong" w:cs="FangSong"/>
          <w:sz w:val="30"/>
          <w:szCs w:val="30"/>
          <w:spacing w:val="11"/>
        </w:rPr>
        <w:t>量不多于拟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支持的项目数量，该指南方向不启动后续项目评审立项程序，择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2"/>
        </w:rPr>
        <w:t>期重新研究发布指南。专业机构组织形式审查，并根据</w:t>
      </w:r>
      <w:r>
        <w:rPr>
          <w:rFonts w:ascii="FangSong" w:hAnsi="FangSong" w:eastAsia="FangSong" w:cs="FangSong"/>
          <w:sz w:val="30"/>
          <w:szCs w:val="30"/>
          <w:spacing w:val="11"/>
        </w:rPr>
        <w:t>申报情况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开展首轮评审工作。首轮评审不需要项目负责人进行答辩。根据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专家的评审结果，遴选出3~4倍于拟立项数量的申报项目，进入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答辩评审。对于未进入答辩评审的申报项目，</w:t>
      </w:r>
      <w:r>
        <w:rPr>
          <w:rFonts w:ascii="FangSong" w:hAnsi="FangSong" w:eastAsia="FangSong" w:cs="FangSong"/>
          <w:sz w:val="30"/>
          <w:szCs w:val="30"/>
          <w:spacing w:val="11"/>
        </w:rPr>
        <w:t>及时将评审结果反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馈项目申报单位和负责人。</w:t>
      </w:r>
    </w:p>
    <w:p>
      <w:pPr>
        <w:ind w:right="375" w:firstLine="629"/>
        <w:spacing w:before="300" w:line="35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-—</w:t>
      </w:r>
      <w:r>
        <w:rPr>
          <w:rFonts w:ascii="FangSong" w:hAnsi="FangSong" w:eastAsia="FangSong" w:cs="FangSong"/>
          <w:sz w:val="30"/>
          <w:szCs w:val="30"/>
          <w:spacing w:val="-9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填写正式申报书。对于通过首轮评审和直接进入答辩评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审的项目申请，通过国科管系统填写并提交项目正式申报</w:t>
      </w:r>
      <w:r>
        <w:rPr>
          <w:rFonts w:ascii="FangSong" w:hAnsi="FangSong" w:eastAsia="FangSong" w:cs="FangSong"/>
          <w:sz w:val="30"/>
          <w:szCs w:val="30"/>
          <w:spacing w:val="11"/>
        </w:rPr>
        <w:t>书，正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式申报书受理时间为30天。</w:t>
      </w:r>
    </w:p>
    <w:p>
      <w:pPr>
        <w:ind w:right="385" w:firstLine="629"/>
        <w:spacing w:before="235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专业机构受理正式申报书并组织答辩评审。专业机构对进</w:t>
      </w:r>
      <w:r>
        <w:rPr>
          <w:rFonts w:ascii="FangSong" w:hAnsi="FangSong" w:eastAsia="FangSong" w:cs="FangSong"/>
          <w:sz w:val="30"/>
          <w:szCs w:val="30"/>
          <w:spacing w:val="-1"/>
        </w:rPr>
        <w:t>入答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辩评审的项目申报书进行形式审查，并组织答辩评审。申报项目的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负责人通过网络视频进行报告答辩。根据专家评</w:t>
      </w:r>
      <w:r>
        <w:rPr>
          <w:rFonts w:ascii="FangSong" w:hAnsi="FangSong" w:eastAsia="FangSong" w:cs="FangSong"/>
          <w:sz w:val="30"/>
          <w:szCs w:val="30"/>
          <w:spacing w:val="2"/>
        </w:rPr>
        <w:t>议情况择优立项。</w:t>
      </w:r>
    </w:p>
    <w:p>
      <w:pPr>
        <w:ind w:left="634"/>
        <w:spacing w:before="224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二、</w:t>
      </w:r>
      <w:r>
        <w:rPr>
          <w:rFonts w:ascii="SimHei" w:hAnsi="SimHei" w:eastAsia="SimHei" w:cs="SimHei"/>
          <w:sz w:val="30"/>
          <w:szCs w:val="30"/>
          <w:spacing w:val="-5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</w:rPr>
        <w:t>组织申报的推荐单位</w:t>
      </w:r>
    </w:p>
    <w:p>
      <w:pPr>
        <w:ind w:left="629"/>
        <w:spacing w:before="22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1.</w:t>
      </w:r>
      <w:r>
        <w:rPr>
          <w:rFonts w:ascii="FangSong" w:hAnsi="FangSong" w:eastAsia="FangSong" w:cs="FangSong"/>
          <w:sz w:val="30"/>
          <w:szCs w:val="30"/>
          <w:spacing w:val="-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国务院有关部门科技主管司局；</w:t>
      </w:r>
    </w:p>
    <w:p>
      <w:pPr>
        <w:ind w:left="629"/>
        <w:spacing w:before="219" w:line="58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  <w:position w:val="21"/>
        </w:rPr>
        <w:t>2.</w:t>
      </w:r>
      <w:r>
        <w:rPr>
          <w:rFonts w:ascii="FangSong" w:hAnsi="FangSong" w:eastAsia="FangSong" w:cs="FangSong"/>
          <w:sz w:val="30"/>
          <w:szCs w:val="30"/>
          <w:spacing w:val="-45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  <w:position w:val="21"/>
        </w:rPr>
        <w:t>各省、自治区、直辖市、计划单列市及新疆生产建设兵团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科技主管部门；</w:t>
      </w:r>
    </w:p>
    <w:p>
      <w:pPr>
        <w:sectPr>
          <w:footerReference w:type="default" r:id="rId4"/>
          <w:pgSz w:w="11900" w:h="16830"/>
          <w:pgMar w:top="1430" w:right="1785" w:bottom="2110" w:left="989" w:header="0" w:footer="1812" w:gutter="0"/>
        </w:sectPr>
        <w:rPr/>
      </w:pPr>
    </w:p>
    <w:p>
      <w:pPr>
        <w:spacing w:line="382" w:lineRule="auto"/>
        <w:rPr>
          <w:rFonts w:ascii="Arial"/>
          <w:sz w:val="21"/>
        </w:rPr>
      </w:pPr>
      <w:r/>
    </w:p>
    <w:p>
      <w:pPr>
        <w:ind w:left="629"/>
        <w:spacing w:before="98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3.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原工业部门转制成立的行业协会；</w:t>
      </w:r>
    </w:p>
    <w:p>
      <w:pPr>
        <w:ind w:left="9" w:right="82" w:firstLine="619"/>
        <w:spacing w:before="227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4.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纳入科技部试点范围并且评估结果为A</w:t>
      </w:r>
      <w:r>
        <w:rPr>
          <w:rFonts w:ascii="FangSong" w:hAnsi="FangSong" w:eastAsia="FangSong" w:cs="FangSong"/>
          <w:sz w:val="30"/>
          <w:szCs w:val="30"/>
          <w:spacing w:val="4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类的产业技术创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新战略联盟，以及纳入科技部、财政部开展的科技服务业创新发</w:t>
      </w:r>
    </w:p>
    <w:p>
      <w:pPr>
        <w:ind w:left="9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展行业试点联盟。</w:t>
      </w:r>
    </w:p>
    <w:p>
      <w:pPr>
        <w:ind w:left="9" w:right="73" w:firstLine="619"/>
        <w:spacing w:before="220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5.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港澳科研单位牵头申报的“大气与土壤、地下水污染综合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治理”重点专项项目，分别由香港创新科技署、澳门科学技术发</w:t>
      </w:r>
    </w:p>
    <w:p>
      <w:pPr>
        <w:ind w:left="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展基金按要求组织推荐。</w:t>
      </w:r>
    </w:p>
    <w:p>
      <w:pPr>
        <w:ind w:left="629"/>
        <w:spacing w:before="244" w:line="58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各推荐单位应在本单位职能和业务范围内推荐，并对所推荐</w:t>
      </w:r>
    </w:p>
    <w:p>
      <w:pPr>
        <w:ind w:left="9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项目的真实性等负责。推荐单位名单在国科管系统上公开发布。</w:t>
      </w:r>
    </w:p>
    <w:p>
      <w:pPr>
        <w:ind w:left="634"/>
        <w:spacing w:before="235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三、</w:t>
      </w:r>
      <w:r>
        <w:rPr>
          <w:rFonts w:ascii="SimHei" w:hAnsi="SimHei" w:eastAsia="SimHei" w:cs="SimHei"/>
          <w:sz w:val="30"/>
          <w:szCs w:val="30"/>
          <w:spacing w:val="-59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</w:rPr>
        <w:t>申报资格要求</w:t>
      </w:r>
    </w:p>
    <w:p>
      <w:pPr>
        <w:ind w:left="9" w:firstLine="619"/>
        <w:spacing w:before="272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1.</w:t>
      </w:r>
      <w:r>
        <w:rPr>
          <w:rFonts w:ascii="FangSong" w:hAnsi="FangSong" w:eastAsia="FangSong" w:cs="FangSong"/>
          <w:sz w:val="30"/>
          <w:szCs w:val="30"/>
          <w:spacing w:val="-6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申报“战略性矿产资源开发利用”重点专项的项目牵头单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位和参与单位应为中国大陆境内注册的科研院所、高等学校和企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业等。申报“大气与土壤、地下水污染综合治理”重点专项的项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目牵头单位和参与单位应为中国大陆境内注册</w:t>
      </w:r>
      <w:r>
        <w:rPr>
          <w:rFonts w:ascii="FangSong" w:hAnsi="FangSong" w:eastAsia="FangSong" w:cs="FangSong"/>
          <w:sz w:val="30"/>
          <w:szCs w:val="30"/>
          <w:spacing w:val="11"/>
        </w:rPr>
        <w:t>的科研院所、高等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学校和企业等(以下简称内地单位),或由内地与香港、内地与澳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门科技合作委员会协商确定的港澳科研单位(名单见附件1)。项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目牵头单位和参与单位应具有独立法人资格，注册时间为2022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年6月30日前，有较强的科技研发能力和条</w:t>
      </w:r>
      <w:r>
        <w:rPr>
          <w:rFonts w:ascii="FangSong" w:hAnsi="FangSong" w:eastAsia="FangSong" w:cs="FangSong"/>
          <w:sz w:val="30"/>
          <w:szCs w:val="30"/>
          <w:spacing w:val="20"/>
        </w:rPr>
        <w:t>件，运行管理规范。</w:t>
      </w:r>
    </w:p>
    <w:p>
      <w:pPr>
        <w:ind w:left="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国家机关不得牵头或参与申报。</w:t>
      </w:r>
    </w:p>
    <w:p>
      <w:pPr>
        <w:ind w:left="9" w:right="96" w:firstLine="619"/>
        <w:spacing w:before="257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项目牵头申报单位、参与单位以及团队成员诚信状况良好，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无在惩戒执行期内的科研严重失信行为记录和相关社会领域信用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“黑名单”记录。</w:t>
      </w:r>
    </w:p>
    <w:p>
      <w:pPr>
        <w:sectPr>
          <w:footerReference w:type="default" r:id="rId5"/>
          <w:pgSz w:w="11900" w:h="16830"/>
          <w:pgMar w:top="1430" w:right="1439" w:bottom="1910" w:left="1600" w:header="0" w:footer="1612" w:gutter="0"/>
        </w:sectPr>
        <w:rPr/>
      </w:pPr>
    </w:p>
    <w:p>
      <w:pPr>
        <w:ind w:left="749"/>
        <w:spacing w:before="297" w:line="57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9"/>
        </w:rPr>
        <w:t>申报单位同一个项目只能通过单个推荐单位申报，不得多头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申报和重复申报。</w:t>
      </w:r>
    </w:p>
    <w:p>
      <w:pPr>
        <w:ind w:right="140" w:firstLine="629"/>
        <w:spacing w:before="22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2.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项目(课题)负责人须具有高级职称或博士学位，1963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日以后出生，每年用于项目的工作时间不得少</w:t>
      </w:r>
      <w:r>
        <w:rPr>
          <w:rFonts w:ascii="FangSong" w:hAnsi="FangSong" w:eastAsia="FangSong" w:cs="FangSong"/>
          <w:sz w:val="31"/>
          <w:szCs w:val="31"/>
          <w:spacing w:val="-6"/>
        </w:rPr>
        <w:t>于6个月。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港澳申报人员应爱国爱港、爱国爱澳。</w:t>
      </w:r>
    </w:p>
    <w:p>
      <w:pPr>
        <w:ind w:right="211" w:firstLine="629"/>
        <w:spacing w:before="20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3.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项目(课题)负责人原则上应为该项目(课题</w:t>
      </w:r>
      <w:r>
        <w:rPr>
          <w:rFonts w:ascii="FangSong" w:hAnsi="FangSong" w:eastAsia="FangSong" w:cs="FangSong"/>
          <w:sz w:val="31"/>
          <w:szCs w:val="31"/>
          <w:spacing w:val="22"/>
        </w:rPr>
        <w:t>)主体研究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思路的提出者和实际主持研究的科技人员。中央和地方各级国家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机关的公务人员及港澳特别行政区的公务人员(包</w:t>
      </w:r>
      <w:r>
        <w:rPr>
          <w:rFonts w:ascii="FangSong" w:hAnsi="FangSong" w:eastAsia="FangSong" w:cs="FangSong"/>
          <w:sz w:val="31"/>
          <w:szCs w:val="31"/>
          <w:spacing w:val="8"/>
        </w:rPr>
        <w:t>括行使科技计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划管理职能的其他人员)不得申报项目(课题)。</w:t>
      </w:r>
    </w:p>
    <w:p>
      <w:pPr>
        <w:ind w:left="629"/>
        <w:spacing w:before="208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0"/>
        </w:rPr>
        <w:t>4.</w:t>
      </w:r>
      <w:r>
        <w:rPr>
          <w:rFonts w:ascii="FangSong" w:hAnsi="FangSong" w:eastAsia="FangSong" w:cs="FangSong"/>
          <w:sz w:val="31"/>
          <w:szCs w:val="31"/>
          <w:spacing w:val="-63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position w:val="20"/>
        </w:rPr>
        <w:t>参与重点专项实施方案或本年度项目指南编制的专家，原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则上不能申报该重点专项项目(课题)。</w:t>
      </w:r>
    </w:p>
    <w:p>
      <w:pPr>
        <w:ind w:right="222" w:firstLine="629"/>
        <w:spacing w:before="20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5.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受聘于内地单位的外籍科学家及港、澳、台地区科学家可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作为项目(课题)负责人，全职受聘人员须由内地聘用单位提供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全职聘用的有效材料，非全职受聘人员须由双方单位同时提供聘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用的有效材料，并作为项目预申报材料一并提交。</w:t>
      </w:r>
    </w:p>
    <w:p>
      <w:pPr>
        <w:ind w:left="629"/>
        <w:spacing w:before="21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6.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申报项目受理后，原则上不能更改申报单位和负责人。</w:t>
      </w:r>
    </w:p>
    <w:p>
      <w:pPr>
        <w:ind w:right="170" w:firstLine="629"/>
        <w:spacing w:before="208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7.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项目申报查重要求详见附件2。各申报单位在正式提交项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目申报书前，可利用国科管系统查询相关科研人员承担国家重点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研发计划重点专项、科技创新2030一重大项目等在</w:t>
      </w:r>
      <w:r>
        <w:rPr>
          <w:rFonts w:ascii="FangSong" w:hAnsi="FangSong" w:eastAsia="FangSong" w:cs="FangSong"/>
          <w:sz w:val="31"/>
          <w:szCs w:val="31"/>
          <w:spacing w:val="4"/>
        </w:rPr>
        <w:t>研项目情况，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避免重复申报。</w:t>
      </w:r>
    </w:p>
    <w:p>
      <w:pPr>
        <w:ind w:left="629"/>
        <w:spacing w:before="20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8.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具体申报要求详见各申报指南，有特殊规定的，从其规定。</w:t>
      </w:r>
    </w:p>
    <w:p>
      <w:pPr>
        <w:ind w:left="634"/>
        <w:spacing w:before="26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四、</w:t>
      </w:r>
      <w:r>
        <w:rPr>
          <w:rFonts w:ascii="SimHei" w:hAnsi="SimHei" w:eastAsia="SimHei" w:cs="SimHei"/>
          <w:sz w:val="31"/>
          <w:szCs w:val="31"/>
          <w:spacing w:val="-8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项目管理改革举措</w:t>
      </w:r>
    </w:p>
    <w:p>
      <w:pPr>
        <w:sectPr>
          <w:footerReference w:type="default" r:id="rId6"/>
          <w:pgSz w:w="11900" w:h="16830"/>
          <w:pgMar w:top="1430" w:right="1785" w:bottom="2105" w:left="1120" w:header="0" w:footer="1799" w:gutter="0"/>
        </w:sectPr>
        <w:rPr/>
      </w:pPr>
    </w:p>
    <w:p>
      <w:pPr>
        <w:spacing w:line="400" w:lineRule="auto"/>
        <w:rPr>
          <w:rFonts w:ascii="Arial"/>
          <w:sz w:val="21"/>
        </w:rPr>
      </w:pPr>
      <w:r/>
    </w:p>
    <w:p>
      <w:pPr>
        <w:ind w:right="13" w:firstLine="609"/>
        <w:spacing w:before="1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1.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关于青年科学家项目。为给青年科研人员创造更多机会组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织实施国家目标导向的重大研发任务，重点研发计划设立青年</w:t>
      </w:r>
      <w:r>
        <w:rPr>
          <w:rFonts w:ascii="FangSong" w:hAnsi="FangSong" w:eastAsia="FangSong" w:cs="FangSong"/>
          <w:sz w:val="31"/>
          <w:szCs w:val="31"/>
          <w:spacing w:val="2"/>
        </w:rPr>
        <w:t>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学家项目。根据领域和专项特点，采取专设青年科学家项目</w:t>
      </w:r>
      <w:r>
        <w:rPr>
          <w:rFonts w:ascii="FangSong" w:hAnsi="FangSong" w:eastAsia="FangSong" w:cs="FangSong"/>
          <w:sz w:val="31"/>
          <w:szCs w:val="31"/>
          <w:spacing w:val="2"/>
        </w:rPr>
        <w:t>或项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目下专设青年科学家课题等多种方式。青年科学</w:t>
      </w:r>
      <w:r>
        <w:rPr>
          <w:rFonts w:ascii="FangSong" w:hAnsi="FangSong" w:eastAsia="FangSong" w:cs="FangSong"/>
          <w:sz w:val="31"/>
          <w:szCs w:val="31"/>
          <w:spacing w:val="5"/>
        </w:rPr>
        <w:t>家项目不要求对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指南内容全覆盖，不下设课题，原则上不再组织预算评估，鼓励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青年科学家大胆探索更具创新性和颠覆性的新方法、新路径，更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好服务于专项总体目标的实现。</w:t>
      </w:r>
    </w:p>
    <w:p>
      <w:pPr>
        <w:ind w:right="87" w:firstLine="609"/>
        <w:spacing w:before="2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2.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关于技术就绪度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(TRL)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管理。针对技术体系清晰、定量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考核指标明确的相关任务方向，“十四五”重点研发计划探索实行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技术就绪度管理。申报指南中将明确技术就绪度要求，并</w:t>
      </w:r>
      <w:r>
        <w:rPr>
          <w:rFonts w:ascii="FangSong" w:hAnsi="FangSong" w:eastAsia="FangSong" w:cs="FangSong"/>
          <w:sz w:val="31"/>
          <w:szCs w:val="31"/>
          <w:spacing w:val="2"/>
        </w:rPr>
        <w:t>在后续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的评审立项、考核评估中纳入技术就绪度指标，科学设定里程碑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考核节点，严格把控项目实施进展和风险，确保成果高质量产出。</w:t>
      </w:r>
    </w:p>
    <w:p>
      <w:pPr>
        <w:ind w:left="614"/>
        <w:spacing w:before="256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五、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7"/>
        </w:rPr>
        <w:t>具体申报方式</w:t>
      </w:r>
    </w:p>
    <w:p>
      <w:pPr>
        <w:ind w:right="94" w:firstLine="609"/>
        <w:spacing w:before="27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1.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网上填报。请各申报单位按要求通过国科管系统进行网上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填报。专业机构将以网上填报的申报书作为后续形式审查、项目评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审的依据。申报材料中所需的附件材料，全部以电子扫描件上传。</w:t>
      </w:r>
    </w:p>
    <w:p>
      <w:pPr>
        <w:ind w:right="94" w:firstLine="609"/>
        <w:spacing w:before="22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项目申报单位网上填报预申报书的受理时间为：</w:t>
      </w:r>
      <w:r>
        <w:rPr>
          <w:rFonts w:ascii="FangSong" w:hAnsi="FangSong" w:eastAsia="FangSong" w:cs="FangSong"/>
          <w:sz w:val="31"/>
          <w:szCs w:val="31"/>
          <w:spacing w:val="8"/>
        </w:rPr>
        <w:t>2023年5月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15日8:00至6月15日16:00。进入答辩评审环节的申报项目，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由申报单位按要求填报正式申报书，并通过国科管系统提交，具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体时间和有关要求另行通知。</w:t>
      </w:r>
    </w:p>
    <w:p>
      <w:pPr>
        <w:ind w:left="609"/>
        <w:spacing w:before="217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  <w:position w:val="21"/>
        </w:rPr>
        <w:t>2.</w:t>
      </w:r>
      <w:r>
        <w:rPr>
          <w:rFonts w:ascii="FangSong" w:hAnsi="FangSong" w:eastAsia="FangSong" w:cs="FangSong"/>
          <w:sz w:val="31"/>
          <w:szCs w:val="31"/>
          <w:spacing w:val="-42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  <w:position w:val="21"/>
        </w:rPr>
        <w:t>组织推荐。请各推荐单位于2023年6月20日16:00前通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过国科管系统逐项确认推荐项目，并将加盖推荐单位公章</w:t>
      </w:r>
      <w:r>
        <w:rPr>
          <w:rFonts w:ascii="FangSong" w:hAnsi="FangSong" w:eastAsia="FangSong" w:cs="FangSong"/>
          <w:sz w:val="31"/>
          <w:szCs w:val="31"/>
          <w:spacing w:val="2"/>
        </w:rPr>
        <w:t>的推荐</w:t>
      </w:r>
    </w:p>
    <w:p>
      <w:pPr>
        <w:sectPr>
          <w:footerReference w:type="default" r:id="rId7"/>
          <w:pgSz w:w="11900" w:h="16830"/>
          <w:pgMar w:top="1430" w:right="1454" w:bottom="1897" w:left="1589" w:header="0" w:footer="1589" w:gutter="0"/>
        </w:sectPr>
        <w:rPr/>
      </w:pPr>
    </w:p>
    <w:p>
      <w:pPr>
        <w:spacing w:before="2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函以电子扫描件上传。</w:t>
      </w:r>
    </w:p>
    <w:p>
      <w:pPr>
        <w:ind w:left="649"/>
        <w:spacing w:before="20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3.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技术咨询电话及邮箱：</w:t>
      </w:r>
    </w:p>
    <w:p>
      <w:pPr>
        <w:ind w:left="649"/>
        <w:spacing w:before="239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010-5888</w:t>
      </w:r>
      <w:r>
        <w:rPr>
          <w:rFonts w:ascii="FangSong" w:hAnsi="FangSong" w:eastAsia="FangSong" w:cs="FangSong"/>
          <w:sz w:val="31"/>
          <w:szCs w:val="31"/>
          <w:spacing w:val="-4"/>
        </w:rPr>
        <w:t>2999(中继线),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program</w:t>
      </w:r>
      <w:r>
        <w:rPr>
          <w:rFonts w:ascii="FangSong" w:hAnsi="FangSong" w:eastAsia="FangSong" w:cs="FangSong"/>
          <w:sz w:val="31"/>
          <w:szCs w:val="31"/>
          <w:spacing w:val="-4"/>
        </w:rPr>
        <w:t>@</w:t>
      </w:r>
      <w:r>
        <w:rPr>
          <w:rFonts w:ascii="FangSong" w:hAnsi="FangSong" w:eastAsia="FangSong" w:cs="FangSong"/>
          <w:sz w:val="31"/>
          <w:szCs w:val="31"/>
          <w:spacing w:val="-3"/>
        </w:rPr>
        <w:t>istic</w:t>
      </w:r>
      <w:r>
        <w:rPr>
          <w:rFonts w:ascii="FangSong" w:hAnsi="FangSong" w:eastAsia="FangSong" w:cs="FangSong"/>
          <w:sz w:val="31"/>
          <w:szCs w:val="31"/>
          <w:spacing w:val="-4"/>
        </w:rPr>
        <w:t>.</w:t>
      </w:r>
      <w:r>
        <w:rPr>
          <w:rFonts w:ascii="FangSong" w:hAnsi="FangSong" w:eastAsia="FangSong" w:cs="FangSong"/>
          <w:sz w:val="31"/>
          <w:szCs w:val="31"/>
          <w:spacing w:val="-3"/>
        </w:rPr>
        <w:t>ac</w:t>
      </w:r>
      <w:r>
        <w:rPr>
          <w:rFonts w:ascii="FangSong" w:hAnsi="FangSong" w:eastAsia="FangSong" w:cs="FangSong"/>
          <w:sz w:val="31"/>
          <w:szCs w:val="31"/>
          <w:spacing w:val="-4"/>
        </w:rPr>
        <w:t>.</w:t>
      </w:r>
      <w:r>
        <w:rPr>
          <w:rFonts w:ascii="FangSong" w:hAnsi="FangSong" w:eastAsia="FangSong" w:cs="FangSong"/>
          <w:sz w:val="31"/>
          <w:szCs w:val="31"/>
          <w:spacing w:val="-3"/>
        </w:rPr>
        <w:t>cn</w:t>
      </w:r>
    </w:p>
    <w:p>
      <w:pPr>
        <w:ind w:left="649"/>
        <w:spacing w:before="20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4.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业务咨询电话：</w:t>
      </w:r>
    </w:p>
    <w:p>
      <w:pPr>
        <w:ind w:left="819"/>
        <w:spacing w:before="20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5"/>
        </w:rPr>
        <w:t>(1)“战略性矿产资源开发利用”重点专项咨询电话：</w:t>
      </w:r>
    </w:p>
    <w:p>
      <w:pPr>
        <w:spacing w:before="260" w:line="18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010-58884885</w:t>
      </w:r>
    </w:p>
    <w:p>
      <w:pPr>
        <w:ind w:left="809"/>
        <w:spacing w:before="162" w:line="554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  <w:position w:val="18"/>
        </w:rPr>
        <w:t>(2)“大气与土壤、地下水污染综合治理”重点专项咨询电</w:t>
      </w:r>
    </w:p>
    <w:p>
      <w:pPr>
        <w:spacing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话：010-58884865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649"/>
        <w:spacing w:before="10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附件：1.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内地与香港、内地与澳门科技合作委员会协商确定</w:t>
      </w:r>
    </w:p>
    <w:p>
      <w:pPr>
        <w:ind w:left="1949"/>
        <w:spacing w:before="211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0"/>
        </w:rPr>
        <w:t>的港澳科研单位名单</w:t>
      </w:r>
    </w:p>
    <w:p>
      <w:pPr>
        <w:ind w:left="154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项目申报查重要求</w:t>
      </w:r>
    </w:p>
    <w:p>
      <w:pPr>
        <w:ind w:right="250"/>
        <w:spacing w:before="203" w:line="58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20"/>
        </w:rPr>
        <w:t>3.</w:t>
      </w:r>
      <w:r>
        <w:rPr>
          <w:rFonts w:ascii="FangSong" w:hAnsi="FangSong" w:eastAsia="FangSong" w:cs="FangSong"/>
          <w:sz w:val="31"/>
          <w:szCs w:val="31"/>
          <w:spacing w:val="-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  <w:position w:val="20"/>
        </w:rPr>
        <w:t>“战略性矿产资源开发利用”重点专项2023年度</w:t>
      </w:r>
      <w:r>
        <w:rPr>
          <w:rFonts w:ascii="FangSong" w:hAnsi="FangSong" w:eastAsia="FangSong" w:cs="FangSong"/>
          <w:sz w:val="31"/>
          <w:szCs w:val="31"/>
          <w:spacing w:val="-3"/>
          <w:position w:val="20"/>
        </w:rPr>
        <w:t>项</w:t>
      </w:r>
    </w:p>
    <w:p>
      <w:pPr>
        <w:ind w:left="196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目申报指南</w:t>
      </w:r>
    </w:p>
    <w:p>
      <w:pPr>
        <w:ind w:right="228"/>
        <w:spacing w:before="207" w:line="58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  <w:position w:val="19"/>
        </w:rPr>
        <w:t>4.</w:t>
      </w:r>
      <w:r>
        <w:rPr>
          <w:rFonts w:ascii="FangSong" w:hAnsi="FangSong" w:eastAsia="FangSong" w:cs="FangSong"/>
          <w:sz w:val="31"/>
          <w:szCs w:val="31"/>
          <w:spacing w:val="1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  <w:position w:val="19"/>
        </w:rPr>
        <w:t>“大气与土壤、地下水污染综合治理”重点专项2023</w:t>
      </w:r>
    </w:p>
    <w:p>
      <w:pPr>
        <w:ind w:left="191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年度项目申报指南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firstLine="4799"/>
        <w:spacing w:line="2830" w:lineRule="exact"/>
        <w:textAlignment w:val="center"/>
        <w:rPr/>
      </w:pPr>
      <w:r>
        <w:drawing>
          <wp:inline distT="0" distB="0" distL="0" distR="0">
            <wp:extent cx="1841518" cy="179713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1518" cy="179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8"/>
          <w:pgSz w:w="11900" w:h="16830"/>
          <w:pgMar w:top="1430" w:right="1785" w:bottom="2105" w:left="1090" w:header="0" w:footer="1799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ind w:left="28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5"/>
        </w:rPr>
        <w:t>附件1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28"/>
        </w:rPr>
        <w:t>内地与香港、内地与澳门科技合作委员会</w:t>
      </w:r>
    </w:p>
    <w:p>
      <w:pPr>
        <w:ind w:left="1769"/>
        <w:spacing w:before="22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29"/>
        </w:rPr>
        <w:t>协商确定的港澳科研单位名单</w:t>
      </w:r>
    </w:p>
    <w:p>
      <w:pPr>
        <w:ind w:left="14"/>
        <w:spacing w:before="149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8"/>
        </w:rPr>
        <w:t>(仅国家科技管理信息系统注册用户登录可见)</w:t>
      </w:r>
    </w:p>
    <w:p>
      <w:pPr>
        <w:rPr/>
      </w:pPr>
      <w:r/>
    </w:p>
    <w:p>
      <w:pPr>
        <w:rPr/>
      </w:pPr>
      <w:r/>
    </w:p>
    <w:p>
      <w:pPr>
        <w:spacing w:line="21" w:lineRule="exact"/>
        <w:rPr/>
      </w:pPr>
      <w:r/>
    </w:p>
    <w:p>
      <w:pPr>
        <w:sectPr>
          <w:footerReference w:type="default" r:id="rId10"/>
          <w:pgSz w:w="11900" w:h="16830"/>
          <w:pgMar w:top="1430" w:right="1785" w:bottom="1934" w:left="1785" w:header="0" w:footer="1660" w:gutter="0"/>
          <w:cols w:equalWidth="0" w:num="1">
            <w:col w:w="8330" w:space="0"/>
          </w:cols>
        </w:sectPr>
        <w:rPr/>
      </w:pPr>
    </w:p>
    <w:p>
      <w:pPr>
        <w:ind w:left="285"/>
        <w:spacing w:before="74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  <w:position w:val="19"/>
        </w:rPr>
        <w:t>香港中文大学</w:t>
      </w:r>
    </w:p>
    <w:p>
      <w:pPr>
        <w:ind w:left="285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香港城市大学</w:t>
      </w:r>
    </w:p>
    <w:p>
      <w:pPr>
        <w:ind w:left="285"/>
        <w:spacing w:before="196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香港浸会大学</w:t>
      </w:r>
    </w:p>
    <w:p>
      <w:pPr>
        <w:ind w:left="285"/>
        <w:spacing w:before="193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香港理工大学</w:t>
      </w:r>
    </w:p>
    <w:p>
      <w:pPr>
        <w:ind w:left="285"/>
        <w:spacing w:before="19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香港科技大学</w:t>
      </w:r>
    </w:p>
    <w:p>
      <w:pPr>
        <w:ind w:left="285"/>
        <w:spacing w:before="196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香港大学</w:t>
      </w:r>
    </w:p>
    <w:p>
      <w:pPr>
        <w:ind w:left="285"/>
        <w:spacing w:before="193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岭南大学</w:t>
      </w:r>
    </w:p>
    <w:p>
      <w:pPr>
        <w:ind w:left="285"/>
        <w:spacing w:before="193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  <w:position w:val="19"/>
        </w:rPr>
        <w:t>香港教育大学</w:t>
      </w:r>
    </w:p>
    <w:p>
      <w:pPr>
        <w:ind w:left="285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香港公开大学</w:t>
      </w:r>
    </w:p>
    <w:p>
      <w:pPr>
        <w:ind w:left="285"/>
        <w:spacing w:before="19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香港树仁大学</w:t>
      </w:r>
    </w:p>
    <w:p>
      <w:pPr>
        <w:ind w:left="285"/>
        <w:spacing w:before="19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香港恒生大学</w:t>
      </w:r>
    </w:p>
    <w:p>
      <w:pPr>
        <w:ind w:left="285"/>
        <w:spacing w:before="195" w:line="18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香港应用科技研究院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香港职业训练局</w:t>
      </w:r>
    </w:p>
    <w:p>
      <w:pPr>
        <w:spacing w:before="19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香港制衣业训练局</w:t>
      </w:r>
    </w:p>
    <w:p>
      <w:pPr>
        <w:spacing w:before="19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香港生物科技研究院</w:t>
      </w:r>
    </w:p>
    <w:p>
      <w:pPr>
        <w:spacing w:before="19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澳门大学</w:t>
      </w:r>
    </w:p>
    <w:p>
      <w:pPr>
        <w:spacing w:before="196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  <w:position w:val="19"/>
        </w:rPr>
        <w:t>澳门科技大学</w:t>
      </w:r>
    </w:p>
    <w:p>
      <w:pPr>
        <w:spacing w:before="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澳门城市大学</w:t>
      </w:r>
    </w:p>
    <w:p>
      <w:pPr>
        <w:spacing w:before="19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澳门理工学院</w:t>
      </w:r>
    </w:p>
    <w:p>
      <w:pPr>
        <w:sectPr>
          <w:type w:val="continuous"/>
          <w:pgSz w:w="11900" w:h="16830"/>
          <w:pgMar w:top="1430" w:right="1785" w:bottom="1934" w:left="1785" w:header="0" w:footer="1660" w:gutter="0"/>
          <w:cols w:equalWidth="0" w:num="2">
            <w:col w:w="3956" w:space="100"/>
            <w:col w:w="4275" w:space="0"/>
          </w:cols>
        </w:sectPr>
        <w:rPr/>
      </w:pPr>
    </w:p>
    <w:p>
      <w:pPr>
        <w:ind w:left="285"/>
        <w:spacing w:before="250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物流及供应链多元技术研发中心</w:t>
      </w:r>
    </w:p>
    <w:p>
      <w:pPr>
        <w:ind w:left="285"/>
        <w:spacing w:before="19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纳米及先进材料研发院</w:t>
      </w:r>
    </w:p>
    <w:p>
      <w:pPr>
        <w:ind w:left="285"/>
        <w:spacing w:before="202" w:line="62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22"/>
        </w:rPr>
        <w:t>香港纺织及成衣研发中心</w:t>
      </w:r>
    </w:p>
    <w:p>
      <w:pPr>
        <w:ind w:left="285"/>
        <w:spacing w:before="1" w:line="1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香港生产力促进局</w:t>
      </w:r>
    </w:p>
    <w:p>
      <w:pPr>
        <w:sectPr>
          <w:type w:val="continuous"/>
          <w:pgSz w:w="11900" w:h="16830"/>
          <w:pgMar w:top="1430" w:right="1785" w:bottom="1934" w:left="1785" w:header="0" w:footer="1660" w:gutter="0"/>
          <w:cols w:equalWidth="0" w:num="1">
            <w:col w:w="8330" w:space="0"/>
          </w:cols>
        </w:sectPr>
        <w:rPr/>
      </w:pPr>
    </w:p>
    <w:p>
      <w:pPr>
        <w:ind w:left="4"/>
        <w:spacing w:before="222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6"/>
        </w:rPr>
        <w:t>附件2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3004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28"/>
        </w:rPr>
        <w:t>项目申报查重要求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right="374" w:firstLine="670"/>
        <w:spacing w:before="104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3"/>
        </w:rPr>
        <w:t>1.</w:t>
      </w:r>
      <w:r>
        <w:rPr>
          <w:rFonts w:ascii="FangSong" w:hAnsi="FangSong" w:eastAsia="FangSong" w:cs="FangSong"/>
          <w:sz w:val="32"/>
          <w:szCs w:val="32"/>
          <w:spacing w:val="-8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3"/>
        </w:rPr>
        <w:t>项目(课题)负责人限申报1个项目(课题);国家重点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研发计划、科技创新2030—重大项目的在研项目负责人不得牵头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或参与申报项目(课题),课题负责人可参与申报项目(</w:t>
      </w:r>
      <w:r>
        <w:rPr>
          <w:rFonts w:ascii="FangSong" w:hAnsi="FangSong" w:eastAsia="FangSong" w:cs="FangSong"/>
          <w:sz w:val="32"/>
          <w:szCs w:val="32"/>
          <w:spacing w:val="5"/>
        </w:rPr>
        <w:t>课题)。</w:t>
      </w:r>
    </w:p>
    <w:p>
      <w:pPr>
        <w:ind w:right="351" w:firstLine="650"/>
        <w:spacing w:before="213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项目(课题)负责人、项目骨干的申报项目(课题)和国家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重点研发计划、科技创新2030—重大项目在研项目(课题)总数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不得超过2个。国家重点研发计划、科技创新2030一重大项目的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在研项目(课题)负责人和项目骨干不得因申报新项目而退出在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研项目；退出项目研发团队后，在原项目执行期内</w:t>
      </w:r>
      <w:r>
        <w:rPr>
          <w:rFonts w:ascii="FangSong" w:hAnsi="FangSong" w:eastAsia="FangSong" w:cs="FangSong"/>
          <w:sz w:val="32"/>
          <w:szCs w:val="32"/>
          <w:spacing w:val="-9"/>
        </w:rPr>
        <w:t>原则上不得牵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头或参与申报新的国家重点研发计划项目。</w:t>
      </w:r>
    </w:p>
    <w:p>
      <w:pPr>
        <w:ind w:right="390" w:firstLine="590"/>
        <w:spacing w:before="180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2.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涉及与“政府间国际科技创新合作”“战略性科技创新合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作”2个重点专项项目查重时，对于中央财政专项资金预算</w:t>
      </w:r>
      <w:r>
        <w:rPr>
          <w:rFonts w:ascii="FangSong" w:hAnsi="FangSong" w:eastAsia="FangSong" w:cs="FangSong"/>
          <w:sz w:val="32"/>
          <w:szCs w:val="32"/>
          <w:spacing w:val="-4"/>
        </w:rPr>
        <w:t>不超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过400万元的“政府间国际科技创新合作”重点专项项</w:t>
      </w:r>
      <w:r>
        <w:rPr>
          <w:rFonts w:ascii="FangSong" w:hAnsi="FangSong" w:eastAsia="FangSong" w:cs="FangSong"/>
          <w:sz w:val="32"/>
          <w:szCs w:val="32"/>
          <w:spacing w:val="-4"/>
        </w:rPr>
        <w:t>目、中央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财政专项资金预算不超过400万元的“战略性科技创新合作”重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点专项港澳台项目，与国家重点研发计划其他重点专项项目(课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题)互不限项，但其他重点专项项目的在研项目负责</w:t>
      </w:r>
      <w:r>
        <w:rPr>
          <w:rFonts w:ascii="FangSong" w:hAnsi="FangSong" w:eastAsia="FangSong" w:cs="FangSong"/>
          <w:sz w:val="32"/>
          <w:szCs w:val="32"/>
          <w:spacing w:val="-4"/>
        </w:rPr>
        <w:t>人不得参与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申报此类不限项项目。</w:t>
      </w:r>
    </w:p>
    <w:p>
      <w:pPr>
        <w:ind w:left="570"/>
        <w:spacing w:before="195" w:line="578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8"/>
        </w:rPr>
        <w:t>3.</w:t>
      </w:r>
      <w:r>
        <w:rPr>
          <w:rFonts w:ascii="FangSong" w:hAnsi="FangSong" w:eastAsia="FangSong" w:cs="FangSong"/>
          <w:sz w:val="32"/>
          <w:szCs w:val="32"/>
          <w:spacing w:val="-65"/>
          <w:position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8"/>
        </w:rPr>
        <w:t>与国家自然科学基金部分项目实施联合查重。对于国家重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点研发计划项目的项目(课题)负责人，需与国家自然</w:t>
      </w:r>
      <w:r>
        <w:rPr>
          <w:rFonts w:ascii="FangSong" w:hAnsi="FangSong" w:eastAsia="FangSong" w:cs="FangSong"/>
          <w:sz w:val="32"/>
          <w:szCs w:val="32"/>
          <w:spacing w:val="1"/>
        </w:rPr>
        <w:t>科学基金</w:t>
      </w:r>
    </w:p>
    <w:p>
      <w:pPr>
        <w:sectPr>
          <w:footerReference w:type="default" r:id="rId11"/>
          <w:pgSz w:w="11900" w:h="16830"/>
          <w:pgMar w:top="1430" w:right="1785" w:bottom="2169" w:left="1009" w:header="0" w:footer="1901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ind w:right="6"/>
        <w:spacing w:before="97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重大项目(限项目负责人和课题负责人)、基础科学中</w:t>
      </w:r>
      <w:r>
        <w:rPr>
          <w:rFonts w:ascii="FangSong" w:hAnsi="FangSong" w:eastAsia="FangSong" w:cs="FangSong"/>
          <w:sz w:val="30"/>
          <w:szCs w:val="30"/>
          <w:spacing w:val="14"/>
        </w:rPr>
        <w:t>心项目(限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学术带头人和骨干成员)、国家重大科研仪器</w:t>
      </w:r>
      <w:r>
        <w:rPr>
          <w:rFonts w:ascii="FangSong" w:hAnsi="FangSong" w:eastAsia="FangSong" w:cs="FangSong"/>
          <w:sz w:val="30"/>
          <w:szCs w:val="30"/>
          <w:spacing w:val="10"/>
        </w:rPr>
        <w:t>研制项目(限部门推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荐项目的项目负责人和具有高级职称的主要参与者)实施联合限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项，科研人员同期申报和在研的项目(课题)数原则上不得</w:t>
      </w:r>
      <w:r>
        <w:rPr>
          <w:rFonts w:ascii="FangSong" w:hAnsi="FangSong" w:eastAsia="FangSong" w:cs="FangSong"/>
          <w:sz w:val="30"/>
          <w:szCs w:val="30"/>
          <w:spacing w:val="21"/>
        </w:rPr>
        <w:t>超过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2项，但国家重点研发计划中的青年科学家项目、科技型中小企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业项目、国际合作类项目3类项目不在与国家自然科学基金联合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限项范围内。</w:t>
      </w:r>
    </w:p>
    <w:p>
      <w:pPr>
        <w:ind w:left="619"/>
        <w:spacing w:before="24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4.</w:t>
      </w:r>
      <w:r>
        <w:rPr>
          <w:rFonts w:ascii="FangSong" w:hAnsi="FangSong" w:eastAsia="FangSong" w:cs="FangSong"/>
          <w:sz w:val="30"/>
          <w:szCs w:val="30"/>
          <w:spacing w:val="-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项目任务书执行期(包括延期后执行期)到2023年12月</w:t>
      </w:r>
    </w:p>
    <w:p>
      <w:pPr>
        <w:spacing w:before="22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31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日之前的在研项目(含任务或课题)不在限项范围内。</w:t>
      </w:r>
    </w:p>
    <w:p>
      <w:pPr>
        <w:sectPr>
          <w:footerReference w:type="default" r:id="rId12"/>
          <w:pgSz w:w="11900" w:h="16830"/>
          <w:pgMar w:top="1430" w:right="1602" w:bottom="2031" w:left="1529" w:header="0" w:footer="1732" w:gutter="0"/>
        </w:sectPr>
        <w:rPr/>
      </w:pPr>
    </w:p>
    <w:p>
      <w:pPr>
        <w:ind w:left="4"/>
        <w:spacing w:before="332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2"/>
        </w:rPr>
        <w:t>附件3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1464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26"/>
        </w:rPr>
        <w:t>“战略性矿产资源开发利用”重点专项</w:t>
      </w:r>
    </w:p>
    <w:p>
      <w:pPr>
        <w:ind w:left="2604"/>
        <w:spacing w:before="21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32"/>
        </w:rPr>
        <w:t>2023年度项目申报指南</w:t>
      </w:r>
    </w:p>
    <w:p>
      <w:pPr>
        <w:ind w:left="1140"/>
        <w:spacing w:before="136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9"/>
        </w:rPr>
        <w:t>(仅国家科技管理信息系统注册用户登录可见)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right="166" w:firstLine="679"/>
        <w:spacing w:before="104" w:line="33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为落实“十四五”期间国家科技创新有关部署安排，国家重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点研发计划启动实施“战略性矿产资源开发利用”</w:t>
      </w:r>
      <w:r>
        <w:rPr>
          <w:rFonts w:ascii="FangSong" w:hAnsi="FangSong" w:eastAsia="FangSong" w:cs="FangSong"/>
          <w:sz w:val="32"/>
          <w:szCs w:val="32"/>
          <w:spacing w:val="-8"/>
        </w:rPr>
        <w:t>重点专项。根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据本重点专项实施方案的部署，现发布2023年度项目申报指南。</w:t>
      </w:r>
    </w:p>
    <w:p>
      <w:pPr>
        <w:ind w:right="171" w:firstLine="640"/>
        <w:spacing w:before="178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“战略性矿产资源开发利用”重点专项的总体目标围绕国家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资源安全和重大战略需求，瞄准战略性矿产资源勘查开</w:t>
      </w:r>
      <w:r>
        <w:rPr>
          <w:rFonts w:ascii="FangSong" w:hAnsi="FangSong" w:eastAsia="FangSong" w:cs="FangSong"/>
          <w:sz w:val="32"/>
          <w:szCs w:val="32"/>
          <w:spacing w:val="-8"/>
        </w:rPr>
        <w:t>发利用的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重大科学问题与技术难题，在矿产资源精细勘查、绿色开发、高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值化利用等方面取得理论突破，攻克一批重大核心共性关键技术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与装备，形成若干战略性矿产资源开发利用示范基地，为构建高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质量资源保障体系提供科技支撑，培养并形成一支高水平的研究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队伍。</w:t>
      </w:r>
    </w:p>
    <w:p>
      <w:pPr>
        <w:ind w:right="175" w:firstLine="599"/>
        <w:spacing w:before="218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2023年，本重点专项主要对照实施方案中设计的任务</w:t>
      </w:r>
      <w:r>
        <w:rPr>
          <w:rFonts w:ascii="FangSong" w:hAnsi="FangSong" w:eastAsia="FangSong" w:cs="FangSong"/>
          <w:sz w:val="32"/>
          <w:szCs w:val="32"/>
          <w:spacing w:val="-7"/>
        </w:rPr>
        <w:t>开展查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缺补漏工作，同时兼顾当前国际形势下国家对战略性矿</w:t>
      </w:r>
      <w:r>
        <w:rPr>
          <w:rFonts w:ascii="FangSong" w:hAnsi="FangSong" w:eastAsia="FangSong" w:cs="FangSong"/>
          <w:sz w:val="32"/>
          <w:szCs w:val="32"/>
          <w:spacing w:val="-8"/>
        </w:rPr>
        <w:t>产资源的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新需求，拟优先支持22个研究方向，拟安排中央财政经费约4.38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亿元，其中，拟部署10个青年科学家项目，拟安排国拨经费2000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万元，每个项目200万元。指南各方向拟支持项目数原则</w:t>
      </w:r>
      <w:r>
        <w:rPr>
          <w:rFonts w:ascii="FangSong" w:hAnsi="FangSong" w:eastAsia="FangSong" w:cs="FangSong"/>
          <w:sz w:val="32"/>
          <w:szCs w:val="32"/>
          <w:spacing w:val="3"/>
        </w:rPr>
        <w:t>为1项</w:t>
      </w:r>
    </w:p>
    <w:p>
      <w:pPr>
        <w:ind w:left="109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(有特殊说明的除外),若同一指南方向下采取不同技术路线，评</w:t>
      </w:r>
    </w:p>
    <w:p>
      <w:pPr>
        <w:sectPr>
          <w:footerReference w:type="default" r:id="rId13"/>
          <w:pgSz w:w="11900" w:h="16830"/>
          <w:pgMar w:top="1430" w:right="1785" w:bottom="2063" w:left="1150" w:header="0" w:footer="1788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/>
    </w:p>
    <w:p>
      <w:pPr>
        <w:ind w:right="130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审结果相近，可以择优同时支持2项，根据中期评估结果择优</w:t>
      </w:r>
      <w:r>
        <w:rPr>
          <w:rFonts w:ascii="FangSong" w:hAnsi="FangSong" w:eastAsia="FangSong" w:cs="FangSong"/>
          <w:sz w:val="31"/>
          <w:szCs w:val="31"/>
          <w:spacing w:val="6"/>
        </w:rPr>
        <w:t>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继续支持。除特殊要求外，每个项目下设课题数不超</w:t>
      </w:r>
      <w:r>
        <w:rPr>
          <w:rFonts w:ascii="FangSong" w:hAnsi="FangSong" w:eastAsia="FangSong" w:cs="FangSong"/>
          <w:sz w:val="31"/>
          <w:szCs w:val="31"/>
          <w:spacing w:val="7"/>
        </w:rPr>
        <w:t>过5个，参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与单位数不超过10个，项目实施周期为3~5年。</w:t>
      </w:r>
    </w:p>
    <w:p>
      <w:pPr>
        <w:ind w:right="35" w:firstLine="720"/>
        <w:spacing w:before="216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青年科学家项目要求由青年科学家作为项目负责人领衔担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纲，覆盖指南中1项内容即可，项目实施周期为3年，项目不下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设课题，参加单位原则上不超过3家，项目负责人年龄要求，男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性应为1985年1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月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1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日以后出生，女性应为1983年1月1日以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后出生，原则上团队其他参与人员年龄要求同上。</w:t>
      </w:r>
    </w:p>
    <w:p>
      <w:pPr>
        <w:ind w:left="644"/>
        <w:spacing w:before="231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1.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战略性矿产资源分布与成矿规律研究</w:t>
      </w:r>
    </w:p>
    <w:p>
      <w:pPr>
        <w:ind w:left="644"/>
        <w:spacing w:before="210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  <w:position w:val="20"/>
        </w:rPr>
        <w:t>1.1战略性矿产资源大数据综合信息预测与找矿勘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20"/>
        </w:rPr>
        <w:t>查示范(重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大共性关键技术类)</w:t>
      </w:r>
    </w:p>
    <w:p>
      <w:pPr>
        <w:ind w:firstLine="639"/>
        <w:spacing w:before="21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研究内容：我国钴、镍、锂、铌、钽、锆、铍、铼、铟、锗、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镓等小宗战略性矿产元素共伴生机制和禀赋规律；地质大数据找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矿信息快速提取与数字矿床模型构建关键技术及预测评价系统；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重要成矿区带战略性矿产资源潜力评价与找矿新区预测；重点矿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集区深部隐伏矿三维立体靶区预测及找矿勘查示范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ind w:firstLine="639"/>
        <w:spacing w:before="22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考核指标：建立钴、镍、锂、铌、钽、锆、铍、铼、铟、锗、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镓等小宗战略性矿产预测评价指标体系，形成1~2项新理论方法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及20个勘查评价模型；研制自主可控的战略性矿产资源大数据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智能预测评价系统(包括软件平台1套),同类产品市场用户超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60%,形成发明专利5项以上、软件著作权10项；定量评价我国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10~15个重点成矿区带战略性矿产资源潜力，圈</w:t>
      </w:r>
      <w:r>
        <w:rPr>
          <w:rFonts w:ascii="FangSong" w:hAnsi="FangSong" w:eastAsia="FangSong" w:cs="FangSong"/>
          <w:sz w:val="31"/>
          <w:szCs w:val="31"/>
          <w:spacing w:val="6"/>
        </w:rPr>
        <w:t>定2000米以浅最</w:t>
      </w:r>
    </w:p>
    <w:p>
      <w:pPr>
        <w:sectPr>
          <w:footerReference w:type="default" r:id="rId14"/>
          <w:pgSz w:w="11900" w:h="16830"/>
          <w:pgMar w:top="1430" w:right="1434" w:bottom="1858" w:left="1589" w:header="0" w:footer="1550" w:gutter="0"/>
        </w:sectPr>
        <w:rPr/>
      </w:pPr>
    </w:p>
    <w:p>
      <w:pPr>
        <w:ind w:right="419"/>
        <w:spacing w:before="314" w:line="34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小预测区数量不少于1000个(面积不超50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12"/>
        </w:rPr>
        <w:t>²</w:t>
      </w:r>
      <w:r>
        <w:rPr>
          <w:rFonts w:ascii="FangSong" w:hAnsi="FangSong" w:eastAsia="FangSong" w:cs="FangSong"/>
          <w:sz w:val="31"/>
          <w:szCs w:val="31"/>
          <w:spacing w:val="11"/>
        </w:rPr>
        <w:t>)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并估算潜在资源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量；选择重要预测区开展勘查示范，提供至少10个可供勘查的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找矿新靶区(面积不超1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12"/>
        </w:rPr>
        <w:t>²</w:t>
      </w:r>
      <w:r>
        <w:rPr>
          <w:rFonts w:ascii="FangSong" w:hAnsi="FangSong" w:eastAsia="FangSong" w:cs="FangSong"/>
          <w:sz w:val="31"/>
          <w:szCs w:val="31"/>
          <w:spacing w:val="12"/>
        </w:rPr>
        <w:t>),</w:t>
      </w:r>
      <w:r>
        <w:rPr>
          <w:rFonts w:ascii="FangSong" w:hAnsi="FangSong" w:eastAsia="FangSong" w:cs="FangSong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形成2~3个找矿勘查示范基地。</w:t>
      </w:r>
    </w:p>
    <w:p>
      <w:pPr>
        <w:ind w:left="639"/>
        <w:spacing w:before="215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20"/>
        </w:rPr>
        <w:t>关键词：资源潜力评价，大数据信息融合，数字矿床模型，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综合信息预测系统，成矿远景区划</w:t>
      </w:r>
    </w:p>
    <w:p>
      <w:pPr>
        <w:ind w:left="644"/>
        <w:spacing w:before="215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1.2重点含盐盆地钾盐成矿规律与勘查技术(典型应用示范类)</w:t>
      </w:r>
    </w:p>
    <w:p>
      <w:pPr>
        <w:ind w:right="405" w:firstLine="639"/>
        <w:spacing w:before="188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研究内容：我国重点海、陆相含盐盆地固体/液体钾盐物质来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源、成矿机制及成矿模式；重要成钾区固体/液体钾盐矿层测井综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合识别技术及地震智能识别反演技术；典型矿集</w:t>
      </w:r>
      <w:r>
        <w:rPr>
          <w:rFonts w:ascii="FangSong" w:hAnsi="FangSong" w:eastAsia="FangSong" w:cs="FangSong"/>
          <w:sz w:val="31"/>
          <w:szCs w:val="31"/>
          <w:spacing w:val="1"/>
        </w:rPr>
        <w:t>区钾盐识别勘查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技术应用与增储示范。</w:t>
      </w:r>
    </w:p>
    <w:p>
      <w:pPr>
        <w:ind w:right="398" w:firstLine="639"/>
        <w:spacing w:before="22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考核指标：查明我国重点海、陆相含盐盆地钾盐成矿过程及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成钾地质条件，建立3~4个钾盐成矿模式；形成2~3套固体/液体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钾盐矿层测井综合识别技术，单层厚度识别分辨率达0.3~0.5m;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形成2~3套固体/液体钾盐矿层地震智能识别反演技术，单层厚度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反演分辨率达6~10m;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预测评价重要成钾区的成矿潜力，提供3~4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个可供勘查的找钾新靶区，形成重点海、陆相大</w:t>
      </w:r>
      <w:r>
        <w:rPr>
          <w:rFonts w:ascii="FangSong" w:hAnsi="FangSong" w:eastAsia="FangSong" w:cs="FangSong"/>
          <w:sz w:val="31"/>
          <w:szCs w:val="31"/>
          <w:spacing w:val="1"/>
        </w:rPr>
        <w:t>型钾盐找矿勘查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示范基地各1个；提交新增氯化钾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(</w:t>
      </w:r>
      <w:r>
        <w:rPr>
          <w:rFonts w:ascii="FangSong" w:hAnsi="FangSong" w:eastAsia="FangSong" w:cs="FangSong"/>
          <w:sz w:val="31"/>
          <w:szCs w:val="31"/>
        </w:rPr>
        <w:t>KCl</w:t>
      </w:r>
      <w:r>
        <w:rPr>
          <w:rFonts w:ascii="FangSong" w:hAnsi="FangSong" w:eastAsia="FangSong" w:cs="FangSong"/>
          <w:sz w:val="31"/>
          <w:szCs w:val="31"/>
          <w:spacing w:val="11"/>
        </w:rPr>
        <w:t>)</w:t>
      </w:r>
      <w:r>
        <w:rPr>
          <w:rFonts w:ascii="FangSong" w:hAnsi="FangSong" w:eastAsia="FangSong" w:cs="FangSong"/>
          <w:sz w:val="31"/>
          <w:szCs w:val="31"/>
          <w:spacing w:val="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资源量</w:t>
      </w:r>
      <w:r>
        <w:rPr>
          <w:rFonts w:ascii="FangSong" w:hAnsi="FangSong" w:eastAsia="FangSong" w:cs="FangSong"/>
          <w:sz w:val="31"/>
          <w:szCs w:val="31"/>
          <w:spacing w:val="10"/>
        </w:rPr>
        <w:t>1~2亿吨。</w:t>
      </w:r>
    </w:p>
    <w:p>
      <w:pPr>
        <w:ind w:left="639"/>
        <w:spacing w:before="206" w:line="59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0"/>
        </w:rPr>
        <w:t>关键词：含盐盆地，钾盐矿层，成矿机制，井震识别反演技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术，增储示范</w:t>
      </w:r>
    </w:p>
    <w:p>
      <w:pPr>
        <w:ind w:left="644"/>
        <w:spacing w:before="220" w:line="22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1.3磷和硼矿床成矿机制与找矿预测(典型应用示范类)</w:t>
      </w:r>
    </w:p>
    <w:p>
      <w:pPr>
        <w:ind w:left="639"/>
        <w:spacing w:before="203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研究内容：关键地质历史时期磷的多圈层循环过程及</w:t>
      </w:r>
      <w:r>
        <w:rPr>
          <w:rFonts w:ascii="FangSong" w:hAnsi="FangSong" w:eastAsia="FangSong" w:cs="FangSong"/>
          <w:sz w:val="31"/>
          <w:szCs w:val="31"/>
          <w:spacing w:val="1"/>
          <w:position w:val="20"/>
        </w:rPr>
        <w:t>大规模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爆发成矿的关键控制因素；我国盐湖型和火山-沉积型硼矿的物</w:t>
      </w:r>
      <w:r>
        <w:rPr>
          <w:rFonts w:ascii="FangSong" w:hAnsi="FangSong" w:eastAsia="FangSong" w:cs="FangSong"/>
          <w:sz w:val="31"/>
          <w:szCs w:val="31"/>
          <w:spacing w:val="-4"/>
        </w:rPr>
        <w:t>质</w:t>
      </w:r>
    </w:p>
    <w:p>
      <w:pPr>
        <w:sectPr>
          <w:footerReference w:type="default" r:id="rId15"/>
          <w:pgSz w:w="11900" w:h="16830"/>
          <w:pgMar w:top="1430" w:right="1785" w:bottom="2118" w:left="959" w:header="0" w:footer="1809" w:gutter="0"/>
        </w:sectPr>
        <w:rPr/>
      </w:pPr>
    </w:p>
    <w:p>
      <w:pPr>
        <w:spacing w:line="442" w:lineRule="auto"/>
        <w:rPr>
          <w:rFonts w:ascii="Arial"/>
          <w:sz w:val="21"/>
        </w:rPr>
      </w:pPr>
      <w:r/>
    </w:p>
    <w:p>
      <w:pPr>
        <w:spacing w:before="101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来源和富集机制，盐湖中液体硼矿的经济提取技术；优质磷矿和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硼矿的特殊成矿机制，我国重要成矿区带磷矿(含伴生稀土资源)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和硼矿的资源潜力、找矿预测与勘查示范。</w:t>
      </w:r>
    </w:p>
    <w:p>
      <w:pPr>
        <w:ind w:right="20" w:firstLine="629"/>
        <w:spacing w:before="227" w:line="346" w:lineRule="auto"/>
        <w:tabs>
          <w:tab w:val="left" w:pos="190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考核指标：形成地球关键地质时期磷的圈层循环定量模型；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建立沉积型和沉积一变质型磷矿床及碳酸盐型和硫酸</w:t>
      </w:r>
      <w:r>
        <w:rPr>
          <w:rFonts w:ascii="FangSong" w:hAnsi="FangSong" w:eastAsia="FangSong" w:cs="FangSong"/>
          <w:sz w:val="31"/>
          <w:szCs w:val="31"/>
          <w:spacing w:val="12"/>
        </w:rPr>
        <w:t>盐型盐湖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  <w:spacing w:val="19"/>
        </w:rPr>
        <w:t>(沉积)硼矿的成矿与找矿模型，申请2项发明专利；形</w:t>
      </w:r>
      <w:r>
        <w:rPr>
          <w:rFonts w:ascii="FangSong" w:hAnsi="FangSong" w:eastAsia="FangSong" w:cs="FangSong"/>
          <w:sz w:val="31"/>
          <w:szCs w:val="31"/>
          <w:spacing w:val="18"/>
        </w:rPr>
        <w:t>成1套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液体硼矿提取技术方法，</w:t>
      </w:r>
      <w:r>
        <w:rPr>
          <w:rFonts w:ascii="FangSong" w:hAnsi="FangSong" w:eastAsia="FangSong" w:cs="FangSong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B</w:t>
      </w:r>
      <w:r>
        <w:rPr>
          <w:rFonts w:ascii="Calibri" w:hAnsi="Calibri" w:eastAsia="Calibri" w:cs="Calibri"/>
          <w:sz w:val="31"/>
          <w:szCs w:val="31"/>
          <w:spacing w:val="17"/>
        </w:rPr>
        <w:t>₂</w:t>
      </w:r>
      <w:r>
        <w:rPr>
          <w:rFonts w:ascii="FangSong" w:hAnsi="FangSong" w:eastAsia="FangSong" w:cs="FangSong"/>
          <w:sz w:val="31"/>
          <w:szCs w:val="31"/>
          <w:spacing w:val="17"/>
        </w:rPr>
        <w:t>O</w:t>
      </w:r>
      <w:r>
        <w:rPr>
          <w:rFonts w:ascii="Calibri" w:hAnsi="Calibri" w:eastAsia="Calibri" w:cs="Calibri"/>
          <w:sz w:val="31"/>
          <w:szCs w:val="31"/>
          <w:spacing w:val="17"/>
        </w:rPr>
        <w:t>₃</w:t>
      </w:r>
      <w:r>
        <w:rPr>
          <w:rFonts w:ascii="Calibri" w:hAnsi="Calibri" w:eastAsia="Calibri" w:cs="Calibri"/>
          <w:sz w:val="31"/>
          <w:szCs w:val="31"/>
          <w:spacing w:val="1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7"/>
        </w:rPr>
        <w:t>回收率&gt;40%,产品的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B</w:t>
      </w:r>
      <w:r>
        <w:rPr>
          <w:rFonts w:ascii="Calibri" w:hAnsi="Calibri" w:eastAsia="Calibri" w:cs="Calibri"/>
          <w:sz w:val="31"/>
          <w:szCs w:val="31"/>
          <w:spacing w:val="16"/>
        </w:rPr>
        <w:t>₂</w:t>
      </w:r>
      <w:r>
        <w:rPr>
          <w:rFonts w:ascii="FangSong" w:hAnsi="FangSong" w:eastAsia="FangSong" w:cs="FangSong"/>
          <w:sz w:val="31"/>
          <w:szCs w:val="31"/>
          <w:spacing w:val="16"/>
        </w:rPr>
        <w:t>O</w:t>
      </w:r>
      <w:r>
        <w:rPr>
          <w:rFonts w:ascii="Calibri" w:hAnsi="Calibri" w:eastAsia="Calibri" w:cs="Calibri"/>
          <w:sz w:val="31"/>
          <w:szCs w:val="31"/>
          <w:spacing w:val="16"/>
        </w:rPr>
        <w:t>₃</w:t>
      </w:r>
      <w:r>
        <w:rPr>
          <w:rFonts w:ascii="Calibri" w:hAnsi="Calibri" w:eastAsia="Calibri" w:cs="Calibri"/>
          <w:sz w:val="31"/>
          <w:szCs w:val="31"/>
          <w:spacing w:val="15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6"/>
        </w:rPr>
        <w:t>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位&gt;25%;提供5~6个磷矿和硼矿可供勘查的找矿新靶区，形成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2~3个找矿勘查示范基地，新增优质磷矿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(P</w:t>
      </w:r>
      <w:r>
        <w:rPr>
          <w:rFonts w:ascii="Calibri" w:hAnsi="Calibri" w:eastAsia="Calibri" w:cs="Calibri"/>
          <w:sz w:val="31"/>
          <w:szCs w:val="31"/>
          <w:spacing w:val="5"/>
        </w:rPr>
        <w:t>₂</w:t>
      </w:r>
      <w:r>
        <w:rPr>
          <w:rFonts w:ascii="FangSong" w:hAnsi="FangSong" w:eastAsia="FangSong" w:cs="FangSong"/>
          <w:sz w:val="31"/>
          <w:szCs w:val="31"/>
          <w:spacing w:val="5"/>
        </w:rPr>
        <w:t>O</w:t>
      </w:r>
      <w:r>
        <w:rPr>
          <w:rFonts w:ascii="Calibri" w:hAnsi="Calibri" w:eastAsia="Calibri" w:cs="Calibri"/>
          <w:sz w:val="31"/>
          <w:szCs w:val="31"/>
          <w:spacing w:val="5"/>
        </w:rPr>
        <w:t>₅</w:t>
      </w:r>
      <w:r>
        <w:rPr>
          <w:rFonts w:ascii="Calibri" w:hAnsi="Calibri" w:eastAsia="Calibri" w:cs="Calibri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&gt;30</w:t>
      </w:r>
      <w:r>
        <w:rPr>
          <w:rFonts w:ascii="FangSong" w:hAnsi="FangSong" w:eastAsia="FangSong" w:cs="FangSong"/>
          <w:sz w:val="31"/>
          <w:szCs w:val="31"/>
          <w:spacing w:val="4"/>
        </w:rPr>
        <w:t>%)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资源量1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亿吨、控制级别硼矿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(B</w:t>
      </w:r>
      <w:r>
        <w:rPr>
          <w:rFonts w:ascii="Calibri" w:hAnsi="Calibri" w:eastAsia="Calibri" w:cs="Calibri"/>
          <w:sz w:val="31"/>
          <w:szCs w:val="31"/>
          <w:spacing w:val="2"/>
        </w:rPr>
        <w:t>₂</w:t>
      </w:r>
      <w:r>
        <w:rPr>
          <w:rFonts w:ascii="FangSong" w:hAnsi="FangSong" w:eastAsia="FangSong" w:cs="FangSong"/>
          <w:sz w:val="31"/>
          <w:szCs w:val="31"/>
          <w:spacing w:val="2"/>
        </w:rPr>
        <w:t>O</w:t>
      </w:r>
      <w:r>
        <w:rPr>
          <w:rFonts w:ascii="Calibri" w:hAnsi="Calibri" w:eastAsia="Calibri" w:cs="Calibri"/>
          <w:sz w:val="31"/>
          <w:szCs w:val="31"/>
          <w:spacing w:val="2"/>
        </w:rPr>
        <w:t>₃</w:t>
      </w:r>
      <w:r>
        <w:rPr>
          <w:rFonts w:ascii="FangSong" w:hAnsi="FangSong" w:eastAsia="FangSong" w:cs="FangSong"/>
          <w:sz w:val="31"/>
          <w:szCs w:val="31"/>
          <w:spacing w:val="2"/>
        </w:rPr>
        <w:t>)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资源量100万吨。</w:t>
      </w:r>
    </w:p>
    <w:p>
      <w:pPr>
        <w:ind w:left="629"/>
        <w:spacing w:before="23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关键词：磷和硼矿床，循环，物质来源，富集机制，找矿靶区</w:t>
      </w:r>
    </w:p>
    <w:p>
      <w:pPr>
        <w:ind w:left="634"/>
        <w:spacing w:before="183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2.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战略性矿产勘查技术研究与增储示范</w:t>
      </w:r>
    </w:p>
    <w:p>
      <w:pPr>
        <w:ind w:left="634"/>
        <w:spacing w:before="213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  <w:position w:val="20"/>
        </w:rPr>
        <w:t>2.1中国北方中、新生代盆地砂岩铀矿成矿预测与增储示范</w:t>
      </w:r>
    </w:p>
    <w:p>
      <w:pPr>
        <w:ind w:left="154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(典型应用示范类)</w:t>
      </w:r>
    </w:p>
    <w:p>
      <w:pPr>
        <w:ind w:right="50" w:firstLine="629"/>
        <w:spacing w:before="22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研究内容：我国主要中、新生代盆地内砂岩铀成矿动力学机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制；盆地沉积建造、构造变形对铀成矿的制约；大规模盆地流体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动力学过程与铀富集成矿规律；砂岩型铀矿床三维建模与三维探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测技术；重要含铀盆地的找矿模型、成矿预测与增储示范。</w:t>
      </w:r>
    </w:p>
    <w:p>
      <w:pPr>
        <w:ind w:right="57" w:firstLine="629"/>
        <w:spacing w:before="217" w:line="34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考核指标：厘定不同时代、不同类型盆地内砂岩</w:t>
      </w:r>
      <w:r>
        <w:rPr>
          <w:rFonts w:ascii="FangSong" w:hAnsi="FangSong" w:eastAsia="FangSong" w:cs="FangSong"/>
          <w:sz w:val="31"/>
          <w:szCs w:val="31"/>
        </w:rPr>
        <w:t>铀矿的成矿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一勘查模型3~4个；形成砂岩型铀矿三维勘查与预测的关键技术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2~3套；提供5~6处可供勘查的找矿新靶区；新增砂岩型铀矿资</w:t>
      </w:r>
    </w:p>
    <w:p>
      <w:pPr>
        <w:spacing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源量1万吨(品位≥0.01%,平米铀量≥1</w:t>
      </w:r>
      <w:r>
        <w:rPr>
          <w:rFonts w:ascii="FangSong" w:hAnsi="FangSong" w:eastAsia="FangSong" w:cs="FangSong"/>
          <w:sz w:val="31"/>
          <w:szCs w:val="31"/>
        </w:rPr>
        <w:t>kg</w:t>
      </w:r>
      <w:r>
        <w:rPr>
          <w:rFonts w:ascii="FangSong" w:hAnsi="FangSong" w:eastAsia="FangSong" w:cs="FangSong"/>
          <w:sz w:val="31"/>
          <w:szCs w:val="31"/>
          <w:spacing w:val="16"/>
        </w:rPr>
        <w:t>/m</w:t>
      </w:r>
      <w:r>
        <w:rPr>
          <w:rFonts w:ascii="SimSun" w:hAnsi="SimSun" w:eastAsia="SimSun" w:cs="SimSun"/>
          <w:sz w:val="31"/>
          <w:szCs w:val="31"/>
          <w:spacing w:val="16"/>
        </w:rPr>
        <w:t>²</w:t>
      </w:r>
      <w:r>
        <w:rPr>
          <w:rFonts w:ascii="FangSong" w:hAnsi="FangSong" w:eastAsia="FangSong" w:cs="FangSong"/>
          <w:sz w:val="31"/>
          <w:szCs w:val="31"/>
          <w:spacing w:val="16"/>
        </w:rPr>
        <w:t>)。</w:t>
      </w:r>
    </w:p>
    <w:p>
      <w:pPr>
        <w:sectPr>
          <w:footerReference w:type="default" r:id="rId16"/>
          <w:pgSz w:w="11900" w:h="16830"/>
          <w:pgMar w:top="1430" w:right="1650" w:bottom="1888" w:left="1450" w:header="0" w:footer="1580" w:gutter="0"/>
        </w:sectPr>
        <w:rPr/>
      </w:pPr>
    </w:p>
    <w:p>
      <w:pPr>
        <w:ind w:left="619"/>
        <w:spacing w:before="3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关键词：砂岩铀矿，中、新生代盆地，成矿预测，勘查增储</w:t>
      </w:r>
    </w:p>
    <w:p>
      <w:pPr>
        <w:ind w:left="624"/>
        <w:spacing w:before="212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2.2锑多金属矿床成矿规律及勘查评价方法(典型应用示范类)</w:t>
      </w:r>
    </w:p>
    <w:p>
      <w:pPr>
        <w:ind w:right="340" w:firstLine="619"/>
        <w:spacing w:before="20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研究内容：区域重大地质事件对锑多金属矿床成矿及金属组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合的控制作用；重要锑多金属成矿区带成矿规律与金属富集机制；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锑多金属矿床高效勘查方法和找矿模型；重点区带锑多金属矿床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成矿潜力评价和找矿勘查示范。</w:t>
      </w:r>
    </w:p>
    <w:p>
      <w:pPr>
        <w:ind w:right="367" w:firstLine="619"/>
        <w:spacing w:before="213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考核指标：揭示(变)沉积岩容矿锑多金属矿床形成机制及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关键控制因素；建立锑矿床、锑金矿床、锑钨矿床、锑钨金矿床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和卡林型矿床的成矿—找矿模型4~5个；构建锑多金属矿床高效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勘查方法组合2~3套；提供4~5个可供勘查</w:t>
      </w:r>
      <w:r>
        <w:rPr>
          <w:rFonts w:ascii="FangSong" w:hAnsi="FangSong" w:eastAsia="FangSong" w:cs="FangSong"/>
          <w:sz w:val="31"/>
          <w:szCs w:val="31"/>
          <w:spacing w:val="11"/>
        </w:rPr>
        <w:t>的找矿新靶区，形成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2~3个找矿勘查示范基地；新增锑矿资源量10万吨、金矿资源量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50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吨、钨矿资源量5万吨。</w:t>
      </w:r>
    </w:p>
    <w:p>
      <w:pPr>
        <w:ind w:left="619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关键词：锑多金属矿床，成矿规律，找矿模型，</w:t>
      </w:r>
      <w:r>
        <w:rPr>
          <w:rFonts w:ascii="FangSong" w:hAnsi="FangSong" w:eastAsia="FangSong" w:cs="FangSong"/>
          <w:sz w:val="31"/>
          <w:szCs w:val="31"/>
        </w:rPr>
        <w:t>勘查示范</w:t>
      </w:r>
    </w:p>
    <w:p>
      <w:pPr>
        <w:ind w:left="614"/>
        <w:spacing w:before="223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2.3滨海地区金矿勘查评价技术与增储示范(典型应用示范类)</w:t>
      </w:r>
    </w:p>
    <w:p>
      <w:pPr>
        <w:ind w:right="403" w:firstLine="619"/>
        <w:spacing w:before="20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研究内容：我国重要滨海金矿省矿床发育规律；滨海地区金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矿资源潜力评价方法及潜力评价；滨海地区金矿有效勘查技术方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法组合；找矿靶区预测与增储示范。</w:t>
      </w:r>
    </w:p>
    <w:p>
      <w:pPr>
        <w:ind w:right="422" w:firstLine="619"/>
        <w:spacing w:before="202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考核指标：构建滨海地区区域三维地质模型1套，比例尺不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小于1:50000;形成1套3000m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深</w:t>
      </w:r>
      <w:r>
        <w:rPr>
          <w:rFonts w:ascii="FangSong" w:hAnsi="FangSong" w:eastAsia="FangSong" w:cs="FangSong"/>
          <w:sz w:val="31"/>
          <w:szCs w:val="31"/>
          <w:spacing w:val="14"/>
        </w:rPr>
        <w:t>度的浅海金矿综合地球物理精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细探测技术，垂向分辨率优于探测深度的10%,研发1套多要素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约束的三维地球物理反演技术，圈定可供进一步勘查靶区2处；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建设滨海地区金矿勘查示范工程1处，新增金资源量10</w:t>
      </w:r>
      <w:r>
        <w:rPr>
          <w:rFonts w:ascii="FangSong" w:hAnsi="FangSong" w:eastAsia="FangSong" w:cs="FangSong"/>
          <w:sz w:val="31"/>
          <w:szCs w:val="31"/>
          <w:spacing w:val="12"/>
        </w:rPr>
        <w:t>0吨；申</w:t>
      </w:r>
    </w:p>
    <w:p>
      <w:pPr>
        <w:sectPr>
          <w:footerReference w:type="default" r:id="rId17"/>
          <w:pgSz w:w="11900" w:h="16830"/>
          <w:pgMar w:top="1430" w:right="1785" w:bottom="2108" w:left="969" w:header="0" w:footer="1799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before="104" w:line="59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20"/>
        </w:rPr>
        <w:t>请发明专利3件以上；完成滨海地区金矿勘查评价技术要求1套。</w:t>
      </w:r>
    </w:p>
    <w:p>
      <w:pPr>
        <w:ind w:left="609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关键词：滨海金矿，三维地质模型，综合反演</w:t>
      </w:r>
      <w:r>
        <w:rPr>
          <w:rFonts w:ascii="FangSong" w:hAnsi="FangSong" w:eastAsia="FangSong" w:cs="FangSong"/>
          <w:sz w:val="32"/>
          <w:szCs w:val="32"/>
          <w:spacing w:val="-10"/>
        </w:rPr>
        <w:t>，资源潜力评</w:t>
      </w:r>
    </w:p>
    <w:p>
      <w:pPr>
        <w:spacing w:before="20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价，勘查增储</w:t>
      </w:r>
    </w:p>
    <w:p>
      <w:pPr>
        <w:ind w:left="614"/>
        <w:spacing w:before="206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"/>
          <w:position w:val="19"/>
        </w:rPr>
        <w:t>2.4航空冷原子绝对重力勘探技术与装备(重大共</w:t>
      </w:r>
      <w:r>
        <w:rPr>
          <w:rFonts w:ascii="FangSong" w:hAnsi="FangSong" w:eastAsia="FangSong" w:cs="FangSong"/>
          <w:sz w:val="32"/>
          <w:szCs w:val="32"/>
          <w:b/>
          <w:bCs/>
          <w:position w:val="19"/>
        </w:rPr>
        <w:t>性关键技</w:t>
      </w:r>
    </w:p>
    <w:p>
      <w:pPr>
        <w:ind w:left="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0"/>
        </w:rPr>
        <w:t>术类)</w:t>
      </w:r>
    </w:p>
    <w:p>
      <w:pPr>
        <w:ind w:right="89" w:firstLine="609"/>
        <w:spacing w:before="208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研究内容：冷原子干涉仪与动态载体的解耦技术，动态振动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补偿与干涉条纹精准还原技术，多元数据融合技术及动态绝对重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力数据快速实时提取技术；重力数据信号提取与处理软件</w:t>
      </w:r>
      <w:r>
        <w:rPr>
          <w:rFonts w:ascii="FangSong" w:hAnsi="FangSong" w:eastAsia="FangSong" w:cs="FangSong"/>
          <w:sz w:val="32"/>
          <w:szCs w:val="32"/>
          <w:spacing w:val="-10"/>
        </w:rPr>
        <w:t>；基于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冷原子干涉的航空绝对重力勘探装备与勘查应用示范。</w:t>
      </w:r>
    </w:p>
    <w:p>
      <w:pPr>
        <w:ind w:right="23" w:firstLine="609"/>
        <w:spacing w:before="198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考核指标：验证性低速运动载体(实验科考船)重力测量分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辨率不低于0.5mGal@3km,</w:t>
      </w:r>
      <w:r>
        <w:rPr>
          <w:rFonts w:ascii="FangSong" w:hAnsi="FangSong" w:eastAsia="FangSong" w:cs="FangSong"/>
          <w:sz w:val="32"/>
          <w:szCs w:val="32"/>
          <w:spacing w:val="1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低速运动载体交叉点内符合精度优于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1.0</w:t>
      </w:r>
      <w:r>
        <w:rPr>
          <w:rFonts w:ascii="FangSong" w:hAnsi="FangSong" w:eastAsia="FangSong" w:cs="FangSong"/>
          <w:sz w:val="32"/>
          <w:szCs w:val="32"/>
        </w:rPr>
        <w:t>mGal</w:t>
      </w:r>
      <w:r>
        <w:rPr>
          <w:rFonts w:ascii="FangSong" w:hAnsi="FangSong" w:eastAsia="FangSong" w:cs="FangSong"/>
          <w:sz w:val="32"/>
          <w:szCs w:val="32"/>
          <w:spacing w:val="35"/>
        </w:rPr>
        <w:t>;</w:t>
      </w:r>
      <w:r>
        <w:rPr>
          <w:rFonts w:ascii="FangSong" w:hAnsi="FangSong" w:eastAsia="FangSong" w:cs="FangSong"/>
          <w:sz w:val="32"/>
          <w:szCs w:val="32"/>
          <w:spacing w:val="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5"/>
        </w:rPr>
        <w:t>机载(固定翼实验飞机)重力测量分辨率不低于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1.0mGal@6km,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"/>
        </w:rPr>
        <w:t>机载交叉点内符合精度优于2.0mGal;</w:t>
      </w:r>
      <w:r>
        <w:rPr>
          <w:rFonts w:ascii="FangSong" w:hAnsi="FangSong" w:eastAsia="FangSong" w:cs="FangSong"/>
          <w:sz w:val="32"/>
          <w:szCs w:val="32"/>
          <w:spacing w:val="-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探头体积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小于等于0.3m</w:t>
      </w:r>
      <w:r>
        <w:rPr>
          <w:rFonts w:ascii="SimSun" w:hAnsi="SimSun" w:eastAsia="SimSun" w:cs="SimSun"/>
          <w:sz w:val="32"/>
          <w:szCs w:val="32"/>
          <w:spacing w:val="8"/>
        </w:rPr>
        <w:t>³</w:t>
      </w:r>
      <w:r>
        <w:rPr>
          <w:rFonts w:ascii="SimSun" w:hAnsi="SimSun" w:eastAsia="SimSun" w:cs="SimSun"/>
          <w:sz w:val="32"/>
          <w:szCs w:val="32"/>
          <w:spacing w:val="-1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,</w:t>
      </w:r>
      <w:r>
        <w:rPr>
          <w:rFonts w:ascii="FangSong" w:hAnsi="FangSong" w:eastAsia="FangSong" w:cs="FangSong"/>
          <w:sz w:val="32"/>
          <w:szCs w:val="32"/>
          <w:spacing w:val="1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重量小于等于120</w:t>
      </w:r>
      <w:r>
        <w:rPr>
          <w:rFonts w:ascii="FangSong" w:hAnsi="FangSong" w:eastAsia="FangSong" w:cs="FangSong"/>
          <w:sz w:val="32"/>
          <w:szCs w:val="32"/>
        </w:rPr>
        <w:t>kg</w:t>
      </w:r>
      <w:r>
        <w:rPr>
          <w:rFonts w:ascii="FangSong" w:hAnsi="FangSong" w:eastAsia="FangSong" w:cs="FangSong"/>
          <w:sz w:val="32"/>
          <w:szCs w:val="32"/>
          <w:spacing w:val="8"/>
        </w:rPr>
        <w:t>;</w:t>
      </w:r>
      <w:r>
        <w:rPr>
          <w:rFonts w:ascii="FangSong" w:hAnsi="FangSong" w:eastAsia="FangSong" w:cs="FangSong"/>
          <w:sz w:val="32"/>
          <w:szCs w:val="32"/>
          <w:spacing w:val="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控制柜体积</w:t>
      </w:r>
      <w:r>
        <w:rPr>
          <w:rFonts w:ascii="FangSong" w:hAnsi="FangSong" w:eastAsia="FangSong" w:cs="FangSong"/>
          <w:sz w:val="32"/>
          <w:szCs w:val="32"/>
          <w:spacing w:val="7"/>
        </w:rPr>
        <w:t>小于等于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0.4m</w:t>
      </w:r>
      <w:r>
        <w:rPr>
          <w:rFonts w:ascii="SimSun" w:hAnsi="SimSun" w:eastAsia="SimSun" w:cs="SimSun"/>
          <w:sz w:val="32"/>
          <w:szCs w:val="32"/>
          <w:spacing w:val="-1"/>
        </w:rPr>
        <w:t>³</w:t>
      </w:r>
      <w:r>
        <w:rPr>
          <w:rFonts w:ascii="FangSong" w:hAnsi="FangSong" w:eastAsia="FangSong" w:cs="FangSong"/>
          <w:sz w:val="32"/>
          <w:szCs w:val="32"/>
          <w:spacing w:val="-1"/>
        </w:rPr>
        <w:t>、重量小于等于100kg;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总功耗小于等于1千瓦；形成航空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冷原子绝对重力勘探设备工程样机，航空高精度绝对重力测量空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间分辨率达8km。</w:t>
      </w:r>
    </w:p>
    <w:p>
      <w:pPr>
        <w:ind w:left="609"/>
        <w:spacing w:before="19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关键词：航空，绝对重力，原子干涉仪，工程样机</w:t>
      </w:r>
    </w:p>
    <w:p>
      <w:pPr>
        <w:ind w:left="613"/>
        <w:spacing w:before="206" w:line="59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  <w:position w:val="20"/>
        </w:rPr>
        <w:t>2.5</w:t>
      </w:r>
      <w:r>
        <w:rPr>
          <w:rFonts w:ascii="FangSong" w:hAnsi="FangSong" w:eastAsia="FangSong" w:cs="FangSong"/>
          <w:sz w:val="32"/>
          <w:szCs w:val="32"/>
          <w:spacing w:val="-29"/>
          <w:position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4"/>
          <w:position w:val="20"/>
        </w:rPr>
        <w:t>混场源多参数航空电磁勘探技术与装备(重大共性关键</w:t>
      </w:r>
    </w:p>
    <w:p>
      <w:pPr>
        <w:ind w:left="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7"/>
        </w:rPr>
        <w:t>技术类)</w:t>
      </w:r>
    </w:p>
    <w:p>
      <w:pPr>
        <w:ind w:left="609"/>
        <w:spacing w:before="206" w:line="57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  <w:position w:val="18"/>
        </w:rPr>
        <w:t>研究内容：地面电性源、吊舱磁性源大功率发射技术；半航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空磁激发极化探测技术；航空运动噪声深度压制技术；非屏蔽</w:t>
      </w:r>
    </w:p>
    <w:p>
      <w:pPr>
        <w:sectPr>
          <w:footerReference w:type="default" r:id="rId18"/>
          <w:pgSz w:w="11900" w:h="16830"/>
          <w:pgMar w:top="1430" w:right="1640" w:bottom="1944" w:left="1460" w:header="0" w:footer="1655" w:gutter="0"/>
        </w:sectPr>
        <w:rPr/>
      </w:pPr>
    </w:p>
    <w:p>
      <w:pPr>
        <w:ind w:right="345"/>
        <w:spacing w:before="286" w:line="35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SERF</w:t>
      </w:r>
      <w:r>
        <w:rPr>
          <w:rFonts w:ascii="FangSong" w:hAnsi="FangSong" w:eastAsia="FangSong" w:cs="FangSong"/>
          <w:sz w:val="30"/>
          <w:szCs w:val="30"/>
          <w:spacing w:val="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原子磁测量技术；融合半航空磁极化、天然与可控源倾子、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航空与半航空瞬变电磁、航空磁场的多参数数据处理技术与反演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软件，基于无人/有人直升机平台的航空电磁勘探装</w:t>
      </w:r>
      <w:r>
        <w:rPr>
          <w:rFonts w:ascii="FangSong" w:hAnsi="FangSong" w:eastAsia="FangSong" w:cs="FangSong"/>
          <w:sz w:val="30"/>
          <w:szCs w:val="30"/>
          <w:spacing w:val="5"/>
        </w:rPr>
        <w:t>备；找矿勘查</w:t>
      </w:r>
    </w:p>
    <w:p>
      <w:pPr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应用示范。</w:t>
      </w:r>
    </w:p>
    <w:p>
      <w:pPr>
        <w:ind w:right="375" w:firstLine="680"/>
        <w:spacing w:before="230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考核指标：混场源多参数航空电磁勘探装备工程样机1套</w:t>
      </w:r>
      <w:r>
        <w:rPr>
          <w:rFonts w:ascii="FangSong" w:hAnsi="FangSong" w:eastAsia="FangSong" w:cs="FangSong"/>
          <w:sz w:val="30"/>
          <w:szCs w:val="30"/>
          <w:spacing w:val="14"/>
        </w:rPr>
        <w:t>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地面电性源峰值发射功率达300</w:t>
      </w:r>
      <w:r>
        <w:rPr>
          <w:rFonts w:ascii="FangSong" w:hAnsi="FangSong" w:eastAsia="FangSong" w:cs="FangSong"/>
          <w:sz w:val="30"/>
          <w:szCs w:val="30"/>
        </w:rPr>
        <w:t>kW</w:t>
      </w:r>
      <w:r>
        <w:rPr>
          <w:rFonts w:ascii="FangSong" w:hAnsi="FangSong" w:eastAsia="FangSong" w:cs="FangSong"/>
          <w:sz w:val="30"/>
          <w:szCs w:val="30"/>
          <w:spacing w:val="21"/>
        </w:rPr>
        <w:t>;</w:t>
      </w:r>
      <w:r>
        <w:rPr>
          <w:rFonts w:ascii="FangSong" w:hAnsi="FangSong" w:eastAsia="FangSong" w:cs="FangSong"/>
          <w:sz w:val="30"/>
          <w:szCs w:val="30"/>
          <w:spacing w:val="5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1"/>
        </w:rPr>
        <w:t>磁极化率最低工作频率达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3.125</w:t>
      </w:r>
      <w:r>
        <w:rPr>
          <w:rFonts w:ascii="FangSong" w:hAnsi="FangSong" w:eastAsia="FangSong" w:cs="FangSong"/>
          <w:sz w:val="30"/>
          <w:szCs w:val="30"/>
        </w:rPr>
        <w:t>Hz</w:t>
      </w:r>
      <w:r>
        <w:rPr>
          <w:rFonts w:ascii="FangSong" w:hAnsi="FangSong" w:eastAsia="FangSong" w:cs="FangSong"/>
          <w:sz w:val="30"/>
          <w:szCs w:val="30"/>
          <w:spacing w:val="7"/>
        </w:rPr>
        <w:t>;</w:t>
      </w:r>
      <w:r>
        <w:rPr>
          <w:rFonts w:ascii="FangSong" w:hAnsi="FangSong" w:eastAsia="FangSong" w:cs="FangSong"/>
          <w:sz w:val="30"/>
          <w:szCs w:val="30"/>
          <w:spacing w:val="10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非屏蔽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SERF</w:t>
      </w:r>
      <w:r>
        <w:rPr>
          <w:rFonts w:ascii="FangSong" w:hAnsi="FangSong" w:eastAsia="FangSong" w:cs="FangSong"/>
          <w:sz w:val="30"/>
          <w:szCs w:val="30"/>
          <w:spacing w:val="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原子磁场测量噪声水平优于</w:t>
      </w:r>
    </w:p>
    <w:p>
      <w:pPr>
        <w:spacing w:before="21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2"/>
        </w:rPr>
        <w:t>30fT/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2"/>
        </w:rPr>
        <w:t>√Hz@5Hz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   </w:t>
      </w:r>
      <w:r>
        <w:rPr>
          <w:rFonts w:ascii="FangSong" w:hAnsi="FangSong" w:eastAsia="FangSong" w:cs="FangSong"/>
          <w:sz w:val="30"/>
          <w:szCs w:val="30"/>
          <w:spacing w:val="-32"/>
        </w:rPr>
        <w:t>;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倾子测量偏差小于0.5%;吊舱磁性源具有双</w:t>
      </w:r>
    </w:p>
    <w:p>
      <w:pPr>
        <w:ind w:right="404"/>
        <w:spacing w:before="225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脉冲发射能力，峰值磁矩达到150万</w:t>
      </w:r>
      <w:r>
        <w:rPr>
          <w:rFonts w:ascii="FangSong" w:hAnsi="FangSong" w:eastAsia="FangSong" w:cs="FangSong"/>
          <w:sz w:val="30"/>
          <w:szCs w:val="30"/>
        </w:rPr>
        <w:t>Am</w:t>
      </w:r>
      <w:r>
        <w:rPr>
          <w:rFonts w:ascii="SimSun" w:hAnsi="SimSun" w:eastAsia="SimSun" w:cs="SimSun"/>
          <w:sz w:val="30"/>
          <w:szCs w:val="30"/>
          <w:spacing w:val="15"/>
        </w:rPr>
        <w:t>²</w:t>
      </w:r>
      <w:r>
        <w:rPr>
          <w:rFonts w:ascii="SimSun" w:hAnsi="SimSun" w:eastAsia="SimSun" w:cs="SimSun"/>
          <w:sz w:val="30"/>
          <w:szCs w:val="30"/>
          <w:spacing w:val="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以上；反演软件可实现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混场源联合约束反演功能，单架次处理时间小于1.5小时；直升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机航空电磁系统的最大载荷不超过700</w:t>
      </w:r>
      <w:r>
        <w:rPr>
          <w:rFonts w:ascii="FangSong" w:hAnsi="FangSong" w:eastAsia="FangSong" w:cs="FangSong"/>
          <w:sz w:val="30"/>
          <w:szCs w:val="30"/>
        </w:rPr>
        <w:t>kg</w:t>
      </w:r>
      <w:r>
        <w:rPr>
          <w:rFonts w:ascii="FangSong" w:hAnsi="FangSong" w:eastAsia="FangSong" w:cs="FangSong"/>
          <w:sz w:val="30"/>
          <w:szCs w:val="30"/>
          <w:spacing w:val="14"/>
        </w:rPr>
        <w:t>,</w:t>
      </w:r>
      <w:r>
        <w:rPr>
          <w:rFonts w:ascii="FangSong" w:hAnsi="FangSong" w:eastAsia="FangSong" w:cs="FangSong"/>
          <w:sz w:val="30"/>
          <w:szCs w:val="30"/>
          <w:spacing w:val="-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吊舱直径不低于30m,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最大发射电流不低于450A,</w:t>
      </w:r>
      <w:r>
        <w:rPr>
          <w:rFonts w:ascii="FangSong" w:hAnsi="FangSong" w:eastAsia="FangSong" w:cs="FangSong"/>
          <w:sz w:val="30"/>
          <w:szCs w:val="30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最大滞空时间不低于2小时；系</w:t>
      </w:r>
      <w:r>
        <w:rPr>
          <w:rFonts w:ascii="FangSong" w:hAnsi="FangSong" w:eastAsia="FangSong" w:cs="FangSong"/>
          <w:sz w:val="30"/>
          <w:szCs w:val="30"/>
          <w:spacing w:val="14"/>
        </w:rPr>
        <w:t>统的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工作温度范围-20℃~45℃;单次飞行探测1000米深度地质体的分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辨率达50~80米；找矿勘查应用示范区1~2处。</w:t>
      </w:r>
    </w:p>
    <w:p>
      <w:pPr>
        <w:ind w:left="609"/>
        <w:spacing w:before="22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关键词：电磁，航空混场源，半航空磁极化率，多参数，装</w:t>
      </w:r>
      <w:r>
        <w:rPr>
          <w:rFonts w:ascii="FangSong" w:hAnsi="FangSong" w:eastAsia="FangSong" w:cs="FangSong"/>
          <w:sz w:val="30"/>
          <w:szCs w:val="30"/>
          <w:spacing w:val="-2"/>
        </w:rPr>
        <w:t>备</w:t>
      </w:r>
    </w:p>
    <w:p>
      <w:pPr>
        <w:ind w:left="614"/>
        <w:spacing w:before="216" w:line="220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3.</w:t>
      </w:r>
      <w:r>
        <w:rPr>
          <w:rFonts w:ascii="FangSong" w:hAnsi="FangSong" w:eastAsia="FangSong" w:cs="FangSong"/>
          <w:sz w:val="30"/>
          <w:szCs w:val="30"/>
          <w:spacing w:val="-2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战略性矿产智能绿色开采技术及装备</w:t>
      </w:r>
    </w:p>
    <w:p>
      <w:pPr>
        <w:ind w:left="614"/>
        <w:spacing w:before="235" w:line="57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8"/>
          <w:position w:val="20"/>
        </w:rPr>
        <w:t>3.1金属矿深部规模化安全高效连续智能开采技术与装备(典</w:t>
      </w:r>
    </w:p>
    <w:p>
      <w:pPr>
        <w:ind w:left="4"/>
        <w:spacing w:before="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2"/>
        </w:rPr>
        <w:t>型应用示范类)</w:t>
      </w:r>
    </w:p>
    <w:p>
      <w:pPr>
        <w:ind w:right="402" w:firstLine="609"/>
        <w:spacing w:before="227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研究内容：高应力下金属矿大盘区无矿柱连续化开采技术与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装备，高应力下金属矿规模化智能凿岩爆破技术与装备，高应力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下金属矿规模化低放热高强充填体的成型技术与装备，金属矿规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模化开采诱发强动力灾害智能监测预警与主动控制技术，金属矿</w:t>
      </w:r>
    </w:p>
    <w:p>
      <w:pPr>
        <w:sectPr>
          <w:footerReference w:type="default" r:id="rId19"/>
          <w:pgSz w:w="11900" w:h="16830"/>
          <w:pgMar w:top="1430" w:right="1785" w:bottom="2141" w:left="959" w:header="0" w:footer="1842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超深规模化智能通风降温技术与装备。</w:t>
      </w:r>
    </w:p>
    <w:p>
      <w:pPr>
        <w:ind w:right="96" w:firstLine="629"/>
        <w:spacing w:before="219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考核指标：形成金属矿深部规模化安全高效连续开采技术，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建立千米以深500万t/a</w:t>
      </w:r>
      <w:r>
        <w:rPr>
          <w:rFonts w:ascii="FangSong" w:hAnsi="FangSong" w:eastAsia="FangSong" w:cs="FangSong"/>
          <w:sz w:val="30"/>
          <w:szCs w:val="30"/>
          <w:spacing w:val="-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高效开采典型示范金属矿山；坚硬矿岩预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裂高效凿岩装备1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台(套),凿岩效率提高≥2</w:t>
      </w:r>
      <w:r>
        <w:rPr>
          <w:rFonts w:ascii="FangSong" w:hAnsi="FangSong" w:eastAsia="FangSong" w:cs="FangSong"/>
          <w:sz w:val="30"/>
          <w:szCs w:val="30"/>
          <w:spacing w:val="27"/>
        </w:rPr>
        <w:t>0%;井下连续运搬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设备1台(套),盘区运搬能力提升1倍，吨矿运搬能耗降低20</w:t>
      </w:r>
      <w:r>
        <w:rPr>
          <w:rFonts w:ascii="FangSong" w:hAnsi="FangSong" w:eastAsia="FangSong" w:cs="FangSong"/>
          <w:sz w:val="30"/>
          <w:szCs w:val="30"/>
          <w:spacing w:val="24"/>
        </w:rPr>
        <w:t>%;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回采巷道爆破振速20</w:t>
      </w:r>
      <w:r>
        <w:rPr>
          <w:rFonts w:ascii="FangSong" w:hAnsi="FangSong" w:eastAsia="FangSong" w:cs="FangSong"/>
          <w:sz w:val="30"/>
          <w:szCs w:val="30"/>
        </w:rPr>
        <w:t>cm</w:t>
      </w:r>
      <w:r>
        <w:rPr>
          <w:rFonts w:ascii="FangSong" w:hAnsi="FangSong" w:eastAsia="FangSong" w:cs="FangSong"/>
          <w:sz w:val="30"/>
          <w:szCs w:val="30"/>
          <w:spacing w:val="11"/>
        </w:rPr>
        <w:t>/s,</w:t>
      </w:r>
      <w:r>
        <w:rPr>
          <w:rFonts w:ascii="FangSong" w:hAnsi="FangSong" w:eastAsia="FangSong" w:cs="FangSong"/>
          <w:sz w:val="30"/>
          <w:szCs w:val="30"/>
          <w:spacing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3"/>
        </w:rPr>
        <w:t>炸药单耗降低10%,大块率4%;充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填装备系统的规模化充填料浆输送能耗降低30%,充填成本降低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30%且充填体强度提高50%;强爆触发型岩爆预警准确率与发生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频次降低均80%;深地下智能制冷装备1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台(套),制</w:t>
      </w:r>
      <w:r>
        <w:rPr>
          <w:rFonts w:ascii="FangSong" w:hAnsi="FangSong" w:eastAsia="FangSong" w:cs="FangSong"/>
          <w:sz w:val="30"/>
          <w:szCs w:val="30"/>
          <w:spacing w:val="32"/>
        </w:rPr>
        <w:t>冷量5</w:t>
      </w:r>
      <w:r>
        <w:rPr>
          <w:rFonts w:ascii="FangSong" w:hAnsi="FangSong" w:eastAsia="FangSong" w:cs="FangSong"/>
          <w:sz w:val="30"/>
          <w:szCs w:val="30"/>
        </w:rPr>
        <w:t>kW</w:t>
      </w:r>
      <w:r>
        <w:rPr>
          <w:rFonts w:ascii="FangSong" w:hAnsi="FangSong" w:eastAsia="FangSong" w:cs="FangSong"/>
          <w:sz w:val="30"/>
          <w:szCs w:val="30"/>
          <w:spacing w:val="32"/>
        </w:rPr>
        <w:t>,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1"/>
        </w:rPr>
        <w:t>智能通风制冷系统能耗降低25%;申请发明专利10项，形成标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准规范征求意见稿2项。</w:t>
      </w:r>
    </w:p>
    <w:p>
      <w:pPr>
        <w:ind w:left="629"/>
        <w:spacing w:before="24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有关说明：配套经费与中央财政经费比例不低于3:1</w:t>
      </w:r>
    </w:p>
    <w:p>
      <w:pPr>
        <w:ind w:left="629"/>
        <w:spacing w:before="209" w:line="59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  <w:position w:val="22"/>
        </w:rPr>
        <w:t>关键词：连续高效开采，充填体成型，主动防控，通风降温，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智能技术与装备</w:t>
      </w:r>
    </w:p>
    <w:p>
      <w:pPr>
        <w:ind w:left="604"/>
        <w:spacing w:before="207" w:line="59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0"/>
          <w:position w:val="21"/>
        </w:rPr>
        <w:t>3.2超大规模金属露天矿低碳开采技术与连续</w:t>
      </w:r>
      <w:r>
        <w:rPr>
          <w:rFonts w:ascii="FangSong" w:hAnsi="FangSong" w:eastAsia="FangSong" w:cs="FangSong"/>
          <w:sz w:val="30"/>
          <w:szCs w:val="30"/>
          <w:b/>
          <w:bCs/>
          <w:spacing w:val="19"/>
          <w:position w:val="21"/>
        </w:rPr>
        <w:t>运输装备(典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9"/>
        </w:rPr>
        <w:t>型应用示范类)</w:t>
      </w:r>
    </w:p>
    <w:p>
      <w:pPr>
        <w:ind w:right="91" w:firstLine="599"/>
        <w:spacing w:before="229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研究内容：高寒高海拔地区大型露天矿山大坡度连续运输技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术及装备；高寒高海拔地区大型露天矿移动破碎连续运输工艺及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配套装置系统；大型露天矿集约化块段式高强度低碳开采设计理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论与工程技术；大坡度连续运输与采剥作业链</w:t>
      </w:r>
      <w:r>
        <w:rPr>
          <w:rFonts w:ascii="FangSong" w:hAnsi="FangSong" w:eastAsia="FangSong" w:cs="FangSong"/>
          <w:sz w:val="30"/>
          <w:szCs w:val="30"/>
          <w:spacing w:val="11"/>
        </w:rPr>
        <w:t>高效协同智能管控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技术；大规模清洁爆破技术。</w:t>
      </w:r>
    </w:p>
    <w:p>
      <w:pPr>
        <w:ind w:left="629"/>
        <w:spacing w:before="24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考核指标：开发出倾角不低于40度的大倾角连续化运输装</w:t>
      </w:r>
    </w:p>
    <w:p>
      <w:pPr>
        <w:sectPr>
          <w:footerReference w:type="default" r:id="rId20"/>
          <w:pgSz w:w="11900" w:h="16830"/>
          <w:pgMar w:top="1430" w:right="1609" w:bottom="2021" w:left="1470" w:header="0" w:footer="1722" w:gutter="0"/>
        </w:sectPr>
        <w:rPr/>
      </w:pPr>
    </w:p>
    <w:p>
      <w:pPr>
        <w:ind w:right="359"/>
        <w:spacing w:before="320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备样机及配套装置，运输能力每小时500~3000吨；运输成本降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低20%以上；回采率97%以上，贫化率小于3%,生产剥采比降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低20%以上；矿山穿孔、铲装设备作业效率提高</w:t>
      </w:r>
      <w:r>
        <w:rPr>
          <w:rFonts w:ascii="FangSong" w:hAnsi="FangSong" w:eastAsia="FangSong" w:cs="FangSong"/>
          <w:sz w:val="31"/>
          <w:szCs w:val="31"/>
          <w:spacing w:val="12"/>
        </w:rPr>
        <w:t>30%以上，采矿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能耗降低50%以上；爆破尘毒降低70%以上，爆破大块率降低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50%;示范矿山露天开采产量增产20%以上，建成亿吨级金属露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天矿智能连续采剥示范工程1~2项；申请发明专利10件以上，</w:t>
      </w:r>
    </w:p>
    <w:p>
      <w:pPr>
        <w:spacing w:before="2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形成标准及规范征求意见稿1项。</w:t>
      </w:r>
    </w:p>
    <w:p>
      <w:pPr>
        <w:ind w:left="639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有关说明：配套经费与中央财政经费比例不低于3:1</w:t>
      </w:r>
    </w:p>
    <w:p>
      <w:pPr>
        <w:ind w:left="639"/>
        <w:spacing w:before="195" w:line="59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关键词：高寒高海拔，大坡度运输，高强度开采，智能调控，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亿吨级</w:t>
      </w:r>
    </w:p>
    <w:p>
      <w:pPr>
        <w:ind w:left="644"/>
        <w:spacing w:before="200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0"/>
        </w:rPr>
        <w:t>3.3地下金属矿破碎矿体安全高效开采技术与智能装备(典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</w:rPr>
        <w:t>型应用示范类)</w:t>
      </w:r>
    </w:p>
    <w:p>
      <w:pPr>
        <w:ind w:right="423" w:firstLine="639"/>
        <w:spacing w:before="21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研究内容：针对地下金属矿破碎矿体开采产能效率低、安全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性差难题，研发金属矿破碎矿体大跨度中深孔高效采矿技术；研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发破碎矿体中深孔爆破边界与块度精准控制技术；研发破碎矿体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采场顶板围岩破裂变形光热波一体化智能监测技术与装备；研发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强爆破扰动下破碎矿体采场充填止裂与采场顶板支护主动控制技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术；研发中深孔切割、凿岩、大型铲运智能技术和装备。</w:t>
      </w:r>
    </w:p>
    <w:p>
      <w:pPr>
        <w:ind w:right="452" w:firstLine="639"/>
        <w:spacing w:before="204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考核指标：建立地下金属矿破碎矿体安全高效开采</w:t>
      </w:r>
      <w:r>
        <w:rPr>
          <w:rFonts w:ascii="FangSong" w:hAnsi="FangSong" w:eastAsia="FangSong" w:cs="FangSong"/>
          <w:sz w:val="31"/>
          <w:szCs w:val="31"/>
        </w:rPr>
        <w:t>技术与示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范矿山2座，采场生产能力提高2倍，采场高度15m、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跨度10m;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采场边界超欠挖率降低60%;光热波一体化智能监测设备采场顶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板围岩表面裂隙分辨率≤5</w:t>
      </w:r>
      <w:r>
        <w:rPr>
          <w:rFonts w:ascii="FangSong" w:hAnsi="FangSong" w:eastAsia="FangSong" w:cs="FangSong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和内部破裂定位精度≤1m,</w:t>
      </w:r>
      <w:r>
        <w:rPr>
          <w:rFonts w:ascii="FangSong" w:hAnsi="FangSong" w:eastAsia="FangSong" w:cs="FangSong"/>
          <w:sz w:val="31"/>
          <w:szCs w:val="31"/>
          <w:spacing w:val="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控制</w:t>
      </w:r>
    </w:p>
    <w:p>
      <w:pPr>
        <w:sectPr>
          <w:footerReference w:type="default" r:id="rId21"/>
          <w:pgSz w:w="11900" w:h="16830"/>
          <w:pgMar w:top="1430" w:right="1785" w:bottom="2080" w:left="939" w:header="0" w:footer="1811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ind w:right="92"/>
        <w:spacing w:before="97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采场顶板变形量≤25</w:t>
      </w:r>
      <w:r>
        <w:rPr>
          <w:rFonts w:ascii="FangSong" w:hAnsi="FangSong" w:eastAsia="FangSong" w:cs="FangSong"/>
          <w:sz w:val="30"/>
          <w:szCs w:val="30"/>
        </w:rPr>
        <w:t>mm</w:t>
      </w:r>
      <w:r>
        <w:rPr>
          <w:rFonts w:ascii="FangSong" w:hAnsi="FangSong" w:eastAsia="FangSong" w:cs="FangSong"/>
          <w:sz w:val="30"/>
          <w:szCs w:val="30"/>
          <w:spacing w:val="12"/>
        </w:rPr>
        <w:t>;</w:t>
      </w:r>
      <w:r>
        <w:rPr>
          <w:rFonts w:ascii="FangSong" w:hAnsi="FangSong" w:eastAsia="FangSong" w:cs="FangSong"/>
          <w:sz w:val="30"/>
          <w:szCs w:val="30"/>
          <w:spacing w:val="6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2"/>
        </w:rPr>
        <w:t>智能切割井钻机一次成井直径800</w:t>
      </w:r>
      <w:r>
        <w:rPr>
          <w:rFonts w:ascii="FangSong" w:hAnsi="FangSong" w:eastAsia="FangSong" w:cs="FangSong"/>
          <w:sz w:val="30"/>
          <w:szCs w:val="30"/>
        </w:rPr>
        <w:t>mm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8"/>
        </w:rPr>
        <w:t>和深度65m,</w:t>
      </w:r>
      <w:r>
        <w:rPr>
          <w:rFonts w:ascii="FangSong" w:hAnsi="FangSong" w:eastAsia="FangSong" w:cs="FangSong"/>
          <w:sz w:val="30"/>
          <w:szCs w:val="30"/>
          <w:spacing w:val="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自主作业与纠偏，偏斜率≤1%,中深孔智能凿岩设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备自动布孔定位误差≤50</w:t>
      </w:r>
      <w:r>
        <w:rPr>
          <w:rFonts w:ascii="FangSong" w:hAnsi="FangSong" w:eastAsia="FangSong" w:cs="FangSong"/>
          <w:sz w:val="30"/>
          <w:szCs w:val="30"/>
        </w:rPr>
        <w:t>mm</w:t>
      </w:r>
      <w:r>
        <w:rPr>
          <w:rFonts w:ascii="FangSong" w:hAnsi="FangSong" w:eastAsia="FangSong" w:cs="FangSong"/>
          <w:sz w:val="30"/>
          <w:szCs w:val="30"/>
          <w:spacing w:val="7"/>
        </w:rPr>
        <w:t>;</w:t>
      </w:r>
      <w:r>
        <w:rPr>
          <w:rFonts w:ascii="FangSong" w:hAnsi="FangSong" w:eastAsia="FangSong" w:cs="FangSong"/>
          <w:sz w:val="30"/>
          <w:szCs w:val="30"/>
          <w:spacing w:val="1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智能接卸钻杆时间≤100s,</w:t>
      </w:r>
      <w:r>
        <w:rPr>
          <w:rFonts w:ascii="FangSong" w:hAnsi="FangSong" w:eastAsia="FangSong" w:cs="FangSong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远程可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视化遥控时延≤60</w:t>
      </w:r>
      <w:r>
        <w:rPr>
          <w:rFonts w:ascii="FangSong" w:hAnsi="FangSong" w:eastAsia="FangSong" w:cs="FangSong"/>
          <w:sz w:val="30"/>
          <w:szCs w:val="30"/>
        </w:rPr>
        <w:t>ms</w:t>
      </w:r>
      <w:r>
        <w:rPr>
          <w:rFonts w:ascii="FangSong" w:hAnsi="FangSong" w:eastAsia="FangSong" w:cs="FangSong"/>
          <w:sz w:val="30"/>
          <w:szCs w:val="30"/>
          <w:spacing w:val="5"/>
        </w:rPr>
        <w:t>;4m</w:t>
      </w:r>
      <w:r>
        <w:rPr>
          <w:rFonts w:ascii="SimSun" w:hAnsi="SimSun" w:eastAsia="SimSun" w:cs="SimSun"/>
          <w:sz w:val="30"/>
          <w:szCs w:val="30"/>
          <w:spacing w:val="5"/>
        </w:rPr>
        <w:t>³</w:t>
      </w:r>
      <w:r>
        <w:rPr>
          <w:rFonts w:ascii="SimSun" w:hAnsi="SimSun" w:eastAsia="SimSun" w:cs="SimSun"/>
          <w:sz w:val="30"/>
          <w:szCs w:val="30"/>
          <w:spacing w:val="4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以上大型新能源地下智能铲运装备，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连续工作时间5h,</w:t>
      </w:r>
      <w:r>
        <w:rPr>
          <w:rFonts w:ascii="FangSong" w:hAnsi="FangSong" w:eastAsia="FangSong" w:cs="FangSong"/>
          <w:sz w:val="30"/>
          <w:szCs w:val="30"/>
          <w:spacing w:val="-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装备支持远程遥控、自主行</w:t>
      </w:r>
      <w:r>
        <w:rPr>
          <w:rFonts w:ascii="FangSong" w:hAnsi="FangSong" w:eastAsia="FangSong" w:cs="FangSong"/>
          <w:sz w:val="30"/>
          <w:szCs w:val="30"/>
          <w:spacing w:val="11"/>
        </w:rPr>
        <w:t>驶、自主铲装、自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动称重、碰撞检测、系统自诊断、任务规划、任务统计等无人作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业功能，作业效率较传统柴油及拖曳电缆式提高10%以上，自动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称重误差≤3%,自主行驶速度10</w:t>
      </w:r>
      <w:r>
        <w:rPr>
          <w:rFonts w:ascii="FangSong" w:hAnsi="FangSong" w:eastAsia="FangSong" w:cs="FangSong"/>
          <w:sz w:val="30"/>
          <w:szCs w:val="30"/>
        </w:rPr>
        <w:t>km</w:t>
      </w:r>
      <w:r>
        <w:rPr>
          <w:rFonts w:ascii="FangSong" w:hAnsi="FangSong" w:eastAsia="FangSong" w:cs="FangSong"/>
          <w:sz w:val="30"/>
          <w:szCs w:val="30"/>
          <w:spacing w:val="24"/>
        </w:rPr>
        <w:t>/h;</w:t>
      </w:r>
      <w:r>
        <w:rPr>
          <w:rFonts w:ascii="FangSong" w:hAnsi="FangSong" w:eastAsia="FangSong" w:cs="FangSong"/>
          <w:sz w:val="30"/>
          <w:szCs w:val="30"/>
          <w:spacing w:val="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申请发明专</w:t>
      </w:r>
      <w:r>
        <w:rPr>
          <w:rFonts w:ascii="FangSong" w:hAnsi="FangSong" w:eastAsia="FangSong" w:cs="FangSong"/>
          <w:sz w:val="30"/>
          <w:szCs w:val="30"/>
          <w:spacing w:val="23"/>
        </w:rPr>
        <w:t>利10项。</w:t>
      </w:r>
    </w:p>
    <w:p>
      <w:pPr>
        <w:ind w:left="619"/>
        <w:spacing w:before="25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有关说明：配套经费与中央财政经费比例不低于3:1</w:t>
      </w:r>
    </w:p>
    <w:p>
      <w:pPr>
        <w:ind w:left="619"/>
        <w:spacing w:before="216" w:line="59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  <w:position w:val="21"/>
        </w:rPr>
        <w:t>关键词：地下金属矿，破碎矿体，安全高效，中深孔开采，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智能装备</w:t>
      </w:r>
    </w:p>
    <w:p>
      <w:pPr>
        <w:ind w:left="614"/>
        <w:spacing w:before="184" w:line="61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0"/>
          <w:position w:val="23"/>
        </w:rPr>
        <w:t>3.4煤矿超高与超长工作面高效综采关键技术及装备(典型</w:t>
      </w:r>
    </w:p>
    <w:p>
      <w:pPr>
        <w:ind w:left="4"/>
        <w:spacing w:before="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3"/>
        </w:rPr>
        <w:t>应用示范类)</w:t>
      </w:r>
    </w:p>
    <w:p>
      <w:pPr>
        <w:ind w:firstLine="619"/>
        <w:spacing w:before="214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研究内容：开发10m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超大采高和中厚煤层4</w:t>
      </w:r>
      <w:r>
        <w:rPr>
          <w:rFonts w:ascii="FangSong" w:hAnsi="FangSong" w:eastAsia="FangSong" w:cs="FangSong"/>
          <w:sz w:val="30"/>
          <w:szCs w:val="30"/>
          <w:spacing w:val="15"/>
        </w:rPr>
        <w:t>50m</w:t>
      </w:r>
      <w:r>
        <w:rPr>
          <w:rFonts w:ascii="FangSong" w:hAnsi="FangSong" w:eastAsia="FangSong" w:cs="FangSong"/>
          <w:sz w:val="30"/>
          <w:szCs w:val="30"/>
          <w:spacing w:val="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超长工作面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大中心距轻量化快速移动液压支架，大功率高速自主截割采煤机，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大运量超长刮板输送机；研究煤矿超大采高与超长工作面开采覆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岩破断机理、超高煤壁稳定性及时空演化规律；研究超大开采空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间强矿压区域卸压岩层控制理论、技术和装备；研发多重动载作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用下大型开采装备群一体化智能协同作业工艺、技术和控制系统；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建成煤矿超高与超长工作面高效综采工程示范。</w:t>
      </w:r>
    </w:p>
    <w:p>
      <w:pPr>
        <w:ind w:left="619"/>
        <w:spacing w:before="252" w:line="60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  <w:position w:val="22"/>
        </w:rPr>
        <w:t>考核指标：开发10m</w:t>
      </w:r>
      <w:r>
        <w:rPr>
          <w:rFonts w:ascii="FangSong" w:hAnsi="FangSong" w:eastAsia="FangSong" w:cs="FangSong"/>
          <w:sz w:val="30"/>
          <w:szCs w:val="30"/>
          <w:spacing w:val="2"/>
          <w:position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  <w:position w:val="22"/>
        </w:rPr>
        <w:t>超大采高和450m</w:t>
      </w:r>
      <w:r>
        <w:rPr>
          <w:rFonts w:ascii="FangSong" w:hAnsi="FangSong" w:eastAsia="FangSong" w:cs="FangSong"/>
          <w:sz w:val="30"/>
          <w:szCs w:val="30"/>
          <w:spacing w:val="-8"/>
          <w:position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  <w:position w:val="22"/>
        </w:rPr>
        <w:t>超长工作</w:t>
      </w:r>
      <w:r>
        <w:rPr>
          <w:rFonts w:ascii="FangSong" w:hAnsi="FangSong" w:eastAsia="FangSong" w:cs="FangSong"/>
          <w:sz w:val="30"/>
          <w:szCs w:val="30"/>
          <w:spacing w:val="8"/>
          <w:position w:val="22"/>
        </w:rPr>
        <w:t>面液压支架、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采煤机、刮板输送机综采工作面成套装备各1套，移架速度≤10s/</w:t>
      </w:r>
    </w:p>
    <w:p>
      <w:pPr>
        <w:sectPr>
          <w:footerReference w:type="default" r:id="rId22"/>
          <w:pgSz w:w="11900" w:h="16830"/>
          <w:pgMar w:top="1430" w:right="1579" w:bottom="1970" w:left="1499" w:header="0" w:footer="1672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ind w:right="189"/>
        <w:spacing w:before="1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架，轻量化替代结构件减重≥20%,采煤机重载截割速度≥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15m/min,</w:t>
      </w:r>
      <w:r>
        <w:rPr>
          <w:rFonts w:ascii="FangSong" w:hAnsi="FangSong" w:eastAsia="FangSong" w:cs="FangSong"/>
          <w:sz w:val="31"/>
          <w:szCs w:val="31"/>
          <w:spacing w:val="1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刮板输送机链速≥1.8m/s,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液压支架试验寿命</w:t>
      </w:r>
      <w:r>
        <w:rPr>
          <w:rFonts w:ascii="FangSong" w:hAnsi="FangSong" w:eastAsia="FangSong" w:cs="FangSong"/>
          <w:sz w:val="31"/>
          <w:szCs w:val="31"/>
          <w:spacing w:val="-3"/>
        </w:rPr>
        <w:t>≥60000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次，工作面成套装备开机率≥80%;研发超高</w:t>
      </w:r>
      <w:r>
        <w:rPr>
          <w:rFonts w:ascii="FangSong" w:hAnsi="FangSong" w:eastAsia="FangSong" w:cs="FangSong"/>
          <w:sz w:val="31"/>
          <w:szCs w:val="31"/>
          <w:spacing w:val="11"/>
        </w:rPr>
        <w:t>、超长工作面快速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推进工艺，提出超大开采空间围岩控制理论；研发超大开采空间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强矿压区域压裂控压技术，顶板岩层单孔压裂控压、</w:t>
      </w:r>
      <w:r>
        <w:rPr>
          <w:rFonts w:ascii="FangSong" w:hAnsi="FangSong" w:eastAsia="FangSong" w:cs="FangSong"/>
          <w:sz w:val="31"/>
          <w:szCs w:val="31"/>
        </w:rPr>
        <w:t>卸压范围≥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500m×100m;</w:t>
      </w:r>
      <w:r>
        <w:rPr>
          <w:rFonts w:ascii="FangSong" w:hAnsi="FangSong" w:eastAsia="FangSong" w:cs="FangSong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研发工作面装备群智能化协同作业系统1套，工作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面直线度测量误差≤5%,人工干预率≤10</w:t>
      </w:r>
      <w:r>
        <w:rPr>
          <w:rFonts w:ascii="FangSong" w:hAnsi="FangSong" w:eastAsia="FangSong" w:cs="FangSong"/>
          <w:sz w:val="31"/>
          <w:szCs w:val="31"/>
          <w:spacing w:val="16"/>
        </w:rPr>
        <w:t>%,端头及超前支护减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人≥50%;建成采高不小于10m</w:t>
      </w:r>
      <w:r>
        <w:rPr>
          <w:rFonts w:ascii="FangSong" w:hAnsi="FangSong" w:eastAsia="FangSong" w:cs="FangSong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综采工作面工程示范1项，产能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≥18</w:t>
      </w:r>
      <w:r>
        <w:rPr>
          <w:rFonts w:ascii="FangSong" w:hAnsi="FangSong" w:eastAsia="FangSong" w:cs="FangSong"/>
          <w:sz w:val="31"/>
          <w:szCs w:val="31"/>
        </w:rPr>
        <w:t>Mt</w:t>
      </w:r>
      <w:r>
        <w:rPr>
          <w:rFonts w:ascii="FangSong" w:hAnsi="FangSong" w:eastAsia="FangSong" w:cs="FangSong"/>
          <w:sz w:val="31"/>
          <w:szCs w:val="31"/>
          <w:spacing w:val="8"/>
        </w:rPr>
        <w:t>;建成工作面长度不小于450m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超长工作面工程示范1项，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产能≥10</w:t>
      </w:r>
      <w:r>
        <w:rPr>
          <w:rFonts w:ascii="FangSong" w:hAnsi="FangSong" w:eastAsia="FangSong" w:cs="FangSong"/>
          <w:sz w:val="31"/>
          <w:szCs w:val="31"/>
        </w:rPr>
        <w:t>Mt</w:t>
      </w:r>
      <w:r>
        <w:rPr>
          <w:rFonts w:ascii="FangSong" w:hAnsi="FangSong" w:eastAsia="FangSong" w:cs="FangSong"/>
          <w:sz w:val="31"/>
          <w:szCs w:val="31"/>
          <w:spacing w:val="4"/>
        </w:rPr>
        <w:t>;</w:t>
      </w:r>
      <w:r>
        <w:rPr>
          <w:rFonts w:ascii="FangSong" w:hAnsi="FangSong" w:eastAsia="FangSong" w:cs="FangSong"/>
          <w:sz w:val="31"/>
          <w:szCs w:val="31"/>
          <w:spacing w:val="1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申请国家发明专利30项以上。</w:t>
      </w:r>
    </w:p>
    <w:p>
      <w:pPr>
        <w:ind w:left="609"/>
        <w:spacing w:before="214" w:line="59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有关说明：由企业牵头申报，配套经费与中央财政经费比例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不低于3:1</w:t>
      </w:r>
    </w:p>
    <w:p>
      <w:pPr>
        <w:ind w:left="609"/>
        <w:spacing w:before="200" w:line="60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2"/>
        </w:rPr>
        <w:t>关键词：煤炭开发，超大采高，超长工作面，岩层控制，工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程示范</w:t>
      </w:r>
    </w:p>
    <w:p>
      <w:pPr>
        <w:ind w:left="614"/>
        <w:spacing w:before="185" w:line="60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22"/>
        </w:rPr>
        <w:t>3.5复杂条件煤矿巷道快速智能掘进关键技术与装备</w:t>
      </w: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2"/>
        </w:rPr>
        <w:t>(典型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应用示范类)</w:t>
      </w:r>
    </w:p>
    <w:p>
      <w:pPr>
        <w:ind w:right="253" w:firstLine="609"/>
        <w:spacing w:before="19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研究内容：研究复杂条件煤矿巷道掘进工作面围岩与环境智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能感知、空顶自稳智能判别方法；研究快速智能掘进煤矿巷道围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岩时效控制理论，开发钻锚一体化巷道快速锚固材料及技术；研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发掘支锚运多工序并行协同作业快速智能掘进装备；</w:t>
      </w:r>
      <w:r>
        <w:rPr>
          <w:rFonts w:ascii="FangSong" w:hAnsi="FangSong" w:eastAsia="FangSong" w:cs="FangSong"/>
          <w:sz w:val="31"/>
          <w:szCs w:val="31"/>
          <w:spacing w:val="1"/>
        </w:rPr>
        <w:t>开发快速智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能掘进矿压实时监测系统及运维大数据平台；建成复杂条件煤矿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巷道快速智能掘进示范工程。</w:t>
      </w:r>
    </w:p>
    <w:p>
      <w:pPr>
        <w:sectPr>
          <w:footerReference w:type="default" r:id="rId23"/>
          <w:pgSz w:w="11900" w:h="16830"/>
          <w:pgMar w:top="1430" w:right="1785" w:bottom="2070" w:left="1130" w:header="0" w:footer="1801" w:gutter="0"/>
        </w:sectPr>
        <w:rPr/>
      </w:pPr>
    </w:p>
    <w:p>
      <w:pPr>
        <w:spacing w:line="454" w:lineRule="auto"/>
        <w:rPr>
          <w:rFonts w:ascii="Arial"/>
          <w:sz w:val="21"/>
        </w:rPr>
      </w:pPr>
      <w:r/>
    </w:p>
    <w:p>
      <w:pPr>
        <w:ind w:right="8" w:firstLine="599"/>
        <w:spacing w:before="1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考核指标：提出煤矿掘进工作面围岩稳定性判别方法及巷道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快速智能掘进时效控制理论；提出2种巷道快速智能掘进模式，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开发4项以上巷道快速智能掘进关键技术；研制</w:t>
      </w:r>
      <w:r>
        <w:rPr>
          <w:rFonts w:ascii="FangSong" w:hAnsi="FangSong" w:eastAsia="FangSong" w:cs="FangSong"/>
          <w:sz w:val="31"/>
          <w:szCs w:val="31"/>
          <w:spacing w:val="6"/>
        </w:rPr>
        <w:t>掘护锚一体化集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中协同、掘支锚运分区并行协同的快速智能掘进装备2套，掘进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工作面自动化使用率超70%,实现智能多机</w:t>
      </w:r>
      <w:r>
        <w:rPr>
          <w:rFonts w:ascii="FangSong" w:hAnsi="FangSong" w:eastAsia="FangSong" w:cs="FangSong"/>
          <w:sz w:val="31"/>
          <w:szCs w:val="31"/>
          <w:spacing w:val="11"/>
        </w:rPr>
        <w:t>协同控制，掘进功效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提升30%以上；开发3种以上巷道快速锚固</w:t>
      </w:r>
      <w:r>
        <w:rPr>
          <w:rFonts w:ascii="FangSong" w:hAnsi="FangSong" w:eastAsia="FangSong" w:cs="FangSong"/>
          <w:sz w:val="31"/>
          <w:szCs w:val="31"/>
          <w:spacing w:val="11"/>
        </w:rPr>
        <w:t>新产品，支护施工时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间减少50%;开发1套掘支锚运协同作业实时监测管控系统；建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成2个典型巷道快速智能掘进示范工程，综合成巷速度达到70</w:t>
      </w:r>
      <w:r>
        <w:rPr>
          <w:rFonts w:ascii="FangSong" w:hAnsi="FangSong" w:eastAsia="FangSong" w:cs="FangSong"/>
          <w:sz w:val="31"/>
          <w:szCs w:val="31"/>
          <w:spacing w:val="-1"/>
        </w:rPr>
        <w:t>0m/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月，作业人员减少30%。</w:t>
      </w:r>
    </w:p>
    <w:p>
      <w:pPr>
        <w:ind w:left="599"/>
        <w:spacing w:before="25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有关说明：配套经费与中央财政经费比例不低于3:1</w:t>
      </w:r>
    </w:p>
    <w:p>
      <w:pPr>
        <w:ind w:left="599"/>
        <w:spacing w:before="202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9"/>
        </w:rPr>
        <w:t>关键词：复杂条件，煤矿巷道，智能感知，智能掘进，</w:t>
      </w:r>
      <w:r>
        <w:rPr>
          <w:rFonts w:ascii="FangSong" w:hAnsi="FangSong" w:eastAsia="FangSong" w:cs="FangSong"/>
          <w:sz w:val="31"/>
          <w:szCs w:val="31"/>
          <w:spacing w:val="1"/>
          <w:position w:val="19"/>
        </w:rPr>
        <w:t>快速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支护</w:t>
      </w:r>
    </w:p>
    <w:p>
      <w:pPr>
        <w:ind w:left="604"/>
        <w:spacing w:before="189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4.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战略性关键矿产绿色选冶技术</w:t>
      </w:r>
    </w:p>
    <w:p>
      <w:pPr>
        <w:ind w:left="604"/>
        <w:spacing w:before="230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4.1炼焦煤精深分选关键技术与装备(典型应用示范类)</w:t>
      </w:r>
    </w:p>
    <w:p>
      <w:pPr>
        <w:ind w:firstLine="599"/>
        <w:spacing w:before="208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研究内容：研究难选炼焦煤煤岩力学特性及选择性解离技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术；开发重选中煤及细粒煤精细旋流分选技术与装备；开发微细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粒煤泥深度浮选分离过程强化技术与装备；研究煤泥水净化与高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效循环利用技术；开发炼焦煤精深分选关键工艺环节精准控制技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术，建成细尺度炼焦煤精深分选示范工程。</w:t>
      </w:r>
    </w:p>
    <w:p>
      <w:pPr>
        <w:ind w:right="10" w:firstLine="599"/>
        <w:spacing w:before="232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考核指标：形成细尺度炼焦煤精深分选关键技术4~6项；研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制细粒煤精细旋流分选装备1套，分选不完善度低于0.2;研制</w:t>
      </w:r>
      <w:r>
        <w:rPr>
          <w:rFonts w:ascii="FangSong" w:hAnsi="FangSong" w:eastAsia="FangSong" w:cs="FangSong"/>
          <w:sz w:val="31"/>
          <w:szCs w:val="31"/>
          <w:spacing w:val="5"/>
        </w:rPr>
        <w:t>微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细粒煤泥深度浮选分离过程强化装备1套，有效浮选回收</w:t>
      </w:r>
      <w:r>
        <w:rPr>
          <w:rFonts w:ascii="FangSong" w:hAnsi="FangSong" w:eastAsia="FangSong" w:cs="FangSong"/>
          <w:sz w:val="31"/>
          <w:szCs w:val="31"/>
          <w:spacing w:val="-5"/>
        </w:rPr>
        <w:t>粒度下限</w:t>
      </w:r>
    </w:p>
    <w:p>
      <w:pPr>
        <w:sectPr>
          <w:footerReference w:type="default" r:id="rId24"/>
          <w:pgSz w:w="11900" w:h="16830"/>
          <w:pgMar w:top="1430" w:right="1687" w:bottom="1849" w:left="1489" w:header="0" w:footer="1581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ind w:right="234"/>
        <w:spacing w:before="100" w:line="33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突破10微米；建立循环煤泥水水质平衡调控系统，循环煤泥水浓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度不超过0.25g/L;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建成20万</w:t>
      </w:r>
      <w:r>
        <w:rPr>
          <w:rFonts w:ascii="FangSong" w:hAnsi="FangSong" w:eastAsia="FangSong" w:cs="FangSong"/>
          <w:sz w:val="31"/>
          <w:szCs w:val="31"/>
        </w:rPr>
        <w:t>ta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炼焦煤精深</w:t>
      </w:r>
      <w:r>
        <w:rPr>
          <w:rFonts w:ascii="FangSong" w:hAnsi="FangSong" w:eastAsia="FangSong" w:cs="FangSong"/>
          <w:sz w:val="31"/>
          <w:szCs w:val="31"/>
          <w:spacing w:val="4"/>
        </w:rPr>
        <w:t>分选示范工程，从难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选炼焦煤中释放精煤产率不低于20%;申请发明专利10件以上。</w:t>
      </w:r>
    </w:p>
    <w:p>
      <w:pPr>
        <w:ind w:left="679"/>
        <w:spacing w:before="23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有关说明：配套经费与中央财政经费比例不低于2:1</w:t>
      </w:r>
    </w:p>
    <w:p>
      <w:pPr>
        <w:ind w:left="679"/>
        <w:spacing w:before="21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关键词：炼焦煤，煤岩解离，旋流分选，浮选</w:t>
      </w:r>
      <w:r>
        <w:rPr>
          <w:rFonts w:ascii="FangSong" w:hAnsi="FangSong" w:eastAsia="FangSong" w:cs="FangSong"/>
          <w:sz w:val="31"/>
          <w:szCs w:val="31"/>
          <w:spacing w:val="-2"/>
        </w:rPr>
        <w:t>，煤泥水</w:t>
      </w:r>
    </w:p>
    <w:p>
      <w:pPr>
        <w:ind w:left="614"/>
        <w:spacing w:before="198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1"/>
        </w:rPr>
        <w:t>4.2低品位铀金多金属矿高效富集与分离提取技术(典型应</w:t>
      </w:r>
    </w:p>
    <w:p>
      <w:pPr>
        <w:ind w:left="4"/>
        <w:spacing w:before="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7"/>
        </w:rPr>
        <w:t>用示范类)</w:t>
      </w:r>
    </w:p>
    <w:p>
      <w:pPr>
        <w:ind w:right="214" w:firstLine="609"/>
        <w:spacing w:before="2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研究内容：针对大规模低品位铀金多金属矿资源可</w:t>
      </w:r>
      <w:r>
        <w:rPr>
          <w:rFonts w:ascii="FangSong" w:hAnsi="FangSong" w:eastAsia="FangSong" w:cs="FangSong"/>
          <w:sz w:val="31"/>
          <w:szCs w:val="31"/>
          <w:spacing w:val="1"/>
        </w:rPr>
        <w:t>经济回收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难度大、资源利用率低、辐射环境影响范围大等问题，研究低品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位铀锆铍稀土等多金属矿高效一体化综合利用技术；短流程铀精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制技术与装备，辐射防护精准调控技术；低品位金资源短流程低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毒绿色提取技术，低品位多金属金精矿高效熔炼与贵金属捕集技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术；构建低品位铀金资源开发利用集成技术体系，支撑</w:t>
      </w:r>
      <w:r>
        <w:rPr>
          <w:rFonts w:ascii="FangSong" w:hAnsi="FangSong" w:eastAsia="FangSong" w:cs="FangSong"/>
          <w:sz w:val="31"/>
          <w:szCs w:val="31"/>
          <w:spacing w:val="-6"/>
        </w:rPr>
        <w:t>工程示范。</w:t>
      </w:r>
    </w:p>
    <w:p>
      <w:pPr>
        <w:ind w:right="214" w:firstLine="609"/>
        <w:spacing w:before="21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考核指标：形成低品位铀金多金属资源高效破解富集与分离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技术4~6项，铀、稀土与铍、锆铌选矿富集</w:t>
      </w:r>
      <w:r>
        <w:rPr>
          <w:rFonts w:ascii="FangSong" w:hAnsi="FangSong" w:eastAsia="FangSong" w:cs="FangSong"/>
          <w:sz w:val="31"/>
          <w:szCs w:val="31"/>
          <w:spacing w:val="12"/>
        </w:rPr>
        <w:t>比分别达到8倍、25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倍和12倍以上，铀、锆、铍、稀土水冶回收率大于85%,选冶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综合回收率提高10%、达到55%以上；建立天</w:t>
      </w:r>
      <w:r>
        <w:rPr>
          <w:rFonts w:ascii="FangSong" w:hAnsi="FangSong" w:eastAsia="FangSong" w:cs="FangSong"/>
          <w:sz w:val="31"/>
          <w:szCs w:val="31"/>
          <w:spacing w:val="11"/>
        </w:rPr>
        <w:t>然铀短流程精制技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术体系，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UF</w:t>
      </w:r>
      <w:r>
        <w:rPr>
          <w:rFonts w:ascii="Calibri" w:hAnsi="Calibri" w:eastAsia="Calibri" w:cs="Calibri"/>
          <w:sz w:val="31"/>
          <w:szCs w:val="31"/>
          <w:spacing w:val="-6"/>
        </w:rPr>
        <w:t>₆</w:t>
      </w:r>
      <w:r>
        <w:rPr>
          <w:rFonts w:ascii="Calibri" w:hAnsi="Calibri" w:eastAsia="Calibri" w:cs="Calibri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产品达到核纯级，硝酸消耗减少1</w:t>
      </w:r>
      <w:r>
        <w:rPr>
          <w:rFonts w:ascii="FangSong" w:hAnsi="FangSong" w:eastAsia="FangSong" w:cs="FangSong"/>
          <w:sz w:val="31"/>
          <w:szCs w:val="31"/>
          <w:spacing w:val="-7"/>
        </w:rPr>
        <w:t>.7t/</w:t>
      </w:r>
      <w:r>
        <w:rPr>
          <w:rFonts w:ascii="FangSong" w:hAnsi="FangSong" w:eastAsia="FangSong" w:cs="FangSong"/>
          <w:sz w:val="31"/>
          <w:szCs w:val="31"/>
          <w:spacing w:val="-6"/>
        </w:rPr>
        <w:t>tU</w:t>
      </w:r>
      <w:r>
        <w:rPr>
          <w:rFonts w:ascii="FangSong" w:hAnsi="FangSong" w:eastAsia="FangSong" w:cs="FangSong"/>
          <w:sz w:val="31"/>
          <w:szCs w:val="31"/>
          <w:spacing w:val="-7"/>
        </w:rPr>
        <w:t>,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废水减排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80%,成本降低40%;构建铀多金属回收与辐射环保一体化集成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技术体系，能耗降低20%,成本降低15%,</w:t>
      </w:r>
      <w:r>
        <w:rPr>
          <w:rFonts w:ascii="FangSong" w:hAnsi="FangSong" w:eastAsia="FangSong" w:cs="FangSong"/>
          <w:sz w:val="31"/>
          <w:szCs w:val="31"/>
          <w:spacing w:val="22"/>
        </w:rPr>
        <w:t>职业照射个人有效剂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量降低30%,固废与废水利用率分别达到50%和90%;形成低品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位金资源协同调控高效提取技术，与现有提金工艺相比金回收率</w:t>
      </w:r>
    </w:p>
    <w:p>
      <w:pPr>
        <w:sectPr>
          <w:footerReference w:type="default" r:id="rId25"/>
          <w:pgSz w:w="11900" w:h="16830"/>
          <w:pgMar w:top="1430" w:right="1785" w:bottom="2087" w:left="1150" w:header="0" w:footer="177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right="143"/>
        <w:spacing w:before="97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提高2%;研发低毒提金药剂不少于2种，</w:t>
      </w:r>
      <w:r>
        <w:rPr>
          <w:rFonts w:ascii="FangSong" w:hAnsi="FangSong" w:eastAsia="FangSong" w:cs="FangSong"/>
          <w:sz w:val="30"/>
          <w:szCs w:val="30"/>
          <w:spacing w:val="19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CN</w:t>
      </w:r>
      <w:r>
        <w:rPr>
          <w:rFonts w:ascii="FangSong" w:hAnsi="FangSong" w:eastAsia="FangSong" w:cs="FangSong"/>
          <w:sz w:val="30"/>
          <w:szCs w:val="30"/>
          <w:spacing w:val="10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消耗量降低</w:t>
      </w:r>
      <w:r>
        <w:rPr>
          <w:rFonts w:ascii="FangSong" w:hAnsi="FangSong" w:eastAsia="FangSong" w:cs="FangSong"/>
          <w:sz w:val="30"/>
          <w:szCs w:val="30"/>
          <w:spacing w:val="26"/>
        </w:rPr>
        <w:t>80%,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完成万吨级原位低毒浸金工业试验；研制低品位多金属金精矿高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效熔炼核心技术与装备，铜回收率不低于85%,金回收率不低于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98%,完成工业试验验证，与现有黄金冶炼工艺相比，金直收率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提高10%以上，回收率提高5%以上，能耗降低30%,成本降低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15%。建成10万吨/年铀多金属矿综合利用工程示范和千万吨级</w:t>
      </w:r>
    </w:p>
    <w:p>
      <w:pPr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金矿石/年低毒绿色提取示范工程各1座，稳定运行不少于3个月。</w:t>
      </w:r>
    </w:p>
    <w:p>
      <w:pPr>
        <w:ind w:left="679"/>
        <w:spacing w:before="24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有关说明：配套经费与中央财政经费比例不低于2:1</w:t>
      </w:r>
    </w:p>
    <w:p>
      <w:pPr>
        <w:ind w:left="679"/>
        <w:spacing w:before="216" w:line="59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  <w:position w:val="21"/>
        </w:rPr>
        <w:t>关键词：低品位铀多金属矿，低品位金多金属矿，辐射环保</w:t>
      </w:r>
      <w:r>
        <w:rPr>
          <w:rFonts w:ascii="FangSong" w:hAnsi="FangSong" w:eastAsia="FangSong" w:cs="FangSong"/>
          <w:sz w:val="30"/>
          <w:szCs w:val="30"/>
          <w:spacing w:val="2"/>
          <w:position w:val="21"/>
        </w:rPr>
        <w:t>，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低毒药剂，熔炼</w:t>
      </w:r>
    </w:p>
    <w:p>
      <w:pPr>
        <w:ind w:left="634"/>
        <w:spacing w:before="212" w:line="58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8"/>
          <w:position w:val="21"/>
        </w:rPr>
        <w:t>4.3铜冶炼过程稀有稀散金属分离富集与纯化技术(典型应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4"/>
        </w:rPr>
        <w:t>用示范类)</w:t>
      </w:r>
    </w:p>
    <w:p>
      <w:pPr>
        <w:ind w:right="134" w:firstLine="629"/>
        <w:spacing w:before="202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研究内容：铜冶炼过程钼硒碲铼分布规律与定向富集、分离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和提纯调控机制；钼硒碲铼高效选择性富集与短流程分离技术；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高纯钼硒碲产品制备技术；真空还原制备5N</w:t>
      </w:r>
      <w:r>
        <w:rPr>
          <w:rFonts w:ascii="FangSong" w:hAnsi="FangSong" w:eastAsia="FangSong" w:cs="FangSong"/>
          <w:sz w:val="30"/>
          <w:szCs w:val="30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级高纯铼粒技术；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高温高真空熔炼炉及其核心零部件研制；6N</w:t>
      </w:r>
      <w:r>
        <w:rPr>
          <w:rFonts w:ascii="FangSong" w:hAnsi="FangSong" w:eastAsia="FangSong" w:cs="FangSong"/>
          <w:sz w:val="30"/>
          <w:szCs w:val="30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级硒、7N</w:t>
      </w:r>
      <w:r>
        <w:rPr>
          <w:rFonts w:ascii="FangSong" w:hAnsi="FangSong" w:eastAsia="FangSong" w:cs="FangSong"/>
          <w:sz w:val="30"/>
          <w:szCs w:val="30"/>
          <w:spacing w:val="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级碲</w:t>
      </w:r>
      <w:r>
        <w:rPr>
          <w:rFonts w:ascii="FangSong" w:hAnsi="FangSong" w:eastAsia="FangSong" w:cs="FangSong"/>
          <w:sz w:val="30"/>
          <w:szCs w:val="30"/>
          <w:spacing w:val="4"/>
        </w:rPr>
        <w:t>和5N</w:t>
      </w:r>
    </w:p>
    <w:p>
      <w:pPr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级金属铼吨级规模工程示范。</w:t>
      </w:r>
    </w:p>
    <w:p>
      <w:pPr>
        <w:ind w:right="39" w:firstLine="629"/>
        <w:spacing w:before="235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考核指标：形成钼硒碲铼高效富集及分离纯化技术3-5项；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8"/>
        </w:rPr>
        <w:t>铜冶炼过程钼回收率≥80%、硒回收率≥97%、碲回收</w:t>
      </w:r>
      <w:r>
        <w:rPr>
          <w:rFonts w:ascii="FangSong" w:hAnsi="FangSong" w:eastAsia="FangSong" w:cs="FangSong"/>
          <w:sz w:val="30"/>
          <w:szCs w:val="30"/>
          <w:spacing w:val="17"/>
        </w:rPr>
        <w:t>率≥90%、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铼回收率≥80%;制备5N</w:t>
      </w:r>
      <w:r>
        <w:rPr>
          <w:rFonts w:ascii="FangSong" w:hAnsi="FangSong" w:eastAsia="FangSong" w:cs="FangSong"/>
          <w:sz w:val="30"/>
          <w:szCs w:val="30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级高纯钼、6N</w:t>
      </w:r>
      <w:r>
        <w:rPr>
          <w:rFonts w:ascii="FangSong" w:hAnsi="FangSong" w:eastAsia="FangSong" w:cs="FangSong"/>
          <w:sz w:val="30"/>
          <w:szCs w:val="30"/>
          <w:spacing w:val="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高纯硒、7N</w:t>
      </w:r>
      <w:r>
        <w:rPr>
          <w:rFonts w:ascii="FangSong" w:hAnsi="FangSong" w:eastAsia="FangSong" w:cs="FangSong"/>
          <w:sz w:val="30"/>
          <w:szCs w:val="30"/>
          <w:spacing w:val="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高纯碲、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5N</w:t>
      </w:r>
      <w:r>
        <w:rPr>
          <w:rFonts w:ascii="FangSong" w:hAnsi="FangSong" w:eastAsia="FangSong" w:cs="FangSong"/>
          <w:sz w:val="30"/>
          <w:szCs w:val="30"/>
          <w:spacing w:val="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级高纯铼四种产品；建立吨级以上硒碲铼生产线3条，</w:t>
      </w:r>
      <w:r>
        <w:rPr>
          <w:rFonts w:ascii="FangSong" w:hAnsi="FangSong" w:eastAsia="FangSong" w:cs="FangSong"/>
          <w:sz w:val="30"/>
          <w:szCs w:val="30"/>
          <w:spacing w:val="9"/>
        </w:rPr>
        <w:t>形成发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明专利10~15项。</w:t>
      </w:r>
    </w:p>
    <w:p>
      <w:pPr>
        <w:sectPr>
          <w:footerReference w:type="default" r:id="rId26"/>
          <w:pgSz w:w="11900" w:h="16830"/>
          <w:pgMar w:top="1430" w:right="1579" w:bottom="1830" w:left="1460" w:header="0" w:footer="1532" w:gutter="0"/>
        </w:sectPr>
        <w:rPr/>
      </w:pPr>
    </w:p>
    <w:p>
      <w:pPr>
        <w:ind w:left="590"/>
        <w:spacing w:before="32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有关说明：配套经费与中央财政经费比例不低于2:1</w:t>
      </w:r>
    </w:p>
    <w:p>
      <w:pPr>
        <w:ind w:left="590"/>
        <w:spacing w:before="22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关键词：铜冶炼，稀有稀散，钼硒碲铼，精准分离，高纯化</w:t>
      </w:r>
    </w:p>
    <w:p>
      <w:pPr>
        <w:ind w:left="593"/>
        <w:spacing w:before="193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  <w:position w:val="20"/>
        </w:rPr>
        <w:t>4.4</w:t>
      </w:r>
      <w:r>
        <w:rPr>
          <w:rFonts w:ascii="FangSong" w:hAnsi="FangSong" w:eastAsia="FangSong" w:cs="FangSong"/>
          <w:sz w:val="31"/>
          <w:szCs w:val="31"/>
          <w:spacing w:val="-2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  <w:position w:val="20"/>
        </w:rPr>
        <w:t>超大型及强化冶金特种设备研制及应用(重大共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0"/>
        </w:rPr>
        <w:t>性关键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8"/>
        </w:rPr>
        <w:t>技术)</w:t>
      </w:r>
    </w:p>
    <w:p>
      <w:pPr>
        <w:ind w:right="159" w:firstLine="590"/>
        <w:spacing w:before="24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研究内容：针对有色金属冶炼过程沸腾焙烧炉、熔池熔炼炉、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中高频熔炼炉、等离子炉等核心装备，重点攻克：超大型冶炼装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备尺寸放大规律及冷态模拟；单体180m</w:t>
      </w:r>
      <w:r>
        <w:rPr>
          <w:rFonts w:ascii="SimSun" w:hAnsi="SimSun" w:eastAsia="SimSun" w:cs="SimSun"/>
          <w:sz w:val="31"/>
          <w:szCs w:val="31"/>
          <w:spacing w:val="3"/>
        </w:rPr>
        <w:t>²</w:t>
      </w:r>
      <w:r>
        <w:rPr>
          <w:rFonts w:ascii="SimSun" w:hAnsi="SimSun" w:eastAsia="SimSun" w:cs="SimSu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以上沸腾焙烧炉及其核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心零部件研制；单系列30万吨铜/年以上规</w:t>
      </w:r>
      <w:r>
        <w:rPr>
          <w:rFonts w:ascii="FangSong" w:hAnsi="FangSong" w:eastAsia="FangSong" w:cs="FangSong"/>
          <w:sz w:val="31"/>
          <w:szCs w:val="31"/>
        </w:rPr>
        <w:t>模熔池熔炼炉及氧枪、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水套核心部件；大功率中高频熔炼炉及单体大功率</w:t>
      </w:r>
      <w:r>
        <w:rPr>
          <w:rFonts w:ascii="FangSong" w:hAnsi="FangSong" w:eastAsia="FangSong" w:cs="FangSong"/>
          <w:sz w:val="31"/>
          <w:szCs w:val="31"/>
          <w:spacing w:val="-1"/>
        </w:rPr>
        <w:t>感应体研制；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超高温等离子炉及其等离子枪研制等。</w:t>
      </w:r>
    </w:p>
    <w:p>
      <w:pPr>
        <w:ind w:right="275" w:firstLine="590"/>
        <w:spacing w:before="22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考核指标：研制出4~5种超大型及特种冶金装备，单台沸腾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焙烧炉面积达到180m</w:t>
      </w:r>
      <w:r>
        <w:rPr>
          <w:rFonts w:ascii="SimSun" w:hAnsi="SimSun" w:eastAsia="SimSun" w:cs="SimSun"/>
          <w:sz w:val="31"/>
          <w:szCs w:val="31"/>
          <w:spacing w:val="3"/>
        </w:rPr>
        <w:t>²</w:t>
      </w:r>
      <w:r>
        <w:rPr>
          <w:rFonts w:ascii="SimSun" w:hAnsi="SimSun" w:eastAsia="SimSun" w:cs="SimSun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以上，锌产能达到20万吨/a,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单台铜熔池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熔炼炉处理规模达到30万吨铜/a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以上，床能率达到70t/m</w:t>
      </w:r>
      <w:r>
        <w:rPr>
          <w:rFonts w:ascii="SimSun" w:hAnsi="SimSun" w:eastAsia="SimSun" w:cs="SimSun"/>
          <w:sz w:val="31"/>
          <w:szCs w:val="31"/>
          <w:spacing w:val="2"/>
        </w:rPr>
        <w:t>²</w:t>
      </w:r>
      <w:r>
        <w:rPr>
          <w:rFonts w:ascii="FangSong" w:hAnsi="FangSong" w:eastAsia="FangSong" w:cs="FangSong"/>
          <w:sz w:val="31"/>
          <w:szCs w:val="31"/>
          <w:spacing w:val="2"/>
        </w:rPr>
        <w:t>d,</w:t>
      </w:r>
      <w:r>
        <w:rPr>
          <w:rFonts w:ascii="FangSong" w:hAnsi="FangSong" w:eastAsia="FangSong" w:cs="FangSong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高频熔炼炉单台处理能力达到万吨级以上，等离子炉熔炼温度达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到2800°℃以上，处理能力达到万吨级；建立2~3座工程示范。</w:t>
      </w:r>
    </w:p>
    <w:p>
      <w:pPr>
        <w:ind w:left="590"/>
        <w:spacing w:before="19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有关说明：配套经费与中央财政经费比例不低于2:1</w:t>
      </w:r>
    </w:p>
    <w:p>
      <w:pPr>
        <w:ind w:left="590"/>
        <w:spacing w:before="225" w:line="56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18"/>
        </w:rPr>
        <w:t>关键词：超大型冶炼装备，特种冶金装备，尺寸放大规律，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冷态模拟</w:t>
      </w:r>
    </w:p>
    <w:p>
      <w:pPr>
        <w:ind w:left="594"/>
        <w:spacing w:before="217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5.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战略性矿产高质化利用技术</w:t>
      </w:r>
    </w:p>
    <w:p>
      <w:pPr>
        <w:ind w:left="594"/>
        <w:spacing w:before="213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21"/>
        </w:rPr>
        <w:t>5.1锆铪高效提取分离与高端产品制备技术及工程示范(典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型应用示范类)</w:t>
      </w:r>
    </w:p>
    <w:p>
      <w:pPr>
        <w:ind w:left="59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研究内容：全球主要产地锆英砂的晶体化学特征；锆</w:t>
      </w:r>
      <w:r>
        <w:rPr>
          <w:rFonts w:ascii="FangSong" w:hAnsi="FangSong" w:eastAsia="FangSong" w:cs="FangSong"/>
          <w:sz w:val="31"/>
          <w:szCs w:val="31"/>
          <w:spacing w:val="2"/>
        </w:rPr>
        <w:t>英砂强</w:t>
      </w:r>
    </w:p>
    <w:p>
      <w:pPr>
        <w:sectPr>
          <w:footerReference w:type="default" r:id="rId27"/>
          <w:pgSz w:w="11900" w:h="16830"/>
          <w:pgMar w:top="1430" w:right="1785" w:bottom="2077" w:left="1100" w:header="0" w:footer="1770" w:gutter="0"/>
        </w:sectPr>
        <w:rPr/>
      </w:pPr>
    </w:p>
    <w:p>
      <w:pPr>
        <w:spacing w:line="448" w:lineRule="auto"/>
        <w:rPr>
          <w:rFonts w:ascii="Arial"/>
          <w:sz w:val="21"/>
        </w:rPr>
      </w:pPr>
      <w:r/>
    </w:p>
    <w:p>
      <w:pPr>
        <w:ind w:right="31"/>
        <w:spacing w:before="98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化碱熔反应矿相解离与氧氯化锆结晶过程调控机制；锆铪高效定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向分离体系开发；萃取工艺参数与装备集成优化；开发高纯锆铪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金属、有机锆铪化合物等高值化产品；废酸安全处置与废硅渣资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源化及全过程绿色评价。</w:t>
      </w:r>
    </w:p>
    <w:p>
      <w:pPr>
        <w:ind w:firstLine="599"/>
        <w:spacing w:before="247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考核指标：形成强化碱熔、萃取分离提纯、熔盐萃取精馏等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绿色冶炼分离技术2~3项；研制高效连续萃取、电解精炼核心装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6"/>
        </w:rPr>
        <w:t>备2~3台(套);锆英砂到氧氯化锆工艺段锆回收率大于95%,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</w:rPr>
        <w:t>氧氯化锆产品中</w:t>
      </w:r>
      <w:r>
        <w:rPr>
          <w:rFonts w:ascii="FangSong" w:hAnsi="FangSong" w:eastAsia="FangSong" w:cs="FangSong"/>
          <w:sz w:val="30"/>
          <w:szCs w:val="30"/>
        </w:rPr>
        <w:t>Fe</w:t>
      </w:r>
      <w:r>
        <w:rPr>
          <w:rFonts w:ascii="FangSong" w:hAnsi="FangSong" w:eastAsia="FangSong" w:cs="FangSong"/>
          <w:sz w:val="30"/>
          <w:szCs w:val="30"/>
          <w:spacing w:val="16"/>
        </w:rPr>
        <w:t>、</w:t>
      </w:r>
      <w:r>
        <w:rPr>
          <w:rFonts w:ascii="FangSong" w:hAnsi="FangSong" w:eastAsia="FangSong" w:cs="FangSong"/>
          <w:sz w:val="30"/>
          <w:szCs w:val="30"/>
        </w:rPr>
        <w:t>Si</w:t>
      </w:r>
      <w:r>
        <w:rPr>
          <w:rFonts w:ascii="FangSong" w:hAnsi="FangSong" w:eastAsia="FangSong" w:cs="FangSong"/>
          <w:sz w:val="30"/>
          <w:szCs w:val="30"/>
          <w:spacing w:val="16"/>
        </w:rPr>
        <w:t>、</w:t>
      </w:r>
      <w:r>
        <w:rPr>
          <w:rFonts w:ascii="FangSong" w:hAnsi="FangSong" w:eastAsia="FangSong" w:cs="FangSong"/>
          <w:sz w:val="30"/>
          <w:szCs w:val="30"/>
        </w:rPr>
        <w:t>Na</w:t>
      </w:r>
      <w:r>
        <w:rPr>
          <w:rFonts w:ascii="FangSong" w:hAnsi="FangSong" w:eastAsia="FangSong" w:cs="FangSong"/>
          <w:sz w:val="30"/>
          <w:szCs w:val="30"/>
          <w:spacing w:val="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等主要杂质总量小于50</w:t>
      </w:r>
      <w:r>
        <w:rPr>
          <w:rFonts w:ascii="FangSong" w:hAnsi="FangSong" w:eastAsia="FangSong" w:cs="FangSong"/>
          <w:sz w:val="30"/>
          <w:szCs w:val="30"/>
        </w:rPr>
        <w:t>ppm</w:t>
      </w:r>
      <w:r>
        <w:rPr>
          <w:rFonts w:ascii="FangSong" w:hAnsi="FangSong" w:eastAsia="FangSong" w:cs="FangSong"/>
          <w:sz w:val="30"/>
          <w:szCs w:val="30"/>
          <w:spacing w:val="16"/>
        </w:rPr>
        <w:t>;</w:t>
      </w:r>
      <w:r>
        <w:rPr>
          <w:rFonts w:ascii="FangSong" w:hAnsi="FangSong" w:eastAsia="FangSong" w:cs="FangSong"/>
          <w:sz w:val="30"/>
          <w:szCs w:val="30"/>
          <w:spacing w:val="1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锆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铪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分离工艺锆中铪含量小于100</w:t>
      </w:r>
      <w:r>
        <w:rPr>
          <w:rFonts w:ascii="FangSong" w:hAnsi="FangSong" w:eastAsia="FangSong" w:cs="FangSong"/>
          <w:sz w:val="30"/>
          <w:szCs w:val="30"/>
        </w:rPr>
        <w:t>ppm</w:t>
      </w:r>
      <w:r>
        <w:rPr>
          <w:rFonts w:ascii="FangSong" w:hAnsi="FangSong" w:eastAsia="FangSong" w:cs="FangSong"/>
          <w:sz w:val="30"/>
          <w:szCs w:val="30"/>
          <w:spacing w:val="27"/>
        </w:rPr>
        <w:t>,</w:t>
      </w:r>
      <w:r>
        <w:rPr>
          <w:rFonts w:ascii="FangSong" w:hAnsi="FangSong" w:eastAsia="FangSong" w:cs="FangSong"/>
          <w:sz w:val="30"/>
          <w:szCs w:val="30"/>
          <w:spacing w:val="3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7"/>
        </w:rPr>
        <w:t>铪中锆小于0</w:t>
      </w:r>
      <w:r>
        <w:rPr>
          <w:rFonts w:ascii="FangSong" w:hAnsi="FangSong" w:eastAsia="FangSong" w:cs="FangSong"/>
          <w:sz w:val="30"/>
          <w:szCs w:val="30"/>
          <w:spacing w:val="-8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.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5%;研制出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5N~6N</w:t>
      </w:r>
      <w:r>
        <w:rPr>
          <w:rFonts w:ascii="FangSong" w:hAnsi="FangSong" w:eastAsia="FangSong" w:cs="FangSong"/>
          <w:sz w:val="30"/>
          <w:szCs w:val="30"/>
          <w:spacing w:val="1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级锆铪金属、有机锆铪等产品3~5种；</w:t>
      </w:r>
      <w:r>
        <w:rPr>
          <w:rFonts w:ascii="FangSong" w:hAnsi="FangSong" w:eastAsia="FangSong" w:cs="FangSong"/>
          <w:sz w:val="30"/>
          <w:szCs w:val="30"/>
          <w:spacing w:val="16"/>
        </w:rPr>
        <w:t>建成5万吨级氧氯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化锆生产及配套废硅渣资源化示范线1项、10吨级(氧化铪)锆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铪分离示范线1项。</w:t>
      </w:r>
    </w:p>
    <w:p>
      <w:pPr>
        <w:ind w:left="599"/>
        <w:spacing w:before="228" w:line="57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  <w:position w:val="20"/>
        </w:rPr>
        <w:t>有关说明：配套经费与中央财政经费比例不低于2:1</w:t>
      </w:r>
    </w:p>
    <w:p>
      <w:pPr>
        <w:ind w:left="599"/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关键词：锆铪，强化碱熔，萃取分离，高纯产品</w:t>
      </w:r>
    </w:p>
    <w:p>
      <w:pPr>
        <w:ind w:left="604"/>
        <w:spacing w:before="233" w:line="59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0"/>
          <w:position w:val="21"/>
        </w:rPr>
        <w:t>5.2低品位共伴生铷铯超常富集与高质利用技术(典型应用</w:t>
      </w:r>
    </w:p>
    <w:p>
      <w:pPr>
        <w:ind w:left="4"/>
        <w:spacing w:before="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1"/>
        </w:rPr>
        <w:t>示范类)</w:t>
      </w:r>
    </w:p>
    <w:p>
      <w:pPr>
        <w:ind w:right="41" w:firstLine="599"/>
        <w:spacing w:before="215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研究内容：铷铯等关键元素赋存状态、嵌布特征、选冶过程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分配规律及分离强化机制；铷铯与钽铌等矿物物理、化学强化分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选机理以及高效富集技术；铷铯强化溶出与杂质深度脱除技</w:t>
      </w:r>
      <w:r>
        <w:rPr>
          <w:rFonts w:ascii="FangSong" w:hAnsi="FangSong" w:eastAsia="FangSong" w:cs="FangSong"/>
          <w:sz w:val="30"/>
          <w:szCs w:val="30"/>
          <w:spacing w:val="8"/>
        </w:rPr>
        <w:t>术；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铷铯等多元溶液萃取分离体系与反应器研制；高纯铷铯及其</w:t>
      </w:r>
      <w:r>
        <w:rPr>
          <w:rFonts w:ascii="FangSong" w:hAnsi="FangSong" w:eastAsia="FangSong" w:cs="FangSong"/>
          <w:sz w:val="30"/>
          <w:szCs w:val="30"/>
          <w:spacing w:val="10"/>
        </w:rPr>
        <w:t>化合</w:t>
      </w:r>
    </w:p>
    <w:p>
      <w:pPr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物制备关键技术、装备及工程示范。</w:t>
      </w:r>
    </w:p>
    <w:p>
      <w:pPr>
        <w:ind w:left="599"/>
        <w:spacing w:before="26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考核指标：形成低品位共伴生铷铯矿高效选冶与提纯技术</w:t>
      </w:r>
    </w:p>
    <w:p>
      <w:pPr>
        <w:sectPr>
          <w:footerReference w:type="default" r:id="rId28"/>
          <w:pgSz w:w="11900" w:h="16830"/>
          <w:pgMar w:top="1430" w:right="1686" w:bottom="1860" w:left="1460" w:header="0" w:footer="1562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before="101" w:line="57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  <w:position w:val="19"/>
        </w:rPr>
        <w:t>3~4项，铷铯选矿回收率达到80%以上，冶炼回收率达到90%以</w:t>
      </w:r>
    </w:p>
    <w:p>
      <w:pPr>
        <w:ind w:left="17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上，与现有工艺相比选冶总回收率提高10%,生产成本降低25</w:t>
      </w:r>
      <w:r>
        <w:rPr>
          <w:rFonts w:ascii="FangSong" w:hAnsi="FangSong" w:eastAsia="FangSong" w:cs="FangSong"/>
          <w:sz w:val="31"/>
          <w:szCs w:val="31"/>
          <w:spacing w:val="7"/>
        </w:rPr>
        <w:t>%;</w:t>
      </w:r>
    </w:p>
    <w:p>
      <w:pPr>
        <w:ind w:right="284"/>
        <w:spacing w:before="20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研制铷铯分离富集、萃取反应器等核心装备2~3台(套),分离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效率提高15%~20%;研制出适用于压电材料、生物医药用铷铯高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纯金属及其化合物等深加工产品3~4种，纯度达到5</w:t>
      </w:r>
      <w:r>
        <w:rPr>
          <w:rFonts w:ascii="FangSong" w:hAnsi="FangSong" w:eastAsia="FangSong" w:cs="FangSong"/>
          <w:sz w:val="31"/>
          <w:szCs w:val="31"/>
          <w:spacing w:val="8"/>
        </w:rPr>
        <w:t>N</w:t>
      </w:r>
      <w:r>
        <w:rPr>
          <w:rFonts w:ascii="FangSong" w:hAnsi="FangSong" w:eastAsia="FangSong" w:cs="FangSong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级以上；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建成千吨级每天低品位共伴生铷铯矿石选矿工程示范和百吨级铷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铯分离提纯工程示范。</w:t>
      </w:r>
    </w:p>
    <w:p>
      <w:pPr>
        <w:ind w:left="639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关键词：铷铯，超常富集，分离提纯，高质利用，高纯产品</w:t>
      </w:r>
    </w:p>
    <w:p>
      <w:pPr>
        <w:ind w:left="644"/>
        <w:spacing w:before="214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0"/>
        </w:rPr>
        <w:t>5.3钒钛磁铁矿中钒钛高效回收与高值利用技术(典型应用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8"/>
        </w:rPr>
        <w:t>示范类)</w:t>
      </w:r>
    </w:p>
    <w:p>
      <w:pPr>
        <w:ind w:right="293" w:firstLine="639"/>
        <w:spacing w:before="229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研究内容：研制高铁高镁钛铁矿强化分离富集技术与药剂；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开发钛磁铁精矿选择性超细磨矿一铁钛分离技术；研发微细粒钛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铁矿高效矿化及精细分离过程选矿技术与装备；开发钒渣无氨清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洁提钒及高纯氧化钒制备技术；形成储能电池用钒基正极材料及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高浓度全钒电解液制备技术；建成钛磁铁精矿铁钛分离、微细粒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级钛铁矿高效回收、高纯氧化钒制备等工程示</w:t>
      </w:r>
      <w:r>
        <w:rPr>
          <w:rFonts w:ascii="FangSong" w:hAnsi="FangSong" w:eastAsia="FangSong" w:cs="FangSong"/>
          <w:sz w:val="31"/>
          <w:szCs w:val="31"/>
          <w:spacing w:val="-2"/>
        </w:rPr>
        <w:t>范。</w:t>
      </w:r>
    </w:p>
    <w:p>
      <w:pPr>
        <w:ind w:right="293" w:firstLine="639"/>
        <w:spacing w:before="259" w:line="345" w:lineRule="auto"/>
        <w:rPr>
          <w:rFonts w:ascii="Calibri" w:hAnsi="Calibri" w:eastAsia="Calibri" w:cs="Calibr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考核指标：开发高铁高镁钛铁矿专属的浮选药剂3种以上；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开发钛磁铁矿选择性超细磨矿与铁钛分离技术1~2</w:t>
      </w:r>
      <w:r>
        <w:rPr>
          <w:rFonts w:ascii="FangSong" w:hAnsi="FangSong" w:eastAsia="FangSong" w:cs="FangSong"/>
          <w:sz w:val="31"/>
          <w:szCs w:val="31"/>
          <w:spacing w:val="6"/>
        </w:rPr>
        <w:t>项，通过超细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1"/>
        </w:rPr>
        <w:t>磨矿从钛磁铁矿精矿中释放钛铁矿10%以上，钛磁</w:t>
      </w:r>
      <w:r>
        <w:rPr>
          <w:rFonts w:ascii="FangSong" w:hAnsi="FangSong" w:eastAsia="FangSong" w:cs="FangSong"/>
          <w:sz w:val="31"/>
          <w:szCs w:val="31"/>
          <w:spacing w:val="30"/>
        </w:rPr>
        <w:t>铁精矿全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Fe</w:t>
      </w:r>
      <w:r>
        <w:rPr>
          <w:rFonts w:ascii="FangSong" w:hAnsi="FangSong" w:eastAsia="FangSong" w:cs="FangSong"/>
          <w:sz w:val="31"/>
          <w:szCs w:val="31"/>
          <w:spacing w:val="8"/>
        </w:rPr>
        <w:t>&gt;58%,</w:t>
      </w:r>
      <w:r>
        <w:rPr>
          <w:rFonts w:ascii="FangSong" w:hAnsi="FangSong" w:eastAsia="FangSong" w:cs="FangSong"/>
          <w:sz w:val="31"/>
          <w:szCs w:val="31"/>
          <w:spacing w:val="1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建成50万吨级钛磁铁精矿超细铁钛分离工程示范；研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发超细粒级钛铁矿高效回收技术1~2项、装备1~2套，钛精矿</w:t>
      </w:r>
      <w:r>
        <w:rPr>
          <w:rFonts w:ascii="FangSong" w:hAnsi="FangSong" w:eastAsia="FangSong" w:cs="FangSong"/>
          <w:sz w:val="31"/>
          <w:szCs w:val="31"/>
        </w:rPr>
        <w:t>TiO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品位≥47%,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S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品位≤0.2%,浮选作业回收率≥60%,建成50万</w:t>
      </w:r>
    </w:p>
    <w:p>
      <w:pPr>
        <w:sectPr>
          <w:footerReference w:type="default" r:id="rId29"/>
          <w:pgSz w:w="11900" w:h="16830"/>
          <w:pgMar w:top="1430" w:right="1785" w:bottom="2067" w:left="1080" w:header="0" w:footer="1759" w:gutter="0"/>
        </w:sectPr>
        <w:rPr/>
      </w:pPr>
    </w:p>
    <w:p>
      <w:pPr>
        <w:spacing w:line="453" w:lineRule="auto"/>
        <w:rPr>
          <w:rFonts w:ascii="Arial"/>
          <w:sz w:val="21"/>
        </w:rPr>
      </w:pPr>
      <w:r/>
    </w:p>
    <w:p>
      <w:pPr>
        <w:spacing w:before="101" w:line="58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0"/>
        </w:rPr>
        <w:t>吨级微细粒级钛铁矿高效回收工程示范；开发钒渣无盐无氨短流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程清洁提钒及高纯氧化钒制备技术1~2项，钒回收率≥90</w:t>
      </w:r>
      <w:r>
        <w:rPr>
          <w:rFonts w:ascii="FangSong" w:hAnsi="FangSong" w:eastAsia="FangSong" w:cs="FangSong"/>
          <w:sz w:val="31"/>
          <w:szCs w:val="31"/>
          <w:spacing w:val="16"/>
        </w:rPr>
        <w:t>%,提</w:t>
      </w:r>
    </w:p>
    <w:p>
      <w:pPr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钒尾渣中V</w:t>
      </w:r>
      <w:r>
        <w:rPr>
          <w:rFonts w:ascii="Calibri" w:hAnsi="Calibri" w:eastAsia="Calibri" w:cs="Calibri"/>
          <w:sz w:val="31"/>
          <w:szCs w:val="31"/>
          <w:spacing w:val="9"/>
        </w:rPr>
        <w:t>₂</w:t>
      </w:r>
      <w:r>
        <w:rPr>
          <w:rFonts w:ascii="FangSong" w:hAnsi="FangSong" w:eastAsia="FangSong" w:cs="FangSong"/>
          <w:sz w:val="31"/>
          <w:szCs w:val="31"/>
        </w:rPr>
        <w:t>Os</w:t>
      </w:r>
      <w:r>
        <w:rPr>
          <w:rFonts w:ascii="FangSong" w:hAnsi="FangSong" w:eastAsia="FangSong" w:cs="FangSong"/>
          <w:sz w:val="31"/>
          <w:szCs w:val="31"/>
          <w:spacing w:val="9"/>
        </w:rPr>
        <w:t>≤1.0%、</w:t>
      </w:r>
      <w:r>
        <w:rPr>
          <w:rFonts w:ascii="FangSong" w:hAnsi="FangSong" w:eastAsia="FangSong" w:cs="FangSong"/>
          <w:sz w:val="31"/>
          <w:szCs w:val="31"/>
        </w:rPr>
        <w:t>Na</w:t>
      </w:r>
      <w:r>
        <w:rPr>
          <w:rFonts w:ascii="Calibri" w:hAnsi="Calibri" w:eastAsia="Calibri" w:cs="Calibri"/>
          <w:sz w:val="31"/>
          <w:szCs w:val="31"/>
          <w:spacing w:val="9"/>
        </w:rPr>
        <w:t>₂</w:t>
      </w:r>
      <w:r>
        <w:rPr>
          <w:rFonts w:ascii="FangSong" w:hAnsi="FangSong" w:eastAsia="FangSong" w:cs="FangSong"/>
          <w:sz w:val="31"/>
          <w:szCs w:val="31"/>
          <w:spacing w:val="9"/>
        </w:rPr>
        <w:t>O≤0.5%,</w:t>
      </w:r>
      <w:r>
        <w:rPr>
          <w:rFonts w:ascii="FangSong" w:hAnsi="FangSong" w:eastAsia="FangSong" w:cs="FangSong"/>
          <w:sz w:val="31"/>
          <w:szCs w:val="31"/>
          <w:spacing w:val="5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9"/>
        </w:rPr>
        <w:t>高纯氧化钒产品纯度≥</w:t>
      </w:r>
    </w:p>
    <w:p>
      <w:pPr>
        <w:ind w:right="63"/>
        <w:spacing w:before="20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99.9%,建成千吨级高纯氧化钒工程示范；</w:t>
      </w:r>
      <w:r>
        <w:rPr>
          <w:rFonts w:ascii="FangSong" w:hAnsi="FangSong" w:eastAsia="FangSong" w:cs="FangSong"/>
          <w:sz w:val="31"/>
          <w:szCs w:val="31"/>
          <w:spacing w:val="12"/>
        </w:rPr>
        <w:t>开发储能电池用钒基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正极材料及高浓度钒电解液制备技术1~2项</w:t>
      </w:r>
      <w:r>
        <w:rPr>
          <w:rFonts w:ascii="FangSong" w:hAnsi="FangSong" w:eastAsia="FangSong" w:cs="FangSong"/>
          <w:sz w:val="31"/>
          <w:szCs w:val="31"/>
          <w:spacing w:val="6"/>
        </w:rPr>
        <w:t>，钒基正极材料比容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量≥450</w:t>
      </w:r>
      <w:r>
        <w:rPr>
          <w:rFonts w:ascii="FangSong" w:hAnsi="FangSong" w:eastAsia="FangSong" w:cs="FangSong"/>
          <w:sz w:val="31"/>
          <w:szCs w:val="31"/>
        </w:rPr>
        <w:t>mAh</w:t>
      </w:r>
      <w:r>
        <w:rPr>
          <w:rFonts w:ascii="FangSong" w:hAnsi="FangSong" w:eastAsia="FangSong" w:cs="FangSong"/>
          <w:sz w:val="31"/>
          <w:szCs w:val="31"/>
          <w:spacing w:val="17"/>
        </w:rPr>
        <w:t>/g、2000</w:t>
      </w:r>
      <w:r>
        <w:rPr>
          <w:rFonts w:ascii="FangSong" w:hAnsi="FangSong" w:eastAsia="FangSong" w:cs="FangSong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次循环容量保持率≥9</w:t>
      </w:r>
      <w:r>
        <w:rPr>
          <w:rFonts w:ascii="FangSong" w:hAnsi="FangSong" w:eastAsia="FangSong" w:cs="FangSong"/>
          <w:sz w:val="31"/>
          <w:szCs w:val="31"/>
          <w:spacing w:val="16"/>
        </w:rPr>
        <w:t>0%,全钒电解液V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浓度&gt;2.0</w:t>
      </w:r>
      <w:r>
        <w:rPr>
          <w:rFonts w:ascii="FangSong" w:hAnsi="FangSong" w:eastAsia="FangSong" w:cs="FangSong"/>
          <w:sz w:val="31"/>
          <w:szCs w:val="31"/>
        </w:rPr>
        <w:t>mol</w:t>
      </w:r>
      <w:r>
        <w:rPr>
          <w:rFonts w:ascii="FangSong" w:hAnsi="FangSong" w:eastAsia="FangSong" w:cs="FangSong"/>
          <w:sz w:val="31"/>
          <w:szCs w:val="31"/>
          <w:spacing w:val="2"/>
        </w:rPr>
        <w:t>/L。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开发低温快速短流程氮化钒制备技术，制备温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度≤1200℃,时间≤2h。申请发明专利</w:t>
      </w:r>
      <w:r>
        <w:rPr>
          <w:rFonts w:ascii="FangSong" w:hAnsi="FangSong" w:eastAsia="FangSong" w:cs="FangSong"/>
          <w:sz w:val="31"/>
          <w:szCs w:val="31"/>
          <w:spacing w:val="10"/>
        </w:rPr>
        <w:t>10件以上。</w:t>
      </w:r>
    </w:p>
    <w:p>
      <w:pPr>
        <w:ind w:left="609"/>
        <w:spacing w:before="2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有关说明：配套经费与中央财政经费比例不低于2:1</w:t>
      </w:r>
    </w:p>
    <w:p>
      <w:pPr>
        <w:ind w:left="609"/>
        <w:spacing w:before="215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关键词：钒钛磁铁矿，超细磨矿，微细粒钛分选，无</w:t>
      </w: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氨提钒，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高纯氧化钒</w:t>
      </w:r>
    </w:p>
    <w:p>
      <w:pPr>
        <w:ind w:left="614"/>
        <w:spacing w:before="190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6.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前沿探索与集成与示范</w:t>
      </w:r>
    </w:p>
    <w:p>
      <w:pPr>
        <w:ind w:left="614"/>
        <w:spacing w:before="216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6.1战略性矿产勘查基础研究与前沿技术探索(基础研究类)</w:t>
      </w:r>
    </w:p>
    <w:p>
      <w:pPr>
        <w:ind w:right="65" w:firstLine="609"/>
        <w:spacing w:before="22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研究内容：针对铌钽、钒钛、铍、锂、萤石等矿产资源成</w:t>
      </w:r>
      <w:r>
        <w:rPr>
          <w:rFonts w:ascii="FangSong" w:hAnsi="FangSong" w:eastAsia="FangSong" w:cs="FangSong"/>
          <w:sz w:val="31"/>
          <w:szCs w:val="31"/>
          <w:spacing w:val="1"/>
        </w:rPr>
        <w:t>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理论及勘查研究中存在的问题，开展铌钽超常富集成矿动力学机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制、钒钛资源富集机制和高效利用、碰撞造山带深熔作用与铍富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集机制、花岗岩型锂矿成矿机制与勘查技术、岩浆热液系统伴生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萤石成矿机理及勘查标识体系等基础研究与前沿技术</w:t>
      </w:r>
      <w:r>
        <w:rPr>
          <w:rFonts w:ascii="FangSong" w:hAnsi="FangSong" w:eastAsia="FangSong" w:cs="FangSong"/>
          <w:sz w:val="31"/>
          <w:szCs w:val="31"/>
          <w:spacing w:val="1"/>
        </w:rPr>
        <w:t>探索，形成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原创理论和新方法。</w:t>
      </w:r>
    </w:p>
    <w:p>
      <w:pPr>
        <w:ind w:left="609"/>
        <w:spacing w:before="23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考核指标：战略性矿产成矿新理论，战略性矿产勘探新方法等。</w:t>
      </w:r>
    </w:p>
    <w:p>
      <w:pPr>
        <w:ind w:left="609"/>
        <w:spacing w:before="191" w:line="595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  <w:position w:val="21"/>
        </w:rPr>
        <w:t>有关说明：该任务方向仅部署青年科学家项目，支持不超过</w:t>
      </w:r>
    </w:p>
    <w:p>
      <w:pPr>
        <w:spacing w:before="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5项。</w:t>
      </w:r>
    </w:p>
    <w:p>
      <w:pPr>
        <w:sectPr>
          <w:footerReference w:type="default" r:id="rId30"/>
          <w:pgSz w:w="11900" w:h="16830"/>
          <w:pgMar w:top="1430" w:right="1645" w:bottom="1877" w:left="1440" w:header="0" w:footer="1569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ind w:left="634"/>
        <w:spacing w:before="104" w:line="220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6.2战略性矿产选冶基础研究与前沿技术探索(基础研究类)</w:t>
      </w:r>
    </w:p>
    <w:p>
      <w:pPr>
        <w:ind w:right="327" w:firstLine="630"/>
        <w:spacing w:before="199" w:line="34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研究内容：针对选冶过程新理论、新方法、新设备</w:t>
      </w:r>
      <w:r>
        <w:rPr>
          <w:rFonts w:ascii="FangSong" w:hAnsi="FangSong" w:eastAsia="FangSong" w:cs="FangSong"/>
          <w:sz w:val="32"/>
          <w:szCs w:val="32"/>
          <w:spacing w:val="-9"/>
        </w:rPr>
        <w:t>，开展战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略性矿产资源基因选矿、选矿过程界面演变规律、新型药剂分子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设计、相似金属分离提取理论、原生与再生资源协同冶炼方法、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核心装备放大规律等基础研究与前沿技术探索，形成原创理论和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新技术。</w:t>
      </w:r>
    </w:p>
    <w:p>
      <w:pPr>
        <w:ind w:left="630"/>
        <w:spacing w:before="170" w:line="61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  <w:position w:val="21"/>
        </w:rPr>
        <w:t>考核指标：战略性矿产资源选冶的新理论、新方法、新装备、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新应用等。</w:t>
      </w:r>
    </w:p>
    <w:p>
      <w:pPr>
        <w:ind w:left="630"/>
        <w:spacing w:before="176" w:line="61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  <w:position w:val="21"/>
        </w:rPr>
        <w:t>有关说明：该任务方向仅部署青年科学家项目，支持不超过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5项。</w:t>
      </w:r>
    </w:p>
    <w:p>
      <w:pPr>
        <w:sectPr>
          <w:footerReference w:type="default" r:id="rId31"/>
          <w:pgSz w:w="12120" w:h="16980"/>
          <w:pgMar w:top="1443" w:right="1818" w:bottom="2113" w:left="1209" w:header="0" w:footer="182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824"/>
        <w:spacing w:before="97" w:line="58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57"/>
          <w:position w:val="21"/>
        </w:rPr>
        <w:t>"战略性矿产资源开发利用"重点专项2023年度</w:t>
      </w:r>
    </w:p>
    <w:p>
      <w:pPr>
        <w:ind w:left="1974"/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7"/>
        </w:rPr>
        <w:t>项目申报指南形式审查条件要求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71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申报项目须符合以下形式审查条件要求。</w:t>
      </w:r>
    </w:p>
    <w:p>
      <w:pPr>
        <w:ind w:left="654"/>
        <w:spacing w:before="229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1.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推荐程序和填写要求</w:t>
      </w:r>
    </w:p>
    <w:p>
      <w:pPr>
        <w:ind w:left="770"/>
        <w:spacing w:before="20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(1)由指南规定的推荐单位在规定时间内出具推荐函。</w:t>
      </w:r>
    </w:p>
    <w:p>
      <w:pPr>
        <w:ind w:left="770"/>
        <w:spacing w:before="226" w:line="58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(2)申报单位同一项目须通过单个推荐单位申报，不得多头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申报和重复申报。</w:t>
      </w:r>
    </w:p>
    <w:p>
      <w:pPr>
        <w:ind w:left="770"/>
        <w:spacing w:before="219" w:line="57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  <w:position w:val="20"/>
        </w:rPr>
        <w:t>(3)项目申报书(包括预申报书和正式申报</w:t>
      </w:r>
      <w:r>
        <w:rPr>
          <w:rFonts w:ascii="FangSong" w:hAnsi="FangSong" w:eastAsia="FangSong" w:cs="FangSong"/>
          <w:sz w:val="30"/>
          <w:szCs w:val="30"/>
          <w:spacing w:val="24"/>
          <w:position w:val="20"/>
        </w:rPr>
        <w:t>书，下同)内容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与申报的指南方向相符。</w:t>
      </w:r>
    </w:p>
    <w:p>
      <w:pPr>
        <w:ind w:left="770"/>
        <w:spacing w:before="22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(4)项目申报书及附件按格式要求填写完整。</w:t>
      </w:r>
    </w:p>
    <w:p>
      <w:pPr>
        <w:ind w:left="634"/>
        <w:spacing w:before="245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8"/>
        </w:rPr>
        <w:t>2.</w:t>
      </w:r>
      <w:r>
        <w:rPr>
          <w:rFonts w:ascii="FangSong" w:hAnsi="FangSong" w:eastAsia="FangSong" w:cs="FangSong"/>
          <w:sz w:val="30"/>
          <w:szCs w:val="30"/>
          <w:spacing w:val="-3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8"/>
        </w:rPr>
        <w:t>申报人应具备的资格条件</w:t>
      </w:r>
    </w:p>
    <w:p>
      <w:pPr>
        <w:ind w:left="770"/>
        <w:spacing w:before="212" w:line="57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9"/>
          <w:position w:val="20"/>
        </w:rPr>
        <w:t>(1)项目(课题)负责人应为1963年1月1</w:t>
      </w:r>
      <w:r>
        <w:rPr>
          <w:rFonts w:ascii="FangSong" w:hAnsi="FangSong" w:eastAsia="FangSong" w:cs="FangSong"/>
          <w:sz w:val="30"/>
          <w:szCs w:val="30"/>
          <w:spacing w:val="-29"/>
          <w:position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9"/>
          <w:position w:val="20"/>
        </w:rPr>
        <w:t>日以后出生，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具有高级职称或博士学位。</w:t>
      </w:r>
    </w:p>
    <w:p>
      <w:pPr>
        <w:ind w:right="17" w:firstLine="770"/>
        <w:spacing w:before="223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(2)青年科学家项目负责人应具有高级职称或博士学位，男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2"/>
        </w:rPr>
        <w:t>性应为38周岁以下(1985年1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2"/>
        </w:rPr>
        <w:t>月1日以后出生),女性应为40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周岁以下(1983年1月1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日以后出生)。原则上团队其他参与人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员年龄要求同上。</w:t>
      </w:r>
    </w:p>
    <w:p>
      <w:pPr>
        <w:ind w:right="26" w:firstLine="770"/>
        <w:spacing w:before="215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(3)受聘于内地单位的外籍科学家及港、澳、台地区科学家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可作为项目(课题)负责人，全职受聘人员须由内地聘用单位提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供全职聘用的有效材料，非全职受聘人员须由双方</w:t>
      </w:r>
      <w:r>
        <w:rPr>
          <w:rFonts w:ascii="FangSong" w:hAnsi="FangSong" w:eastAsia="FangSong" w:cs="FangSong"/>
          <w:sz w:val="30"/>
          <w:szCs w:val="30"/>
          <w:spacing w:val="12"/>
        </w:rPr>
        <w:t>单位同时提供</w:t>
      </w:r>
    </w:p>
    <w:p>
      <w:pPr>
        <w:sectPr>
          <w:footerReference w:type="default" r:id="rId32"/>
          <w:pgSz w:w="11900" w:h="16830"/>
          <w:pgMar w:top="1430" w:right="1481" w:bottom="1810" w:left="1629" w:header="0" w:footer="1512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聘用的有效材料，并作为项目预申报材料一并提交。</w:t>
      </w:r>
    </w:p>
    <w:p>
      <w:pPr>
        <w:ind w:left="760"/>
        <w:spacing w:before="204" w:line="58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  <w:position w:val="20"/>
        </w:rPr>
        <w:t>(4)参与重点专项实施方案或本年度项目指南编制的专家，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原则上不能申报该重点专项项目(课题)。</w:t>
      </w:r>
    </w:p>
    <w:p>
      <w:pPr>
        <w:ind w:left="760"/>
        <w:spacing w:before="216" w:line="58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21"/>
        </w:rPr>
        <w:t>(5)诚信状况良好，无在惩戒执行期内的科研严重失信行为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记录和相关社会领域信用“黑名单”记录。</w:t>
      </w:r>
    </w:p>
    <w:p>
      <w:pPr>
        <w:ind w:left="760"/>
        <w:spacing w:before="221" w:line="58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  <w:position w:val="21"/>
        </w:rPr>
        <w:t>(6)中央和地方各级国家机关的公务人员(包括行使科技计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划管理职能的其他人员)不得申报项目(课题)。</w:t>
      </w:r>
    </w:p>
    <w:p>
      <w:pPr>
        <w:ind w:left="760"/>
        <w:spacing w:before="22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(7)项目申报人员满足申报查重要求。</w:t>
      </w:r>
    </w:p>
    <w:p>
      <w:pPr>
        <w:ind w:left="614"/>
        <w:spacing w:before="272" w:line="221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3.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申报单位应具备的资格条件</w:t>
      </w:r>
    </w:p>
    <w:p>
      <w:pPr>
        <w:ind w:left="760"/>
        <w:spacing w:before="203" w:line="58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21"/>
        </w:rPr>
        <w:t>(1)在中国大陆境内登记注册的科研院所、高等学校和企业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等法人单位。国家机关不得作为申报单位进行申报。</w:t>
      </w:r>
    </w:p>
    <w:p>
      <w:pPr>
        <w:ind w:left="760"/>
        <w:spacing w:before="222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7"/>
        </w:rPr>
        <w:t>(2)注册时间在2022年6月30日前。</w:t>
      </w:r>
    </w:p>
    <w:p>
      <w:pPr>
        <w:ind w:left="760"/>
        <w:spacing w:before="224" w:line="58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21"/>
        </w:rPr>
        <w:t>(3)诚信状况良好，无在惩戒执行期内的科研严重失信行为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记录和相关社会领域信用“黑名单”记录。</w:t>
      </w:r>
    </w:p>
    <w:p>
      <w:pPr>
        <w:ind w:left="614"/>
        <w:spacing w:before="268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4.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本重点专项指南规定的其他形式审查条件要求</w:t>
      </w:r>
    </w:p>
    <w:p>
      <w:pPr>
        <w:ind w:left="610"/>
        <w:spacing w:before="203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青年科学家项目不再下设课题，项目参与单位总数不超过3家。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61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8"/>
        </w:rPr>
        <w:t>本专项形式审查责任人：秦媛</w:t>
      </w:r>
    </w:p>
    <w:p>
      <w:pPr>
        <w:sectPr>
          <w:footerReference w:type="default" r:id="rId33"/>
          <w:pgSz w:w="12080" w:h="16960"/>
          <w:pgMar w:top="1441" w:right="1812" w:bottom="2121" w:left="1319" w:header="0" w:footer="1822" w:gutter="0"/>
        </w:sectPr>
        <w:rPr/>
      </w:pPr>
    </w:p>
    <w:p>
      <w:pPr>
        <w:spacing w:line="465" w:lineRule="auto"/>
        <w:rPr>
          <w:rFonts w:ascii="Arial"/>
          <w:sz w:val="21"/>
        </w:rPr>
      </w:pPr>
      <w:r/>
    </w:p>
    <w:p>
      <w:pPr>
        <w:ind w:left="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附件4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1394"/>
        <w:spacing w:before="104" w:line="58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47"/>
          <w:position w:val="19"/>
        </w:rPr>
        <w:t>"大气与土壤、地下水污染综合治理"</w:t>
      </w:r>
    </w:p>
    <w:p>
      <w:pPr>
        <w:ind w:left="1854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33"/>
        </w:rPr>
        <w:t>重点专项2023年度项目申报指南</w:t>
      </w:r>
    </w:p>
    <w:p>
      <w:pPr>
        <w:ind w:left="1150"/>
        <w:spacing w:before="176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7"/>
        </w:rPr>
        <w:t>(仅国家科技管理信息系统注册用户登录可见)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659"/>
        <w:spacing w:before="10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本专项面向持续改善我国生态环境和建设“美丽中国”的重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大需求，瞄准大气PM</w:t>
      </w:r>
      <w:r>
        <w:rPr>
          <w:rFonts w:ascii="Calibri" w:hAnsi="Calibri" w:eastAsia="Calibri" w:cs="Calibri"/>
          <w:sz w:val="32"/>
          <w:szCs w:val="32"/>
          <w:spacing w:val="-5"/>
        </w:rPr>
        <w:t>₂</w:t>
      </w:r>
      <w:r>
        <w:rPr>
          <w:rFonts w:ascii="FangSong" w:hAnsi="FangSong" w:eastAsia="FangSong" w:cs="FangSong"/>
          <w:sz w:val="32"/>
          <w:szCs w:val="32"/>
          <w:spacing w:val="-5"/>
        </w:rPr>
        <w:t>5</w:t>
      </w:r>
      <w:r>
        <w:rPr>
          <w:rFonts w:ascii="FangSong" w:hAnsi="FangSong" w:eastAsia="FangSong" w:cs="FangSong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与臭氧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(O</w:t>
      </w:r>
      <w:r>
        <w:rPr>
          <w:rFonts w:ascii="Calibri" w:hAnsi="Calibri" w:eastAsia="Calibri" w:cs="Calibri"/>
          <w:sz w:val="32"/>
          <w:szCs w:val="32"/>
          <w:spacing w:val="-5"/>
        </w:rPr>
        <w:t>₃</w:t>
      </w:r>
      <w:r>
        <w:rPr>
          <w:rFonts w:ascii="FangSong" w:hAnsi="FangSong" w:eastAsia="FangSong" w:cs="FangSong"/>
          <w:sz w:val="32"/>
          <w:szCs w:val="32"/>
          <w:spacing w:val="-5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污染和土壤一地下水复合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污染的科技前沿，聚焦精准治污、科学治污和依法治污，阐明多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污染物多尺度跨介质的污染成因，创新大气与土壤、地下水污染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防治核心技术与装备，构建多学科跨行业精细化治理技术体系和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产业化新模式，创建PM</w:t>
      </w:r>
      <w:r>
        <w:rPr>
          <w:rFonts w:ascii="Calibri" w:hAnsi="Calibri" w:eastAsia="Calibri" w:cs="Calibri"/>
          <w:sz w:val="32"/>
          <w:szCs w:val="32"/>
          <w:spacing w:val="-2"/>
        </w:rPr>
        <w:t>₂</w:t>
      </w:r>
      <w:r>
        <w:rPr>
          <w:rFonts w:ascii="FangSong" w:hAnsi="FangSong" w:eastAsia="FangSong" w:cs="FangSong"/>
          <w:sz w:val="32"/>
          <w:szCs w:val="32"/>
          <w:spacing w:val="-2"/>
        </w:rPr>
        <w:t>5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与臭氧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(O</w:t>
      </w:r>
      <w:r>
        <w:rPr>
          <w:rFonts w:ascii="Calibri" w:hAnsi="Calibri" w:eastAsia="Calibri" w:cs="Calibri"/>
          <w:sz w:val="32"/>
          <w:szCs w:val="32"/>
          <w:spacing w:val="-2"/>
        </w:rPr>
        <w:t>₃</w:t>
      </w:r>
      <w:r>
        <w:rPr>
          <w:rFonts w:ascii="FangSong" w:hAnsi="FangSong" w:eastAsia="FangSong" w:cs="FangSong"/>
          <w:sz w:val="32"/>
          <w:szCs w:val="32"/>
          <w:spacing w:val="-2"/>
        </w:rPr>
        <w:t>)</w:t>
      </w:r>
      <w:r>
        <w:rPr>
          <w:rFonts w:ascii="FangSong" w:hAnsi="FangSong" w:eastAsia="FangSong" w:cs="FangSong"/>
          <w:sz w:val="32"/>
          <w:szCs w:val="32"/>
          <w:spacing w:val="1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双降及碳达峰</w:t>
      </w:r>
      <w:r>
        <w:rPr>
          <w:rFonts w:ascii="FangSong" w:hAnsi="FangSong" w:eastAsia="FangSong" w:cs="FangSong"/>
          <w:sz w:val="32"/>
          <w:szCs w:val="32"/>
          <w:spacing w:val="-3"/>
        </w:rPr>
        <w:t>示范区和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污染场地土壤与地下水协同治理示范区，支撑“十四五”期间大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气、土壤污染防治两大行动计划，为基本消除重污染天气、实现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大气PM</w:t>
      </w:r>
      <w:r>
        <w:rPr>
          <w:rFonts w:ascii="Calibri" w:hAnsi="Calibri" w:eastAsia="Calibri" w:cs="Calibri"/>
          <w:sz w:val="32"/>
          <w:szCs w:val="32"/>
          <w:spacing w:val="-2"/>
        </w:rPr>
        <w:t>₂</w:t>
      </w:r>
      <w:r>
        <w:rPr>
          <w:rFonts w:ascii="FangSong" w:hAnsi="FangSong" w:eastAsia="FangSong" w:cs="FangSong"/>
          <w:sz w:val="32"/>
          <w:szCs w:val="32"/>
          <w:spacing w:val="-2"/>
        </w:rPr>
        <w:t>5</w:t>
      </w:r>
      <w:r>
        <w:rPr>
          <w:rFonts w:ascii="FangSong" w:hAnsi="FangSong" w:eastAsia="FangSong" w:cs="FangSong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与臭氧</w:t>
      </w:r>
      <w:r>
        <w:rPr>
          <w:rFonts w:ascii="FangSong" w:hAnsi="FangSong" w:eastAsia="FangSong" w:cs="FangSong"/>
          <w:sz w:val="32"/>
          <w:szCs w:val="32"/>
          <w:spacing w:val="-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(O</w:t>
      </w:r>
      <w:r>
        <w:rPr>
          <w:rFonts w:ascii="Calibri" w:hAnsi="Calibri" w:eastAsia="Calibri" w:cs="Calibri"/>
          <w:sz w:val="32"/>
          <w:szCs w:val="32"/>
          <w:spacing w:val="-2"/>
        </w:rPr>
        <w:t>₃</w:t>
      </w:r>
      <w:r>
        <w:rPr>
          <w:rFonts w:ascii="FangSong" w:hAnsi="FangSong" w:eastAsia="FangSong" w:cs="FangSong"/>
          <w:sz w:val="32"/>
          <w:szCs w:val="32"/>
          <w:spacing w:val="-2"/>
        </w:rPr>
        <w:t>)</w:t>
      </w:r>
      <w:r>
        <w:rPr>
          <w:rFonts w:ascii="FangSong" w:hAnsi="FangSong" w:eastAsia="FangSong" w:cs="FangSong"/>
          <w:sz w:val="32"/>
          <w:szCs w:val="32"/>
          <w:spacing w:val="1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协同控制和全面提升土壤与地下水安全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利用水平提供关键科技支撑。</w:t>
      </w:r>
    </w:p>
    <w:p>
      <w:pPr>
        <w:ind w:right="32" w:firstLine="629"/>
        <w:spacing w:before="206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专项拟解决两个基础科学问题：大气二次污染和区域土壤一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地下水多介质污染的形成机理及气水土污染的相互影响，提出区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域污染防治的路线图和技术途径；突破五大核心防治技术：多要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素立体监测预警、污染源实时智能监管、大气污染全流程高效协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9"/>
        </w:rPr>
        <w:t>同治理、土壤复合污染绿色修复、“能源一环境一健康一气候”综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合调控等共性技术，构建多学科跨行业精细化治理技术体系；建</w:t>
      </w:r>
    </w:p>
    <w:p>
      <w:pPr>
        <w:sectPr>
          <w:footerReference w:type="default" r:id="rId34"/>
          <w:pgSz w:w="11900" w:h="16830"/>
          <w:pgMar w:top="1430" w:right="1632" w:bottom="1834" w:left="1499" w:header="0" w:footer="1560" w:gutter="0"/>
        </w:sectPr>
        <w:rPr/>
      </w:pPr>
    </w:p>
    <w:p>
      <w:pPr>
        <w:spacing w:line="284" w:lineRule="auto"/>
        <w:rPr>
          <w:rFonts w:ascii="Arial"/>
          <w:sz w:val="21"/>
        </w:rPr>
      </w:pPr>
      <w:r/>
    </w:p>
    <w:p>
      <w:pPr>
        <w:ind w:right="153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立三大类集成示范区：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PM</w:t>
      </w:r>
      <w:r>
        <w:rPr>
          <w:rFonts w:ascii="Calibri" w:hAnsi="Calibri" w:eastAsia="Calibri" w:cs="Calibri"/>
          <w:sz w:val="31"/>
          <w:szCs w:val="31"/>
          <w:spacing w:val="-6"/>
        </w:rPr>
        <w:t>₂</w:t>
      </w:r>
      <w:r>
        <w:rPr>
          <w:rFonts w:ascii="FangSong" w:hAnsi="FangSong" w:eastAsia="FangSong" w:cs="FangSong"/>
          <w:sz w:val="31"/>
          <w:szCs w:val="31"/>
          <w:spacing w:val="-6"/>
        </w:rPr>
        <w:t>5</w:t>
      </w:r>
      <w:r>
        <w:rPr>
          <w:rFonts w:ascii="FangSong" w:hAnsi="FangSong" w:eastAsia="FangSong" w:cs="FangSong"/>
          <w:sz w:val="31"/>
          <w:szCs w:val="31"/>
          <w:spacing w:val="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与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O</w:t>
      </w:r>
      <w:r>
        <w:rPr>
          <w:rFonts w:ascii="Calibri" w:hAnsi="Calibri" w:eastAsia="Calibri" w:cs="Calibri"/>
          <w:sz w:val="31"/>
          <w:szCs w:val="31"/>
          <w:spacing w:val="-6"/>
        </w:rPr>
        <w:t>₃</w:t>
      </w:r>
      <w:r>
        <w:rPr>
          <w:rFonts w:ascii="Calibri" w:hAnsi="Calibri" w:eastAsia="Calibri" w:cs="Calibri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双降及碳达峰示范区、污染场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地土壤与地下水协同治理示范区、大气与土壤一地下水污</w:t>
      </w:r>
      <w:r>
        <w:rPr>
          <w:rFonts w:ascii="FangSong" w:hAnsi="FangSong" w:eastAsia="FangSong" w:cs="FangSong"/>
          <w:sz w:val="31"/>
          <w:szCs w:val="31"/>
          <w:spacing w:val="2"/>
        </w:rPr>
        <w:t>染协同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综合治理示范区，形成气候友善型区域多污染物跨行业高效治理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2"/>
        </w:rPr>
        <w:t>的“中国模式”。</w:t>
      </w:r>
    </w:p>
    <w:p>
      <w:pPr>
        <w:ind w:right="140" w:firstLine="649"/>
        <w:spacing w:before="212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本专项执行期为2022-2026年，按照分步实施、重点突出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原则，2023年指南拟在监测监管技术、成因机理研究、治理修复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技术、决策支撑技术和典型区域实践等5个方面部署57个研究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任务，拟安排国拨经费9.9亿元，其中，拟部署16个青年科学家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项目，拟安排国拨经费4800万元，每个项</w:t>
      </w:r>
      <w:r>
        <w:rPr>
          <w:rFonts w:ascii="FangSong" w:hAnsi="FangSong" w:eastAsia="FangSong" w:cs="FangSong"/>
          <w:sz w:val="31"/>
          <w:szCs w:val="31"/>
          <w:spacing w:val="10"/>
        </w:rPr>
        <w:t>目300万元。</w:t>
      </w:r>
    </w:p>
    <w:p>
      <w:pPr>
        <w:ind w:right="34" w:firstLine="649"/>
        <w:spacing w:before="23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本专项指南(青年科学家项目除外)要求以项目为单元整体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组织申报，需覆盖所申报指南方向二级标题(例如1.1)</w:t>
      </w:r>
      <w:r>
        <w:rPr>
          <w:rFonts w:ascii="FangSong" w:hAnsi="FangSong" w:eastAsia="FangSong" w:cs="FangSong"/>
          <w:sz w:val="31"/>
          <w:szCs w:val="31"/>
          <w:spacing w:val="7"/>
        </w:rPr>
        <w:t>下的所有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研究内容和考核指标，项目实施周期为3~4年。企业作为项目牵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头申报单位，其他经费(包括地方财政经费、单位出资及社会渠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道资金等)与中央财政经费比例不低于2:1。治理修复类项目(3.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治理修复技术),其他经费(同上)与中央财政经费</w:t>
      </w:r>
      <w:r>
        <w:rPr>
          <w:rFonts w:ascii="FangSong" w:hAnsi="FangSong" w:eastAsia="FangSong" w:cs="FangSong"/>
          <w:sz w:val="31"/>
          <w:szCs w:val="31"/>
          <w:spacing w:val="24"/>
        </w:rPr>
        <w:t>比例不低于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1:1。区域示范类项目(5.典型区域实践),其他经费(同上)与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中央财政经费比例不低于3:1。指南各方向拟支持项目数原则为1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项(有特殊说明的除外),若同一指南方向下采取不同技术路线，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评审结果相近，可以择优同时支持2项，根据中期评估结果择优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再继续支持。除特殊要求外，每个项目下设课</w:t>
      </w:r>
      <w:r>
        <w:rPr>
          <w:rFonts w:ascii="FangSong" w:hAnsi="FangSong" w:eastAsia="FangSong" w:cs="FangSong"/>
          <w:sz w:val="31"/>
          <w:szCs w:val="31"/>
          <w:spacing w:val="5"/>
        </w:rPr>
        <w:t>题数不超过5个，</w:t>
      </w:r>
    </w:p>
    <w:p>
      <w:pPr>
        <w:spacing w:before="20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参与单位数不超过10个。</w:t>
      </w:r>
    </w:p>
    <w:p>
      <w:pPr>
        <w:ind w:left="649"/>
        <w:spacing w:before="23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青年科学家项目要求由青年科学家作为项目负责人领衔担</w:t>
      </w:r>
    </w:p>
    <w:p>
      <w:pPr>
        <w:sectPr>
          <w:footerReference w:type="default" r:id="rId35"/>
          <w:pgSz w:w="11900" w:h="16830"/>
          <w:pgMar w:top="1430" w:right="1785" w:bottom="2037" w:left="1199" w:header="0" w:footer="1729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right="44"/>
        <w:spacing w:before="1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纲，覆盖指南中1项内容即可，项目实施周期为3年，项目</w:t>
      </w:r>
      <w:r>
        <w:rPr>
          <w:rFonts w:ascii="FangSong" w:hAnsi="FangSong" w:eastAsia="FangSong" w:cs="FangSong"/>
          <w:sz w:val="31"/>
          <w:szCs w:val="31"/>
          <w:spacing w:val="11"/>
        </w:rPr>
        <w:t>不下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设课题，参加单位原则上不超过3家，项目负</w:t>
      </w:r>
      <w:r>
        <w:rPr>
          <w:rFonts w:ascii="FangSong" w:hAnsi="FangSong" w:eastAsia="FangSong" w:cs="FangSong"/>
          <w:sz w:val="31"/>
          <w:szCs w:val="31"/>
          <w:spacing w:val="6"/>
        </w:rPr>
        <w:t>责人年龄要求，男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性应为1985年1月1日以后出生，女性应为</w:t>
      </w:r>
      <w:r>
        <w:rPr>
          <w:rFonts w:ascii="FangSong" w:hAnsi="FangSong" w:eastAsia="FangSong" w:cs="FangSong"/>
          <w:sz w:val="31"/>
          <w:szCs w:val="31"/>
          <w:spacing w:val="27"/>
        </w:rPr>
        <w:t>1983年1月1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日以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后出生，原则上团队其他参与人员年龄要求同上。</w:t>
      </w:r>
    </w:p>
    <w:p>
      <w:pPr>
        <w:ind w:right="37" w:firstLine="629"/>
        <w:spacing w:before="238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所有参加项目研究任务的单位和人员，须严格遵守《国务院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办公厅关于印发科学数据管理办法的通知》(国办发〔2018〕17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号)和有关文件要求，做好科研活动原始数据及其衍生数据的规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范管理。</w:t>
      </w:r>
    </w:p>
    <w:p>
      <w:pPr>
        <w:ind w:left="629"/>
        <w:spacing w:before="21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本专项2023年度项目申报指南如下。</w:t>
      </w:r>
    </w:p>
    <w:p>
      <w:pPr>
        <w:ind w:left="634"/>
        <w:spacing w:before="202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7"/>
        </w:rPr>
        <w:t>1.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7"/>
        </w:rPr>
        <w:t>监测监管技术</w:t>
      </w:r>
    </w:p>
    <w:p>
      <w:pPr>
        <w:ind w:left="634"/>
        <w:spacing w:before="203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  <w:position w:val="19"/>
        </w:rPr>
        <w:t>1.1机载多污染物与云水化学高灵敏探测技术(重大共性关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7"/>
        </w:rPr>
        <w:t>键技术类)</w:t>
      </w:r>
    </w:p>
    <w:p>
      <w:pPr>
        <w:ind w:left="629"/>
        <w:spacing w:before="218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0"/>
        </w:rPr>
        <w:t>研究内容：针对高空(对流层)大气活性污染物和云水污染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1"/>
        </w:rPr>
        <w:t>过程，突破亚硝酸(HONO)、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1"/>
        </w:rPr>
        <w:t>甲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醛(HCHO)、</w:t>
      </w:r>
      <w:r>
        <w:rPr>
          <w:rFonts w:ascii="FangSong" w:hAnsi="FangSong" w:eastAsia="FangSong" w:cs="FangSong"/>
          <w:sz w:val="31"/>
          <w:szCs w:val="31"/>
          <w:spacing w:val="1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挥</w:t>
      </w:r>
      <w:r>
        <w:rPr>
          <w:rFonts w:ascii="FangSong" w:hAnsi="FangSong" w:eastAsia="FangSong" w:cs="FangSong"/>
          <w:sz w:val="31"/>
          <w:szCs w:val="31"/>
          <w:spacing w:val="-22"/>
        </w:rPr>
        <w:t>发性有机物(</w:t>
      </w:r>
      <w:r>
        <w:rPr>
          <w:rFonts w:ascii="FangSong" w:hAnsi="FangSong" w:eastAsia="FangSong" w:cs="FangSong"/>
          <w:sz w:val="31"/>
          <w:szCs w:val="31"/>
          <w:spacing w:val="-21"/>
        </w:rPr>
        <w:t>VOCs</w:t>
      </w:r>
      <w:r>
        <w:rPr>
          <w:rFonts w:ascii="FangSong" w:hAnsi="FangSong" w:eastAsia="FangSong" w:cs="FangSong"/>
          <w:sz w:val="31"/>
          <w:szCs w:val="31"/>
          <w:spacing w:val="-22"/>
        </w:rPr>
        <w:t>)、</w:t>
      </w:r>
    </w:p>
    <w:p>
      <w:pPr>
        <w:ind w:right="40"/>
        <w:spacing w:before="21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颗粒相和云水化学组分机载原位测量技术，研发离线颗粒物和挥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发性有机物和云水多通道采集技术及与之相配套的地面高化学分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辨率分析方法；建立适航的大气颗粒物和云滴粒径分布快速在线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测量技术，建立区域甲醛等污染性气体高时空分辨机载遥感技术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系统；构建污染物源排放一传输一转化的航测飞行系统化方案与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定量运算技术方法，集成现有航测技术，构建多污染物与云水综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合观测技术体系和机载软硬件集成平台；在重点区域开展技术应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用与示范，形成对流层大气与云物理化学航测技术体系。</w:t>
      </w:r>
    </w:p>
    <w:p>
      <w:pPr>
        <w:sectPr>
          <w:footerReference w:type="default" r:id="rId36"/>
          <w:pgSz w:w="11900" w:h="16830"/>
          <w:pgMar w:top="1430" w:right="1649" w:bottom="1827" w:left="1489" w:header="0" w:footer="1519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ind w:right="297" w:firstLine="640"/>
        <w:spacing w:before="10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考核指标：机载测量技术和集成平台可适应0.7~1.0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大气压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和航速150~400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5"/>
        </w:rPr>
        <w:t>/h,</w:t>
      </w:r>
      <w:r>
        <w:rPr>
          <w:rFonts w:ascii="FangSong" w:hAnsi="FangSong" w:eastAsia="FangSong" w:cs="FangSong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并有效支撑区域污染一云水相互作用机制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研究。主要大气活性含氮含碳组分机载原位测量时间分辨率达到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秒级，测量精度≤10%,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HONO</w:t>
      </w:r>
      <w:r>
        <w:rPr>
          <w:rFonts w:ascii="FangSong" w:hAnsi="FangSong" w:eastAsia="FangSong" w:cs="FangSong"/>
          <w:sz w:val="31"/>
          <w:szCs w:val="31"/>
          <w:spacing w:val="4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和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HCHO</w:t>
      </w:r>
      <w:r>
        <w:rPr>
          <w:rFonts w:ascii="FangSong" w:hAnsi="FangSong" w:eastAsia="FangSong" w:cs="FangSong"/>
          <w:sz w:val="31"/>
          <w:szCs w:val="31"/>
          <w:spacing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检测限&lt;10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检测化学成分100种以上、主要成分检测限&lt;100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4"/>
        </w:rPr>
        <w:t>,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颗粒水溶性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离子检测限&lt;0.4μg/m</w:t>
      </w:r>
      <w:r>
        <w:rPr>
          <w:rFonts w:ascii="SimSun" w:hAnsi="SimSun" w:eastAsia="SimSun" w:cs="SimSun"/>
          <w:sz w:val="31"/>
          <w:szCs w:val="31"/>
          <w:spacing w:val="-5"/>
        </w:rPr>
        <w:t>³</w:t>
      </w:r>
      <w:r>
        <w:rPr>
          <w:rFonts w:ascii="FangSong" w:hAnsi="FangSong" w:eastAsia="FangSong" w:cs="FangSong"/>
          <w:sz w:val="31"/>
          <w:szCs w:val="31"/>
          <w:spacing w:val="-5"/>
        </w:rPr>
        <w:t>。离线颗粒物与云水采集自动切换通道&gt;5;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采集自动切换通道&gt;10,采样时间≤30秒；气溶胶粒径测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量范围10</w:t>
      </w:r>
      <w:r>
        <w:rPr>
          <w:rFonts w:ascii="FangSong" w:hAnsi="FangSong" w:eastAsia="FangSong" w:cs="FangSong"/>
          <w:sz w:val="31"/>
          <w:szCs w:val="31"/>
        </w:rPr>
        <w:t>nm</w:t>
      </w:r>
      <w:r>
        <w:rPr>
          <w:rFonts w:ascii="FangSong" w:hAnsi="FangSong" w:eastAsia="FangSong" w:cs="FangSong"/>
          <w:sz w:val="31"/>
          <w:szCs w:val="31"/>
          <w:spacing w:val="6"/>
        </w:rPr>
        <w:t>-10μm,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粒径通道数&gt;30个，数</w:t>
      </w:r>
      <w:r>
        <w:rPr>
          <w:rFonts w:ascii="FangSong" w:hAnsi="FangSong" w:eastAsia="FangSong" w:cs="FangSong"/>
          <w:sz w:val="31"/>
          <w:szCs w:val="31"/>
          <w:spacing w:val="5"/>
        </w:rPr>
        <w:t>浓度检测限≤5×103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个/</w:t>
      </w:r>
      <w:r>
        <w:rPr>
          <w:rFonts w:ascii="FangSong" w:hAnsi="FangSong" w:eastAsia="FangSong" w:cs="FangSong"/>
          <w:sz w:val="31"/>
          <w:szCs w:val="31"/>
        </w:rPr>
        <w:t>cm</w:t>
      </w:r>
      <w:r>
        <w:rPr>
          <w:rFonts w:ascii="SimSun" w:hAnsi="SimSun" w:eastAsia="SimSun" w:cs="SimSun"/>
          <w:sz w:val="31"/>
          <w:szCs w:val="31"/>
          <w:spacing w:val="3"/>
        </w:rPr>
        <w:t>³</w:t>
      </w:r>
      <w:r>
        <w:rPr>
          <w:rFonts w:ascii="SimSun" w:hAnsi="SimSun" w:eastAsia="SimSun" w:cs="SimSun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;</w:t>
      </w:r>
      <w:r>
        <w:rPr>
          <w:rFonts w:ascii="FangSong" w:hAnsi="FangSong" w:eastAsia="FangSong" w:cs="FangSong"/>
          <w:sz w:val="31"/>
          <w:szCs w:val="31"/>
          <w:spacing w:val="1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气溶胶全粒径谱测量时间分辨率≤1秒；云滴粒径测量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范围3~50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μm;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云水采样量、频次和云中有机和无机组分实现层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云分层原位同步在线测量；机载遥感甲醛及含氮化合物观测，地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面分辨率≤10米，测量精度≤10%。测量典型区域不少于3个，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飞行航次不少于15次，形成技术规范。</w:t>
      </w:r>
    </w:p>
    <w:p>
      <w:pPr>
        <w:ind w:left="640"/>
        <w:spacing w:before="23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关键词：机载高灵敏探测，活性污染物，云微物理与化学</w:t>
      </w:r>
    </w:p>
    <w:p>
      <w:pPr>
        <w:ind w:left="644"/>
        <w:spacing w:before="225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  <w:position w:val="19"/>
        </w:rPr>
        <w:t>1.2长寿命大气污染物监测关键技术与装备(重大共性关键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3"/>
        </w:rPr>
        <w:t>技术类)</w:t>
      </w:r>
    </w:p>
    <w:p>
      <w:pPr>
        <w:ind w:right="350" w:firstLine="640"/>
        <w:spacing w:before="22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研究内容：针对长寿命大气污染物定点溯源和时空立</w:t>
      </w:r>
      <w:r>
        <w:rPr>
          <w:rFonts w:ascii="FangSong" w:hAnsi="FangSong" w:eastAsia="FangSong" w:cs="FangSong"/>
          <w:sz w:val="31"/>
          <w:szCs w:val="31"/>
        </w:rPr>
        <w:t>体分布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监测要求，建立适于不同环境条件监测需求的质控技术体系；攻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克长寿命污染物高灵敏检测技术和粒子相实时进样在线监测关键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技术，研制长寿命污染物气/粒两相分布实时在线监测设备；突破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长寿命污染物大气廓线和柱浓度地基遥感装备和反演算法，研发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空间分布快速监测和污染溯源系统装备；选择重点区域、典型场</w:t>
      </w:r>
    </w:p>
    <w:p>
      <w:pPr>
        <w:sectPr>
          <w:footerReference w:type="default" r:id="rId37"/>
          <w:pgSz w:w="11900" w:h="16830"/>
          <w:pgMar w:top="1430" w:right="1785" w:bottom="2067" w:left="1039" w:header="0" w:footer="1759" w:gutter="0"/>
        </w:sectPr>
        <w:rPr/>
      </w:pPr>
    </w:p>
    <w:p>
      <w:pPr>
        <w:spacing w:line="396" w:lineRule="auto"/>
        <w:rPr>
          <w:rFonts w:ascii="Arial"/>
          <w:sz w:val="21"/>
        </w:rPr>
      </w:pPr>
      <w:r/>
    </w:p>
    <w:p>
      <w:pPr>
        <w:spacing w:before="101" w:line="56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8"/>
        </w:rPr>
        <w:t>景开展不同环境条件监测工程应用示范，形成具有自主知识产权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的长寿命大气污染物高精度监测技术体系。</w:t>
      </w:r>
    </w:p>
    <w:p>
      <w:pPr>
        <w:ind w:firstLine="639"/>
        <w:spacing w:before="234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考核指标：长寿命有机污染物(多环芳烃</w:t>
      </w:r>
      <w:r>
        <w:rPr>
          <w:rFonts w:ascii="FangSong" w:hAnsi="FangSong" w:eastAsia="FangSong" w:cs="FangSong"/>
          <w:sz w:val="31"/>
          <w:szCs w:val="31"/>
        </w:rPr>
        <w:t>PAHs</w:t>
      </w:r>
      <w:r>
        <w:rPr>
          <w:rFonts w:ascii="FangSong" w:hAnsi="FangSong" w:eastAsia="FangSong" w:cs="FangSong"/>
          <w:sz w:val="31"/>
          <w:szCs w:val="31"/>
          <w:spacing w:val="16"/>
        </w:rPr>
        <w:t>,</w:t>
      </w:r>
      <w:r>
        <w:rPr>
          <w:rFonts w:ascii="FangSong" w:hAnsi="FangSong" w:eastAsia="FangSong" w:cs="FangSong"/>
          <w:sz w:val="31"/>
          <w:szCs w:val="31"/>
          <w:spacing w:val="1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邻苯二甲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酸酯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PAEs</w:t>
      </w:r>
      <w:r>
        <w:rPr>
          <w:rFonts w:ascii="FangSong" w:hAnsi="FangSong" w:eastAsia="FangSong" w:cs="FangSong"/>
          <w:sz w:val="31"/>
          <w:szCs w:val="31"/>
          <w:spacing w:val="16"/>
        </w:rPr>
        <w:t>,</w:t>
      </w:r>
      <w:r>
        <w:rPr>
          <w:rFonts w:ascii="FangSong" w:hAnsi="FangSong" w:eastAsia="FangSong" w:cs="FangSong"/>
          <w:sz w:val="31"/>
          <w:szCs w:val="31"/>
          <w:spacing w:val="1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多氯联苯</w:t>
      </w:r>
      <w:r>
        <w:rPr>
          <w:rFonts w:ascii="FangSong" w:hAnsi="FangSong" w:eastAsia="FangSong" w:cs="FangSong"/>
          <w:sz w:val="31"/>
          <w:szCs w:val="31"/>
        </w:rPr>
        <w:t>PCBs</w:t>
      </w:r>
      <w:r>
        <w:rPr>
          <w:rFonts w:ascii="FangSong" w:hAnsi="FangSong" w:eastAsia="FangSong" w:cs="FangSong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等)气相检测限≤1</w:t>
      </w:r>
      <w:r>
        <w:rPr>
          <w:rFonts w:ascii="FangSong" w:hAnsi="FangSong" w:eastAsia="FangSong" w:cs="FangSong"/>
          <w:sz w:val="31"/>
          <w:szCs w:val="31"/>
        </w:rPr>
        <w:t>pptv</w:t>
      </w:r>
      <w:r>
        <w:rPr>
          <w:rFonts w:ascii="FangSong" w:hAnsi="FangSong" w:eastAsia="FangSong" w:cs="FangSong"/>
          <w:sz w:val="31"/>
          <w:szCs w:val="31"/>
          <w:spacing w:val="16"/>
        </w:rPr>
        <w:t>,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粒子相检</w:t>
      </w:r>
    </w:p>
    <w:p>
      <w:pPr>
        <w:spacing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测限≤1ng/m</w:t>
      </w:r>
      <w:r>
        <w:rPr>
          <w:rFonts w:ascii="SimSun" w:hAnsi="SimSun" w:eastAsia="SimSun" w:cs="SimSun"/>
          <w:sz w:val="31"/>
          <w:szCs w:val="31"/>
          <w:spacing w:val="-3"/>
        </w:rPr>
        <w:t>³</w:t>
      </w:r>
      <w:r>
        <w:rPr>
          <w:rFonts w:ascii="SimSun" w:hAnsi="SimSun" w:eastAsia="SimSun" w:cs="SimSun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,最快响应时间≤1s,可检测的最大分子量510amu,</w:t>
      </w:r>
    </w:p>
    <w:p>
      <w:pPr>
        <w:ind w:right="30"/>
        <w:spacing w:before="22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走航快测装备对气相长寿命有机物检测限≤10</w:t>
      </w:r>
      <w:r>
        <w:rPr>
          <w:rFonts w:ascii="FangSong" w:hAnsi="FangSong" w:eastAsia="FangSong" w:cs="FangSong"/>
          <w:sz w:val="31"/>
          <w:szCs w:val="31"/>
        </w:rPr>
        <w:t>pptv</w:t>
      </w:r>
      <w:r>
        <w:rPr>
          <w:rFonts w:ascii="FangSong" w:hAnsi="FangSong" w:eastAsia="FangSong" w:cs="FangSong"/>
          <w:sz w:val="31"/>
          <w:szCs w:val="31"/>
          <w:spacing w:val="2"/>
        </w:rPr>
        <w:t>;</w:t>
      </w:r>
      <w:r>
        <w:rPr>
          <w:rFonts w:ascii="FangSong" w:hAnsi="FangSong" w:eastAsia="FangSong" w:cs="FangSong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整层大气廓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线垂直分辨率≤1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2"/>
        </w:rPr>
        <w:t>,</w:t>
      </w:r>
      <w:r>
        <w:rPr>
          <w:rFonts w:ascii="FangSong" w:hAnsi="FangSong" w:eastAsia="FangSong" w:cs="FangSong"/>
          <w:sz w:val="31"/>
          <w:szCs w:val="31"/>
          <w:spacing w:val="1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廓线遥感组分包括一氧化碳(</w:t>
      </w:r>
      <w:r>
        <w:rPr>
          <w:rFonts w:ascii="FangSong" w:hAnsi="FangSong" w:eastAsia="FangSong" w:cs="FangSong"/>
          <w:sz w:val="31"/>
          <w:szCs w:val="31"/>
        </w:rPr>
        <w:t>CO</w:t>
      </w:r>
      <w:r>
        <w:rPr>
          <w:rFonts w:ascii="FangSong" w:hAnsi="FangSong" w:eastAsia="FangSong" w:cs="FangSong"/>
          <w:sz w:val="31"/>
          <w:szCs w:val="31"/>
          <w:spacing w:val="2"/>
        </w:rPr>
        <w:t>)、</w:t>
      </w:r>
      <w:r>
        <w:rPr>
          <w:rFonts w:ascii="FangSong" w:hAnsi="FangSong" w:eastAsia="FangSong" w:cs="FangSong"/>
          <w:sz w:val="31"/>
          <w:szCs w:val="31"/>
          <w:spacing w:val="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乙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(C</w:t>
      </w:r>
      <w:r>
        <w:rPr>
          <w:rFonts w:ascii="Calibri" w:hAnsi="Calibri" w:eastAsia="Calibri" w:cs="Calibri"/>
          <w:sz w:val="31"/>
          <w:szCs w:val="31"/>
          <w:spacing w:val="-14"/>
        </w:rPr>
        <w:t>₂</w:t>
      </w:r>
      <w:r>
        <w:rPr>
          <w:rFonts w:ascii="FangSong" w:hAnsi="FangSong" w:eastAsia="FangSong" w:cs="FangSong"/>
          <w:sz w:val="31"/>
          <w:szCs w:val="31"/>
          <w:spacing w:val="-14"/>
        </w:rPr>
        <w:t>H</w:t>
      </w:r>
      <w:r>
        <w:rPr>
          <w:rFonts w:ascii="Calibri" w:hAnsi="Calibri" w:eastAsia="Calibri" w:cs="Calibri"/>
          <w:sz w:val="31"/>
          <w:szCs w:val="31"/>
          <w:spacing w:val="-14"/>
        </w:rPr>
        <w:t>₆</w:t>
      </w:r>
      <w:r>
        <w:rPr>
          <w:rFonts w:ascii="FangSong" w:hAnsi="FangSong" w:eastAsia="FangSong" w:cs="FangSong"/>
          <w:sz w:val="31"/>
          <w:szCs w:val="31"/>
          <w:spacing w:val="-14"/>
        </w:rPr>
        <w:t>)、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氰化氢(HCN)、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4"/>
        </w:rPr>
        <w:t>氟利昂-1</w:t>
      </w:r>
      <w:r>
        <w:rPr>
          <w:rFonts w:ascii="FangSong" w:hAnsi="FangSong" w:eastAsia="FangSong" w:cs="FangSong"/>
          <w:sz w:val="31"/>
          <w:szCs w:val="31"/>
          <w:spacing w:val="-15"/>
        </w:rPr>
        <w:t>1(</w:t>
      </w:r>
      <w:r>
        <w:rPr>
          <w:rFonts w:ascii="FangSong" w:hAnsi="FangSong" w:eastAsia="FangSong" w:cs="FangSong"/>
          <w:sz w:val="31"/>
          <w:szCs w:val="31"/>
          <w:spacing w:val="-14"/>
        </w:rPr>
        <w:t>CCl</w:t>
      </w:r>
      <w:r>
        <w:rPr>
          <w:rFonts w:ascii="Calibri" w:hAnsi="Calibri" w:eastAsia="Calibri" w:cs="Calibri"/>
          <w:sz w:val="31"/>
          <w:szCs w:val="31"/>
          <w:spacing w:val="-15"/>
        </w:rPr>
        <w:t>₃</w:t>
      </w:r>
      <w:r>
        <w:rPr>
          <w:rFonts w:ascii="FangSong" w:hAnsi="FangSong" w:eastAsia="FangSong" w:cs="FangSong"/>
          <w:sz w:val="31"/>
          <w:szCs w:val="31"/>
          <w:spacing w:val="-15"/>
        </w:rPr>
        <w:t>F)、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氟利昂-22(</w:t>
      </w:r>
      <w:r>
        <w:rPr>
          <w:rFonts w:ascii="FangSong" w:hAnsi="FangSong" w:eastAsia="FangSong" w:cs="FangSong"/>
          <w:sz w:val="31"/>
          <w:szCs w:val="31"/>
          <w:spacing w:val="-14"/>
        </w:rPr>
        <w:t>CCl</w:t>
      </w:r>
      <w:r>
        <w:rPr>
          <w:rFonts w:ascii="Calibri" w:hAnsi="Calibri" w:eastAsia="Calibri" w:cs="Calibri"/>
          <w:sz w:val="31"/>
          <w:szCs w:val="31"/>
          <w:spacing w:val="-15"/>
        </w:rPr>
        <w:t>₂</w:t>
      </w:r>
      <w:r>
        <w:rPr>
          <w:rFonts w:ascii="FangSong" w:hAnsi="FangSong" w:eastAsia="FangSong" w:cs="FangSong"/>
          <w:sz w:val="31"/>
          <w:szCs w:val="31"/>
          <w:spacing w:val="-15"/>
        </w:rPr>
        <w:t>F</w:t>
      </w:r>
      <w:r>
        <w:rPr>
          <w:rFonts w:ascii="Calibri" w:hAnsi="Calibri" w:eastAsia="Calibri" w:cs="Calibri"/>
          <w:sz w:val="31"/>
          <w:szCs w:val="31"/>
          <w:spacing w:val="-15"/>
        </w:rPr>
        <w:t>₂</w:t>
      </w:r>
      <w:r>
        <w:rPr>
          <w:rFonts w:ascii="FangSong" w:hAnsi="FangSong" w:eastAsia="FangSong" w:cs="FangSong"/>
          <w:sz w:val="31"/>
          <w:szCs w:val="31"/>
          <w:spacing w:val="-15"/>
        </w:rPr>
        <w:t>)、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氟利昂-12(CCl</w:t>
      </w:r>
      <w:r>
        <w:rPr>
          <w:rFonts w:ascii="Calibri" w:hAnsi="Calibri" w:eastAsia="Calibri" w:cs="Calibri"/>
          <w:sz w:val="31"/>
          <w:szCs w:val="31"/>
          <w:spacing w:val="-9"/>
        </w:rPr>
        <w:t>₂</w:t>
      </w:r>
      <w:r>
        <w:rPr>
          <w:rFonts w:ascii="FangSong" w:hAnsi="FangSong" w:eastAsia="FangSong" w:cs="FangSong"/>
          <w:sz w:val="31"/>
          <w:szCs w:val="31"/>
          <w:spacing w:val="-9"/>
        </w:rPr>
        <w:t>F</w:t>
      </w:r>
      <w:r>
        <w:rPr>
          <w:rFonts w:ascii="Calibri" w:hAnsi="Calibri" w:eastAsia="Calibri" w:cs="Calibri"/>
          <w:sz w:val="31"/>
          <w:szCs w:val="31"/>
          <w:spacing w:val="-9"/>
        </w:rPr>
        <w:t>₂</w:t>
      </w:r>
      <w:r>
        <w:rPr>
          <w:rFonts w:ascii="FangSong" w:hAnsi="FangSong" w:eastAsia="FangSong" w:cs="FangSong"/>
          <w:sz w:val="31"/>
          <w:szCs w:val="31"/>
          <w:spacing w:val="-9"/>
        </w:rPr>
        <w:t>)、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六氟化硫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(SF</w:t>
      </w:r>
      <w:r>
        <w:rPr>
          <w:rFonts w:ascii="Calibri" w:hAnsi="Calibri" w:eastAsia="Calibri" w:cs="Calibri"/>
          <w:sz w:val="31"/>
          <w:szCs w:val="31"/>
          <w:spacing w:val="-9"/>
        </w:rPr>
        <w:t>₆</w:t>
      </w:r>
      <w:r>
        <w:rPr>
          <w:rFonts w:ascii="FangSong" w:hAnsi="FangSong" w:eastAsia="FangSong" w:cs="FangSong"/>
          <w:sz w:val="31"/>
          <w:szCs w:val="31"/>
          <w:spacing w:val="-9"/>
        </w:rPr>
        <w:t>)</w:t>
      </w:r>
      <w:r>
        <w:rPr>
          <w:rFonts w:ascii="FangSong" w:hAnsi="FangSong" w:eastAsia="FangSong" w:cs="FangSong"/>
          <w:sz w:val="31"/>
          <w:szCs w:val="31"/>
          <w:spacing w:val="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和羰基硫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(OCS)</w:t>
      </w:r>
      <w:r>
        <w:rPr>
          <w:rFonts w:ascii="FangSong" w:hAnsi="FangSong" w:eastAsia="FangSong" w:cs="FangSong"/>
          <w:sz w:val="31"/>
          <w:szCs w:val="31"/>
          <w:spacing w:val="5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9"/>
        </w:rPr>
        <w:t>等，测量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精度5%;在不少于3类典型环境(背景大气、城市环境、典型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农业源等)开展不少于6个月的应用示范。核心技术自主可控，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并形成相应的技术规范。</w:t>
      </w:r>
    </w:p>
    <w:p>
      <w:pPr>
        <w:ind w:left="639"/>
        <w:spacing w:before="22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关键词：长寿命大气污染气体，实时立体监测，廓线遥感</w:t>
      </w:r>
    </w:p>
    <w:p>
      <w:pPr>
        <w:ind w:left="644"/>
        <w:spacing w:before="223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  <w:position w:val="20"/>
        </w:rPr>
        <w:t>1.3化学气候综合站关键监测技术与装备(重大共性关键技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5"/>
        </w:rPr>
        <w:t>术类)</w:t>
      </w:r>
    </w:p>
    <w:p>
      <w:pPr>
        <w:ind w:left="639"/>
        <w:spacing w:before="220" w:line="57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9"/>
        </w:rPr>
        <w:t>研究内容：针对化学气候站大气组分高精度通量和垂直廓线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等在线监测需求，重点突破影响气候的大气化学组分(CO</w:t>
      </w:r>
      <w:r>
        <w:rPr>
          <w:rFonts w:ascii="Calibri" w:hAnsi="Calibri" w:eastAsia="Calibri" w:cs="Calibri"/>
          <w:sz w:val="31"/>
          <w:szCs w:val="31"/>
          <w:spacing w:val="-5"/>
        </w:rPr>
        <w:t>₂</w:t>
      </w:r>
      <w:r>
        <w:rPr>
          <w:rFonts w:ascii="Calibri" w:hAnsi="Calibri" w:eastAsia="Calibri" w:cs="Calibri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、N</w:t>
      </w:r>
      <w:r>
        <w:rPr>
          <w:rFonts w:ascii="Calibri" w:hAnsi="Calibri" w:eastAsia="Calibri" w:cs="Calibri"/>
          <w:sz w:val="31"/>
          <w:szCs w:val="31"/>
          <w:spacing w:val="-5"/>
        </w:rPr>
        <w:t>₂</w:t>
      </w:r>
      <w:r>
        <w:rPr>
          <w:rFonts w:ascii="FangSong" w:hAnsi="FangSong" w:eastAsia="FangSong" w:cs="FangSong"/>
          <w:sz w:val="31"/>
          <w:szCs w:val="31"/>
          <w:spacing w:val="-5"/>
        </w:rPr>
        <w:t>O、</w:t>
      </w:r>
    </w:p>
    <w:p>
      <w:pPr>
        <w:spacing w:before="212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0"/>
        </w:rPr>
        <w:t>CH</w:t>
      </w:r>
      <w:r>
        <w:rPr>
          <w:rFonts w:ascii="Calibri" w:hAnsi="Calibri" w:eastAsia="Calibri" w:cs="Calibri"/>
          <w:sz w:val="31"/>
          <w:szCs w:val="31"/>
          <w:spacing w:val="2"/>
          <w:position w:val="20"/>
        </w:rPr>
        <w:t>₄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)、</w:t>
      </w:r>
      <w:r>
        <w:rPr>
          <w:rFonts w:ascii="FangSong" w:hAnsi="FangSong" w:eastAsia="FangSong" w:cs="FangSong"/>
          <w:sz w:val="31"/>
          <w:szCs w:val="31"/>
          <w:spacing w:val="70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活性污染物</w:t>
      </w:r>
      <w:r>
        <w:rPr>
          <w:rFonts w:ascii="FangSong" w:hAnsi="FangSong" w:eastAsia="FangSong" w:cs="FangSong"/>
          <w:sz w:val="31"/>
          <w:szCs w:val="31"/>
          <w:spacing w:val="-2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(</w:t>
      </w:r>
      <w:r>
        <w:rPr>
          <w:rFonts w:ascii="FangSong" w:hAnsi="FangSong" w:eastAsia="FangSong" w:cs="FangSong"/>
          <w:sz w:val="31"/>
          <w:szCs w:val="31"/>
          <w:position w:val="20"/>
        </w:rPr>
        <w:t>HCHO</w:t>
      </w:r>
      <w:r>
        <w:rPr>
          <w:rFonts w:ascii="FangSong" w:hAnsi="FangSong" w:eastAsia="FangSong" w:cs="FangSong"/>
          <w:sz w:val="31"/>
          <w:szCs w:val="31"/>
          <w:spacing w:val="70"/>
          <w:position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和</w:t>
      </w:r>
      <w:r>
        <w:rPr>
          <w:rFonts w:ascii="FangSong" w:hAnsi="FangSong" w:eastAsia="FangSong" w:cs="FangSong"/>
          <w:sz w:val="31"/>
          <w:szCs w:val="31"/>
          <w:spacing w:val="-75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position w:val="20"/>
        </w:rPr>
        <w:t>HONO</w:t>
      </w:r>
      <w:r>
        <w:rPr>
          <w:rFonts w:ascii="FangSong" w:hAnsi="FangSong" w:eastAsia="FangSong" w:cs="FangSong"/>
          <w:sz w:val="31"/>
          <w:szCs w:val="31"/>
          <w:spacing w:val="47"/>
          <w:position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等)和水汽高分辨率垂直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廓线的固定和流动探测技术，以及H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O、CO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Calibri" w:hAnsi="Calibri" w:eastAsia="Calibri" w:cs="Calibri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、CH</w:t>
      </w:r>
      <w:r>
        <w:rPr>
          <w:rFonts w:ascii="Calibri" w:hAnsi="Calibri" w:eastAsia="Calibri" w:cs="Calibri"/>
          <w:sz w:val="31"/>
          <w:szCs w:val="31"/>
        </w:rPr>
        <w:t>₄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、N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O、O</w:t>
      </w:r>
      <w:r>
        <w:rPr>
          <w:rFonts w:ascii="Calibri" w:hAnsi="Calibri" w:eastAsia="Calibri" w:cs="Calibri"/>
          <w:sz w:val="31"/>
          <w:szCs w:val="31"/>
        </w:rPr>
        <w:t>₃</w:t>
      </w:r>
      <w:r>
        <w:rPr>
          <w:rFonts w:ascii="FangSong" w:hAnsi="FangSong" w:eastAsia="FangSong" w:cs="FangSong"/>
          <w:sz w:val="31"/>
          <w:szCs w:val="31"/>
        </w:rPr>
        <w:t>、</w:t>
      </w:r>
    </w:p>
    <w:p>
      <w:pPr>
        <w:ind w:right="71"/>
        <w:spacing w:before="20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HCHO</w:t>
      </w:r>
      <w:r>
        <w:rPr>
          <w:rFonts w:ascii="FangSong" w:hAnsi="FangSong" w:eastAsia="FangSong" w:cs="FangSong"/>
          <w:sz w:val="31"/>
          <w:szCs w:val="31"/>
          <w:spacing w:val="15"/>
        </w:rPr>
        <w:t>、</w:t>
      </w:r>
      <w:r>
        <w:rPr>
          <w:rFonts w:ascii="FangSong" w:hAnsi="FangSong" w:eastAsia="FangSong" w:cs="FangSong"/>
          <w:sz w:val="31"/>
          <w:szCs w:val="31"/>
        </w:rPr>
        <w:t>HONO</w:t>
      </w:r>
      <w:r>
        <w:rPr>
          <w:rFonts w:ascii="FangSong" w:hAnsi="FangSong" w:eastAsia="FangSong" w:cs="FangSong"/>
          <w:sz w:val="31"/>
          <w:szCs w:val="31"/>
          <w:spacing w:val="15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15"/>
        </w:rPr>
        <w:t>三维风速(湍流)等高频地气交换通量(</w:t>
      </w:r>
      <w:r>
        <w:rPr>
          <w:rFonts w:ascii="FangSong" w:hAnsi="FangSong" w:eastAsia="FangSong" w:cs="FangSong"/>
          <w:sz w:val="31"/>
          <w:szCs w:val="31"/>
          <w:spacing w:val="14"/>
        </w:rPr>
        <w:t>包括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排放和沉降通量)测量以及光解速率和雾滴谱快速测量技术；形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成自主可控的高精度化学气候站多参数综合探测技术系统，选择</w:t>
      </w:r>
    </w:p>
    <w:p>
      <w:pPr>
        <w:sectPr>
          <w:footerReference w:type="default" r:id="rId38"/>
          <w:pgSz w:w="11900" w:h="16830"/>
          <w:pgMar w:top="1430" w:right="1606" w:bottom="1907" w:left="1480" w:header="0" w:footer="1600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ind w:left="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典型区域开展技术应用示范。</w:t>
      </w:r>
    </w:p>
    <w:p>
      <w:pPr>
        <w:ind w:left="700"/>
        <w:spacing w:before="226" w:line="56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考核指标：</w:t>
      </w:r>
      <w:r>
        <w:rPr>
          <w:rFonts w:ascii="FangSong" w:hAnsi="FangSong" w:eastAsia="FangSong" w:cs="FangSong"/>
          <w:sz w:val="31"/>
          <w:szCs w:val="31"/>
          <w:spacing w:val="75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CO</w:t>
      </w:r>
      <w:r>
        <w:rPr>
          <w:rFonts w:ascii="Calibri" w:hAnsi="Calibri" w:eastAsia="Calibri" w:cs="Calibri"/>
          <w:sz w:val="31"/>
          <w:szCs w:val="31"/>
          <w:spacing w:val="-2"/>
          <w:position w:val="19"/>
        </w:rPr>
        <w:t>₂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/H</w:t>
      </w:r>
      <w:r>
        <w:rPr>
          <w:rFonts w:ascii="Calibri" w:hAnsi="Calibri" w:eastAsia="Calibri" w:cs="Calibri"/>
          <w:sz w:val="31"/>
          <w:szCs w:val="31"/>
          <w:spacing w:val="-2"/>
          <w:position w:val="19"/>
        </w:rPr>
        <w:t>₂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O/CH</w:t>
      </w:r>
      <w:r>
        <w:rPr>
          <w:rFonts w:ascii="Calibri" w:hAnsi="Calibri" w:eastAsia="Calibri" w:cs="Calibri"/>
          <w:sz w:val="31"/>
          <w:szCs w:val="31"/>
          <w:spacing w:val="-2"/>
          <w:position w:val="19"/>
        </w:rPr>
        <w:t>₄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/N</w:t>
      </w:r>
      <w:r>
        <w:rPr>
          <w:rFonts w:ascii="Calibri" w:hAnsi="Calibri" w:eastAsia="Calibri" w:cs="Calibri"/>
          <w:sz w:val="31"/>
          <w:szCs w:val="31"/>
          <w:spacing w:val="-2"/>
          <w:position w:val="19"/>
        </w:rPr>
        <w:t>₂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O</w:t>
      </w:r>
      <w:r>
        <w:rPr>
          <w:rFonts w:ascii="FangSong" w:hAnsi="FangSong" w:eastAsia="FangSong" w:cs="FangSong"/>
          <w:sz w:val="31"/>
          <w:szCs w:val="31"/>
          <w:spacing w:val="41"/>
          <w:position w:val="1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通量探测频率≥50Hz,10Hz</w:t>
      </w:r>
    </w:p>
    <w:p>
      <w:pPr>
        <w:ind w:left="9"/>
        <w:spacing w:before="1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下检测限CO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Calibri" w:hAnsi="Calibri" w:eastAsia="Calibri" w:cs="Calibri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≤0.1ppm、H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O≤4ppm,CH</w:t>
      </w:r>
      <w:r>
        <w:rPr>
          <w:rFonts w:ascii="Calibri" w:hAnsi="Calibri" w:eastAsia="Calibri" w:cs="Calibri"/>
          <w:sz w:val="31"/>
          <w:szCs w:val="31"/>
        </w:rPr>
        <w:t>₄</w:t>
      </w:r>
      <w:r>
        <w:rPr>
          <w:rFonts w:ascii="Calibri" w:hAnsi="Calibri" w:eastAsia="Calibri" w:cs="Calibri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&lt;5ppb,N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O≤0.1ppb。</w:t>
      </w:r>
    </w:p>
    <w:p>
      <w:pPr>
        <w:ind w:left="9" w:right="362"/>
        <w:spacing w:before="23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HCHO</w:t>
      </w:r>
      <w:r>
        <w:rPr>
          <w:rFonts w:ascii="FangSong" w:hAnsi="FangSong" w:eastAsia="FangSong" w:cs="FangSong"/>
          <w:sz w:val="31"/>
          <w:szCs w:val="31"/>
          <w:spacing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</w:rPr>
        <w:t>HONO</w:t>
      </w:r>
      <w:r>
        <w:rPr>
          <w:rFonts w:ascii="FangSong" w:hAnsi="FangSong" w:eastAsia="FangSong" w:cs="FangSong"/>
          <w:sz w:val="31"/>
          <w:szCs w:val="31"/>
          <w:spacing w:val="3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垂直分辨率≤100m,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时间分辨率≤10</w:t>
      </w:r>
      <w:r>
        <w:rPr>
          <w:rFonts w:ascii="FangSong" w:hAnsi="FangSong" w:eastAsia="FangSong" w:cs="FangSong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3"/>
        </w:rPr>
        <w:t>,</w:t>
      </w:r>
      <w:r>
        <w:rPr>
          <w:rFonts w:ascii="FangSong" w:hAnsi="FangSong" w:eastAsia="FangSong" w:cs="FangSong"/>
          <w:sz w:val="31"/>
          <w:szCs w:val="31"/>
        </w:rPr>
        <w:t>HCHO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检测限≤200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1"/>
        </w:rPr>
        <w:t>,</w:t>
      </w:r>
      <w:r>
        <w:rPr>
          <w:rFonts w:ascii="FangSong" w:hAnsi="FangSong" w:eastAsia="FangSong" w:cs="FangSong"/>
          <w:sz w:val="31"/>
          <w:szCs w:val="31"/>
        </w:rPr>
        <w:t>HONO</w:t>
      </w:r>
      <w:r>
        <w:rPr>
          <w:rFonts w:ascii="FangSong" w:hAnsi="FangSong" w:eastAsia="FangSong" w:cs="FangSong"/>
          <w:sz w:val="31"/>
          <w:szCs w:val="31"/>
          <w:spacing w:val="5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检测限≤15</w:t>
      </w:r>
      <w:r>
        <w:rPr>
          <w:rFonts w:ascii="FangSong" w:hAnsi="FangSong" w:eastAsia="FangSong" w:cs="FangSong"/>
          <w:sz w:val="31"/>
          <w:szCs w:val="31"/>
        </w:rPr>
        <w:t>ppt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  <w:r>
        <w:rPr>
          <w:rFonts w:ascii="FangSong" w:hAnsi="FangSong" w:eastAsia="FangSong" w:cs="FangSong"/>
          <w:sz w:val="31"/>
          <w:szCs w:val="31"/>
        </w:rPr>
        <w:t>CO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/H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O/</w:t>
      </w:r>
      <w:r>
        <w:rPr>
          <w:rFonts w:ascii="FangSong" w:hAnsi="FangSong" w:eastAsia="FangSong" w:cs="FangSong"/>
          <w:sz w:val="31"/>
          <w:szCs w:val="31"/>
        </w:rPr>
        <w:t>CH</w:t>
      </w:r>
      <w:r>
        <w:rPr>
          <w:rFonts w:ascii="Calibri" w:hAnsi="Calibri" w:eastAsia="Calibri" w:cs="Calibri"/>
          <w:sz w:val="31"/>
          <w:szCs w:val="31"/>
          <w:spacing w:val="1"/>
        </w:rPr>
        <w:t>₄</w:t>
      </w:r>
      <w:r>
        <w:rPr>
          <w:rFonts w:ascii="FangSong" w:hAnsi="FangSong" w:eastAsia="FangSong" w:cs="FangSong"/>
          <w:sz w:val="31"/>
          <w:szCs w:val="31"/>
        </w:rPr>
        <w:t>/N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O</w:t>
      </w:r>
      <w:r>
        <w:rPr>
          <w:rFonts w:ascii="FangSong" w:hAnsi="FangSong" w:eastAsia="FangSong" w:cs="FangSong"/>
          <w:sz w:val="31"/>
          <w:szCs w:val="31"/>
          <w:spacing w:val="12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廓线</w:t>
      </w:r>
    </w:p>
    <w:p>
      <w:pPr>
        <w:ind w:left="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反演误差≤7%,</w:t>
      </w:r>
      <w:r>
        <w:rPr>
          <w:rFonts w:ascii="FangSong" w:hAnsi="FangSong" w:eastAsia="FangSong" w:cs="FangSong"/>
          <w:sz w:val="31"/>
          <w:szCs w:val="31"/>
          <w:spacing w:val="-3"/>
        </w:rPr>
        <w:t>时间分辨率≤2</w:t>
      </w:r>
      <w:r>
        <w:rPr>
          <w:rFonts w:ascii="FangSong" w:hAnsi="FangSong" w:eastAsia="FangSong" w:cs="FangSong"/>
          <w:sz w:val="31"/>
          <w:szCs w:val="31"/>
          <w:spacing w:val="-2"/>
        </w:rPr>
        <w:t>min</w:t>
      </w:r>
      <w:r>
        <w:rPr>
          <w:rFonts w:ascii="FangSong" w:hAnsi="FangSong" w:eastAsia="FangSong" w:cs="FangSong"/>
          <w:sz w:val="31"/>
          <w:szCs w:val="31"/>
          <w:spacing w:val="-3"/>
        </w:rPr>
        <w:t>。臭氧、</w:t>
      </w:r>
      <w:r>
        <w:rPr>
          <w:rFonts w:ascii="FangSong" w:hAnsi="FangSong" w:eastAsia="FangSong" w:cs="FangSong"/>
          <w:sz w:val="31"/>
          <w:szCs w:val="31"/>
          <w:spacing w:val="-2"/>
        </w:rPr>
        <w:t>NO</w:t>
      </w:r>
      <w:r>
        <w:rPr>
          <w:rFonts w:ascii="Calibri" w:hAnsi="Calibri" w:eastAsia="Calibri" w:cs="Calibri"/>
          <w:sz w:val="31"/>
          <w:szCs w:val="31"/>
          <w:spacing w:val="-3"/>
        </w:rPr>
        <w:t>₂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FangSong" w:hAnsi="FangSong" w:eastAsia="FangSong" w:cs="FangSong"/>
          <w:sz w:val="31"/>
          <w:szCs w:val="31"/>
          <w:spacing w:val="-2"/>
        </w:rPr>
        <w:t>HCHO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FangSong" w:hAnsi="FangSong" w:eastAsia="FangSong" w:cs="FangSong"/>
          <w:sz w:val="31"/>
          <w:szCs w:val="31"/>
          <w:spacing w:val="-2"/>
        </w:rPr>
        <w:t>HONO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</w:p>
    <w:p>
      <w:pPr>
        <w:ind w:left="9" w:right="363"/>
        <w:spacing w:before="19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H</w:t>
      </w:r>
      <w:r>
        <w:rPr>
          <w:rFonts w:ascii="Calibri" w:hAnsi="Calibri" w:eastAsia="Calibri" w:cs="Calibri"/>
          <w:sz w:val="31"/>
          <w:szCs w:val="31"/>
          <w:spacing w:val="11"/>
        </w:rPr>
        <w:t>₂</w:t>
      </w:r>
      <w:r>
        <w:rPr>
          <w:rFonts w:ascii="FangSong" w:hAnsi="FangSong" w:eastAsia="FangSong" w:cs="FangSong"/>
          <w:sz w:val="31"/>
          <w:szCs w:val="31"/>
          <w:spacing w:val="11"/>
        </w:rPr>
        <w:t>O</w:t>
      </w:r>
      <w:r>
        <w:rPr>
          <w:rFonts w:ascii="Calibri" w:hAnsi="Calibri" w:eastAsia="Calibri" w:cs="Calibri"/>
          <w:sz w:val="31"/>
          <w:szCs w:val="31"/>
          <w:spacing w:val="11"/>
        </w:rPr>
        <w:t>₂</w:t>
      </w:r>
      <w:r>
        <w:rPr>
          <w:rFonts w:ascii="Calibri" w:hAnsi="Calibri" w:eastAsia="Calibri" w:cs="Calibri"/>
          <w:sz w:val="31"/>
          <w:szCs w:val="31"/>
          <w:spacing w:val="28"/>
          <w:w w:val="10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光解速率探测反演误差≤10%,时间分辨率≤0.1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秒，检测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限达到108/s。超声风速测量频率达100Hz,</w:t>
      </w:r>
      <w:r>
        <w:rPr>
          <w:rFonts w:ascii="FangSong" w:hAnsi="FangSong" w:eastAsia="FangSong" w:cs="FangSong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实现自主可控；雾滴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谱粒径测量范围2～50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μm,</w:t>
      </w:r>
      <w:r>
        <w:rPr>
          <w:rFonts w:ascii="FangSong" w:hAnsi="FangSong" w:eastAsia="FangSong" w:cs="FangSong"/>
          <w:sz w:val="31"/>
          <w:szCs w:val="31"/>
          <w:spacing w:val="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粒径通道数≥30,时间分辨率≤0.1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秒。集成高精度化学气候站多参数综合探测技术系统，实现影响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气候变化的气态化学组分和颗粒化学组份种类在线测量覆盖95%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以上，地气交换通量测量准确度≥85%。核心技术自主可控，并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形成相应的技术规范。</w:t>
      </w:r>
    </w:p>
    <w:p>
      <w:pPr>
        <w:ind w:left="630"/>
        <w:spacing w:before="23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关键词：高频通量，廓线监测，化学气候站综合探</w:t>
      </w:r>
      <w:r>
        <w:rPr>
          <w:rFonts w:ascii="FangSong" w:hAnsi="FangSong" w:eastAsia="FangSong" w:cs="FangSong"/>
          <w:sz w:val="31"/>
          <w:szCs w:val="31"/>
          <w:spacing w:val="-2"/>
        </w:rPr>
        <w:t>测技术</w:t>
      </w:r>
    </w:p>
    <w:p>
      <w:pPr>
        <w:ind w:left="634"/>
        <w:spacing w:before="214" w:line="57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  <w:position w:val="19"/>
        </w:rPr>
        <w:t>1.4移动源超低排放实时监测监管技术与质控体系(重大共</w:t>
      </w:r>
    </w:p>
    <w:p>
      <w:pPr>
        <w:ind w:left="1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</w:rPr>
        <w:t>性关键技术类)</w:t>
      </w:r>
    </w:p>
    <w:p>
      <w:pPr>
        <w:ind w:left="9" w:right="394" w:firstLine="620"/>
        <w:spacing w:before="23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研究内容：针对新标准下重型车、非道路移动机械、船舶、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飞机等移动源超低排放污染及碳排放在线监测及质控体系的需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求，开展移动污染源超低排放高温原位传感、在线监测、高灵敏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遥测等关键技术研发。具体包括：开发柴油车高温原位颗粒物、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二氧化碳传感器；研发移动源排放污染气体及</w:t>
      </w:r>
      <w:r>
        <w:rPr>
          <w:rFonts w:ascii="FangSong" w:hAnsi="FangSong" w:eastAsia="FangSong" w:cs="FangSong"/>
          <w:sz w:val="31"/>
          <w:szCs w:val="31"/>
        </w:rPr>
        <w:t>颗粒物便携式高精</w:t>
      </w:r>
    </w:p>
    <w:p>
      <w:pPr>
        <w:ind w:left="9"/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度快速在线监测设备，构建交通环境识别高排放车</w:t>
      </w:r>
      <w:r>
        <w:rPr>
          <w:rFonts w:ascii="FangSong" w:hAnsi="FangSong" w:eastAsia="FangSong" w:cs="FangSong"/>
          <w:sz w:val="31"/>
          <w:szCs w:val="31"/>
          <w:spacing w:val="-2"/>
        </w:rPr>
        <w:t>的技术体系；</w:t>
      </w:r>
    </w:p>
    <w:p>
      <w:pPr>
        <w:sectPr>
          <w:footerReference w:type="default" r:id="rId39"/>
          <w:pgSz w:w="11900" w:h="16830"/>
          <w:pgMar w:top="1430" w:right="1785" w:bottom="2057" w:left="1009" w:header="0" w:footer="1749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9" w:right="113"/>
        <w:spacing w:before="100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研制船舶和飞机排放污染气体高灵敏度跟踪遥测成像设备和算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法；构建监测设备的标定与质控技术体系，在重点城市、大</w:t>
      </w:r>
      <w:r>
        <w:rPr>
          <w:rFonts w:ascii="FangSong" w:hAnsi="FangSong" w:eastAsia="FangSong" w:cs="FangSong"/>
          <w:sz w:val="31"/>
          <w:szCs w:val="31"/>
          <w:spacing w:val="1"/>
        </w:rPr>
        <w:t>型立</w:t>
      </w:r>
    </w:p>
    <w:p>
      <w:pPr>
        <w:ind w:left="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交桥、港口、机场开展应用示范。</w:t>
      </w:r>
    </w:p>
    <w:p>
      <w:pPr>
        <w:ind w:firstLine="690"/>
        <w:spacing w:before="24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考核指标：高温环境下传感器峰值耐温不低于800℃,原位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颗粒物和CO</w:t>
      </w:r>
      <w:r>
        <w:rPr>
          <w:rFonts w:ascii="Calibri" w:hAnsi="Calibri" w:eastAsia="Calibri" w:cs="Calibri"/>
          <w:sz w:val="31"/>
          <w:szCs w:val="31"/>
          <w:spacing w:val="-1"/>
        </w:rPr>
        <w:t>₂</w:t>
      </w:r>
      <w:r>
        <w:rPr>
          <w:rFonts w:ascii="Calibri" w:hAnsi="Calibri" w:eastAsia="Calibri" w:cs="Calibri"/>
          <w:sz w:val="31"/>
          <w:szCs w:val="31"/>
          <w:spacing w:val="2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检测限分别≤1mg/m</w:t>
      </w:r>
      <w:r>
        <w:rPr>
          <w:rFonts w:ascii="SimSun" w:hAnsi="SimSun" w:eastAsia="SimSun" w:cs="SimSun"/>
          <w:sz w:val="31"/>
          <w:szCs w:val="31"/>
          <w:spacing w:val="-1"/>
        </w:rPr>
        <w:t>³</w:t>
      </w:r>
      <w:r>
        <w:rPr>
          <w:rFonts w:ascii="SimSun" w:hAnsi="SimSun" w:eastAsia="SimSun" w:cs="SimSun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、50ppm,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误差范围±6%,NH</w:t>
      </w:r>
      <w:r>
        <w:rPr>
          <w:rFonts w:ascii="Calibri" w:hAnsi="Calibri" w:eastAsia="Calibri" w:cs="Calibri"/>
          <w:sz w:val="31"/>
          <w:szCs w:val="31"/>
          <w:spacing w:val="-1"/>
        </w:rPr>
        <w:t>₃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SO</w:t>
      </w:r>
      <w:r>
        <w:rPr>
          <w:rFonts w:ascii="Calibri" w:hAnsi="Calibri" w:eastAsia="Calibri" w:cs="Calibri"/>
          <w:sz w:val="31"/>
          <w:szCs w:val="31"/>
          <w:spacing w:val="-4"/>
        </w:rPr>
        <w:t>₂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、NOx、CO</w:t>
      </w:r>
      <w:r>
        <w:rPr>
          <w:rFonts w:ascii="Calibri" w:hAnsi="Calibri" w:eastAsia="Calibri" w:cs="Calibri"/>
          <w:sz w:val="31"/>
          <w:szCs w:val="31"/>
          <w:spacing w:val="-4"/>
        </w:rPr>
        <w:t>₂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、CH</w:t>
      </w:r>
      <w:r>
        <w:rPr>
          <w:rFonts w:ascii="Calibri" w:hAnsi="Calibri" w:eastAsia="Calibri" w:cs="Calibri"/>
          <w:sz w:val="31"/>
          <w:szCs w:val="31"/>
          <w:spacing w:val="-4"/>
        </w:rPr>
        <w:t>₄</w:t>
      </w:r>
      <w:r>
        <w:rPr>
          <w:rFonts w:ascii="Calibri" w:hAnsi="Calibri" w:eastAsia="Calibri" w:cs="Calibri"/>
          <w:sz w:val="31"/>
          <w:szCs w:val="31"/>
          <w:spacing w:val="19"/>
          <w:w w:val="10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检测限分别≤0.1ppm、1ppm、0.3ppm</w:t>
      </w:r>
      <w:r>
        <w:rPr>
          <w:rFonts w:ascii="FangSong" w:hAnsi="FangSong" w:eastAsia="FangSong" w:cs="FangSong"/>
          <w:sz w:val="31"/>
          <w:szCs w:val="31"/>
          <w:spacing w:val="-5"/>
        </w:rPr>
        <w:t>、10</w:t>
      </w:r>
      <w:r>
        <w:rPr>
          <w:rFonts w:ascii="FangSong" w:hAnsi="FangSong" w:eastAsia="FangSong" w:cs="FangSong"/>
          <w:sz w:val="31"/>
          <w:szCs w:val="31"/>
          <w:spacing w:val="-4"/>
        </w:rPr>
        <w:t>ppm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</w:rPr>
        <w:t>ppm</w:t>
      </w:r>
      <w:r>
        <w:rPr>
          <w:rFonts w:ascii="FangSong" w:hAnsi="FangSong" w:eastAsia="FangSong" w:cs="FangSong"/>
          <w:sz w:val="31"/>
          <w:szCs w:val="31"/>
          <w:spacing w:val="3"/>
        </w:rPr>
        <w:t>,</w:t>
      </w:r>
      <w:r>
        <w:rPr>
          <w:rFonts w:ascii="FangSong" w:hAnsi="FangSong" w:eastAsia="FangSong" w:cs="FangSong"/>
          <w:sz w:val="31"/>
          <w:szCs w:val="31"/>
          <w:spacing w:val="1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误差范围±2%,颗粒物采样数浓度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</w:rPr>
        <w:t>PN</w:t>
      </w:r>
      <w:r>
        <w:rPr>
          <w:rFonts w:ascii="FangSong" w:hAnsi="FangSong" w:eastAsia="FangSong" w:cs="FangSong"/>
          <w:sz w:val="31"/>
          <w:szCs w:val="31"/>
          <w:spacing w:val="3"/>
        </w:rPr>
        <w:t>)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NO</w:t>
      </w:r>
      <w:r>
        <w:rPr>
          <w:rFonts w:ascii="FangSong" w:hAnsi="FangSong" w:eastAsia="FangSong" w:cs="FangSong"/>
          <w:sz w:val="31"/>
          <w:szCs w:val="31"/>
          <w:spacing w:val="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检测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限分别≤1×10</w:t>
      </w:r>
      <w:r>
        <w:rPr>
          <w:rFonts w:ascii="SimSun" w:hAnsi="SimSun" w:eastAsia="SimSun" w:cs="SimSun"/>
          <w:sz w:val="31"/>
          <w:szCs w:val="31"/>
          <w:spacing w:val="-8"/>
        </w:rPr>
        <w:t>¹</w:t>
      </w:r>
      <w:r>
        <w:rPr>
          <w:rFonts w:ascii="FangSong" w:hAnsi="FangSong" w:eastAsia="FangSong" w:cs="FangSong"/>
          <w:sz w:val="31"/>
          <w:szCs w:val="31"/>
          <w:spacing w:val="-8"/>
        </w:rPr>
        <w:t>4#/kg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和</w:t>
      </w:r>
      <w:r>
        <w:rPr>
          <w:rFonts w:ascii="FangSong" w:hAnsi="FangSong" w:eastAsia="FangSong" w:cs="FangSong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2g/kg;PN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0"/>
        </w:rPr>
        <w:t>实时监测浓度测量范围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3×10</w:t>
      </w:r>
      <w:r>
        <w:rPr>
          <w:rFonts w:ascii="SimSun" w:hAnsi="SimSun" w:eastAsia="SimSun" w:cs="SimSun"/>
          <w:sz w:val="31"/>
          <w:szCs w:val="31"/>
          <w:spacing w:val="-4"/>
        </w:rPr>
        <w:t>³</w:t>
      </w:r>
      <w:r>
        <w:rPr>
          <w:rFonts w:ascii="FangSong" w:hAnsi="FangSong" w:eastAsia="FangSong" w:cs="FangSong"/>
          <w:sz w:val="31"/>
          <w:szCs w:val="31"/>
          <w:spacing w:val="-4"/>
        </w:rPr>
        <w:t>~1×10</w:t>
      </w:r>
      <w:r>
        <w:rPr>
          <w:rFonts w:ascii="Calibri" w:hAnsi="Calibri" w:eastAsia="Calibri" w:cs="Calibri"/>
          <w:sz w:val="31"/>
          <w:szCs w:val="31"/>
          <w:spacing w:val="-4"/>
        </w:rPr>
        <w:t>⁷</w:t>
      </w:r>
      <w:r>
        <w:rPr>
          <w:rFonts w:ascii="FangSong" w:hAnsi="FangSong" w:eastAsia="FangSong" w:cs="FangSong"/>
          <w:sz w:val="31"/>
          <w:szCs w:val="31"/>
          <w:spacing w:val="-4"/>
        </w:rPr>
        <w:t>#/cm</w:t>
      </w:r>
      <w:r>
        <w:rPr>
          <w:rFonts w:ascii="SimSun" w:hAnsi="SimSun" w:eastAsia="SimSun" w:cs="SimSun"/>
          <w:sz w:val="31"/>
          <w:szCs w:val="31"/>
          <w:spacing w:val="-4"/>
        </w:rPr>
        <w:t>³</w:t>
      </w:r>
      <w:r>
        <w:rPr>
          <w:rFonts w:ascii="FangSong" w:hAnsi="FangSong" w:eastAsia="FangSong" w:cs="FangSong"/>
          <w:sz w:val="31"/>
          <w:szCs w:val="31"/>
          <w:spacing w:val="-4"/>
        </w:rPr>
        <w:t>。污染气体自动跟踪遥测距离不</w:t>
      </w:r>
      <w:r>
        <w:rPr>
          <w:rFonts w:ascii="FangSong" w:hAnsi="FangSong" w:eastAsia="FangSong" w:cs="FangSong"/>
          <w:sz w:val="31"/>
          <w:szCs w:val="31"/>
          <w:spacing w:val="-5"/>
        </w:rPr>
        <w:t>少于3000米，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NH</w:t>
      </w:r>
      <w:r>
        <w:rPr>
          <w:rFonts w:ascii="Calibri" w:hAnsi="Calibri" w:eastAsia="Calibri" w:cs="Calibri"/>
          <w:sz w:val="31"/>
          <w:szCs w:val="31"/>
          <w:spacing w:val="-3"/>
        </w:rPr>
        <w:t>₃</w:t>
      </w:r>
      <w:r>
        <w:rPr>
          <w:rFonts w:ascii="Calibri" w:hAnsi="Calibri" w:eastAsia="Calibri" w:cs="Calibri"/>
          <w:sz w:val="31"/>
          <w:szCs w:val="31"/>
          <w:spacing w:val="-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、NOx、CO</w:t>
      </w:r>
      <w:r>
        <w:rPr>
          <w:rFonts w:ascii="Calibri" w:hAnsi="Calibri" w:eastAsia="Calibri" w:cs="Calibri"/>
          <w:sz w:val="31"/>
          <w:szCs w:val="31"/>
          <w:spacing w:val="-3"/>
        </w:rPr>
        <w:t>₂</w:t>
      </w:r>
      <w:r>
        <w:rPr>
          <w:rFonts w:ascii="Calibri" w:hAnsi="Calibri" w:eastAsia="Calibri" w:cs="Calibri"/>
          <w:sz w:val="31"/>
          <w:szCs w:val="31"/>
          <w:spacing w:val="9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-3"/>
        </w:rPr>
        <w:t>等光程积分浓度(PIC)</w:t>
      </w:r>
      <w:r>
        <w:rPr>
          <w:rFonts w:ascii="FangSong" w:hAnsi="FangSong" w:eastAsia="FangSong" w:cs="FangSong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检测限10ppm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·m;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醛类、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苯系物等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VOCs</w:t>
      </w:r>
      <w:r>
        <w:rPr>
          <w:rFonts w:ascii="FangSong" w:hAnsi="FangSong" w:eastAsia="FangSong" w:cs="FangSong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排放靶向遥测识别检测限0.1ppb。</w:t>
      </w:r>
      <w:r>
        <w:rPr>
          <w:rFonts w:ascii="FangSong" w:hAnsi="FangSong" w:eastAsia="FangSong" w:cs="FangSong"/>
          <w:sz w:val="31"/>
          <w:szCs w:val="31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以上在线监测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设备时间分辨率≤1s。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完成包括高海拔、极端温度等不同环境条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件下监测设备性能测试评价；开展不少于4类移动源(重型车、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非道路移动机械、船舶、飞机等)排放监测应用示范；形成在线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测量技术规范与质控方案，建立可溯源至国家计量标准的</w:t>
      </w:r>
      <w:r>
        <w:rPr>
          <w:rFonts w:ascii="FangSong" w:hAnsi="FangSong" w:eastAsia="FangSong" w:cs="FangSong"/>
          <w:sz w:val="31"/>
          <w:szCs w:val="31"/>
        </w:rPr>
        <w:t>PN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析仪校准技术与平台，形成至少2项国家测量标准或计量规范(征</w:t>
      </w:r>
    </w:p>
    <w:p>
      <w:pPr>
        <w:ind w:left="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求意见稿)。</w:t>
      </w:r>
    </w:p>
    <w:p>
      <w:pPr>
        <w:ind w:left="620"/>
        <w:spacing w:before="24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关键词：移动污染源，高温原位传感，排放智能监测</w:t>
      </w:r>
    </w:p>
    <w:p>
      <w:pPr>
        <w:ind w:left="624"/>
        <w:spacing w:before="202" w:line="59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1"/>
        </w:rPr>
        <w:t>1.5大气多污染物目标观测技术与集群走航探测系统(重大</w:t>
      </w:r>
    </w:p>
    <w:p>
      <w:pPr>
        <w:ind w:left="1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共性关键技术类)</w:t>
      </w:r>
    </w:p>
    <w:p>
      <w:pPr>
        <w:ind w:left="620"/>
        <w:spacing w:before="206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研究内容：突破大气多污染物目标观测和质控技术，探索建</w:t>
      </w:r>
    </w:p>
    <w:p>
      <w:pPr>
        <w:ind w:left="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立大气污染精准调控为对象的目标观测技术框架；</w:t>
      </w:r>
      <w:r>
        <w:rPr>
          <w:rFonts w:ascii="FangSong" w:hAnsi="FangSong" w:eastAsia="FangSong" w:cs="FangSong"/>
          <w:sz w:val="31"/>
          <w:szCs w:val="31"/>
        </w:rPr>
        <w:t>突破多污染物</w:t>
      </w:r>
    </w:p>
    <w:p>
      <w:pPr>
        <w:sectPr>
          <w:footerReference w:type="default" r:id="rId40"/>
          <w:pgSz w:w="11900" w:h="16830"/>
          <w:pgMar w:top="1430" w:right="1422" w:bottom="1837" w:left="1619" w:header="0" w:footer="153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ind w:right="110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目标观测适应不同移动载体速度走航技术，针对激光雷达、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VOCs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8"/>
        </w:rPr>
        <w:t>和气溶胶质谱、在线组份分析设备，活性污染物、</w:t>
      </w:r>
      <w:r>
        <w:rPr>
          <w:rFonts w:ascii="FangSong" w:hAnsi="FangSong" w:eastAsia="FangSong" w:cs="FangSong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OH</w:t>
      </w:r>
      <w:r>
        <w:rPr>
          <w:rFonts w:ascii="FangSong" w:hAnsi="FangSong" w:eastAsia="FangSong" w:cs="FangSong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NO</w:t>
      </w:r>
      <w:r>
        <w:rPr>
          <w:rFonts w:ascii="Calibri" w:hAnsi="Calibri" w:eastAsia="Calibri" w:cs="Calibri"/>
          <w:sz w:val="31"/>
          <w:szCs w:val="31"/>
          <w:spacing w:val="-8"/>
        </w:rPr>
        <w:t>₃</w:t>
      </w:r>
      <w:r>
        <w:rPr>
          <w:rFonts w:ascii="Calibri" w:hAnsi="Calibri" w:eastAsia="Calibri" w:cs="Calibri"/>
          <w:sz w:val="31"/>
          <w:szCs w:val="31"/>
          <w:spacing w:val="12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8"/>
        </w:rPr>
        <w:t>自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由基等观测设备，研制相应的适合高速交通网高精度立体探测设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备和移动观测系统；研究立体走航集群探测与模式数据动态融合、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基于预报走航、数据智能分析和效果评估等预报指挥技术，形</w:t>
      </w:r>
      <w:r>
        <w:rPr>
          <w:rFonts w:ascii="FangSong" w:hAnsi="FangSong" w:eastAsia="FangSong" w:cs="FangSong"/>
          <w:sz w:val="31"/>
          <w:szCs w:val="31"/>
          <w:spacing w:val="3"/>
        </w:rPr>
        <w:t>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支撑大气多污染物目标观测的集群探测系统；选择典型地区，构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建集群立体走航探测指挥平台，针对千公里尺度</w:t>
      </w:r>
      <w:r>
        <w:rPr>
          <w:rFonts w:ascii="FangSong" w:hAnsi="FangSong" w:eastAsia="FangSong" w:cs="FangSong"/>
          <w:sz w:val="31"/>
          <w:szCs w:val="31"/>
          <w:spacing w:val="3"/>
        </w:rPr>
        <w:t>大气污染输送过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程，开展集群走航系统质控、适应性试验和目标观测技</w:t>
      </w:r>
      <w:r>
        <w:rPr>
          <w:rFonts w:ascii="FangSong" w:hAnsi="FangSong" w:eastAsia="FangSong" w:cs="FangSong"/>
          <w:sz w:val="31"/>
          <w:szCs w:val="31"/>
        </w:rPr>
        <w:t>术验证。</w:t>
      </w:r>
    </w:p>
    <w:p>
      <w:pPr>
        <w:ind w:right="79" w:firstLine="669"/>
        <w:spacing w:before="25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考核指标：适合高速公(铁)路网的大气多组分(细颗粒物、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臭氧及其前体物)及气象要素的高精度探测技术，探测时间分</w:t>
      </w:r>
      <w:r>
        <w:rPr>
          <w:rFonts w:ascii="FangSong" w:hAnsi="FangSong" w:eastAsia="FangSong" w:cs="FangSong"/>
          <w:sz w:val="31"/>
          <w:szCs w:val="31"/>
          <w:spacing w:val="-5"/>
        </w:rPr>
        <w:t>辨率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≤5分钟，工作环境适应-30℃~45℃,水平分辨率≤100米，垂</w:t>
      </w:r>
      <w:r>
        <w:rPr>
          <w:rFonts w:ascii="FangSong" w:hAnsi="FangSong" w:eastAsia="FangSong" w:cs="FangSong"/>
          <w:sz w:val="31"/>
          <w:szCs w:val="31"/>
          <w:spacing w:val="6"/>
        </w:rPr>
        <w:t>直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空间分辨率≤15米，单目标污染物时间分辨率≤</w:t>
      </w:r>
      <w:r>
        <w:rPr>
          <w:rFonts w:ascii="FangSong" w:hAnsi="FangSong" w:eastAsia="FangSong" w:cs="FangSong"/>
          <w:sz w:val="31"/>
          <w:szCs w:val="31"/>
          <w:spacing w:val="-2"/>
        </w:rPr>
        <w:t>1分钟。系统实现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跨平台组网和观测数据融合，至少包括SO</w:t>
      </w:r>
      <w:r>
        <w:rPr>
          <w:rFonts w:ascii="Calibri" w:hAnsi="Calibri" w:eastAsia="Calibri" w:cs="Calibri"/>
          <w:sz w:val="31"/>
          <w:szCs w:val="31"/>
          <w:spacing w:val="-5"/>
        </w:rPr>
        <w:t>₂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  <w:spacing w:val="-5"/>
        </w:rPr>
        <w:t>NOx</w:t>
      </w:r>
      <w:r>
        <w:rPr>
          <w:rFonts w:ascii="FangSong" w:hAnsi="FangSong" w:eastAsia="FangSong" w:cs="FangSong"/>
          <w:sz w:val="31"/>
          <w:szCs w:val="31"/>
          <w:spacing w:val="-6"/>
        </w:rPr>
        <w:t>、O</w:t>
      </w:r>
      <w:r>
        <w:rPr>
          <w:rFonts w:ascii="Calibri" w:hAnsi="Calibri" w:eastAsia="Calibri" w:cs="Calibri"/>
          <w:sz w:val="31"/>
          <w:szCs w:val="31"/>
          <w:spacing w:val="-6"/>
        </w:rPr>
        <w:t>₃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  <w:spacing w:val="-5"/>
        </w:rPr>
        <w:t>NH</w:t>
      </w:r>
      <w:r>
        <w:rPr>
          <w:rFonts w:ascii="Calibri" w:hAnsi="Calibri" w:eastAsia="Calibri" w:cs="Calibri"/>
          <w:sz w:val="31"/>
          <w:szCs w:val="31"/>
          <w:spacing w:val="-6"/>
        </w:rPr>
        <w:t>₃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  <w:spacing w:val="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苯、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甲苯、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VOCs、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8"/>
        </w:rPr>
        <w:t>活性污染物、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OH</w:t>
      </w:r>
      <w:r>
        <w:rPr>
          <w:rFonts w:ascii="FangSong" w:hAnsi="FangSong" w:eastAsia="FangSong" w:cs="FangSong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NO</w:t>
      </w:r>
      <w:r>
        <w:rPr>
          <w:rFonts w:ascii="Calibri" w:hAnsi="Calibri" w:eastAsia="Calibri" w:cs="Calibri"/>
          <w:sz w:val="31"/>
          <w:szCs w:val="31"/>
          <w:spacing w:val="-18"/>
        </w:rPr>
        <w:t>₃</w:t>
      </w:r>
      <w:r>
        <w:rPr>
          <w:rFonts w:ascii="Calibri" w:hAnsi="Calibri" w:eastAsia="Calibri" w:cs="Calibri"/>
          <w:sz w:val="31"/>
          <w:szCs w:val="31"/>
          <w:spacing w:val="15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8"/>
        </w:rPr>
        <w:t>自由基等大气污染多要素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目标观测的技术体系和数据融合方法，时间分辨率≤5分钟；目标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观测技术支撑自主空气质量模式组分预报准确率提高20%以上；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集群立体走航指挥平台至少指挥25辆以上走航车，并可协同指挥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走航船、火车或无人机群，实现支撑烟羽追踪的科学研</w:t>
      </w:r>
      <w:r>
        <w:rPr>
          <w:rFonts w:ascii="FangSong" w:hAnsi="FangSong" w:eastAsia="FangSong" w:cs="FangSong"/>
          <w:sz w:val="31"/>
          <w:szCs w:val="31"/>
          <w:spacing w:val="-7"/>
        </w:rPr>
        <w:t>究与污染过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程的精细调控，满足评判NOx/VOCs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控制方案减排效果需求。</w:t>
      </w:r>
    </w:p>
    <w:p>
      <w:pPr>
        <w:ind w:left="669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关键词：智能走航探测，区域尺度，目标观测方法体系</w:t>
      </w:r>
    </w:p>
    <w:p>
      <w:pPr>
        <w:ind w:left="634"/>
        <w:spacing w:before="220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  <w:position w:val="19"/>
        </w:rPr>
        <w:t>1.6多尺度近实时排放清单技术及数据产品研发(重大共性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关键技术类)</w:t>
      </w:r>
    </w:p>
    <w:p>
      <w:pPr>
        <w:sectPr>
          <w:footerReference w:type="default" r:id="rId41"/>
          <w:pgSz w:w="11900" w:h="16830"/>
          <w:pgMar w:top="1430" w:right="1785" w:bottom="2027" w:left="1120" w:header="0" w:footer="172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650"/>
        <w:spacing w:before="10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研究内容：突破基于立体移动和定位观测平台的排放通量探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测和网格化排放反演技术，研发近实时源汇一体化反演技术及数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据产品；研发融合在线监测、交通流量、船舶定位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(AIS)</w:t>
      </w:r>
      <w:r>
        <w:rPr>
          <w:rFonts w:ascii="FangSong" w:hAnsi="FangSong" w:eastAsia="FangSong" w:cs="FangSong"/>
          <w:sz w:val="31"/>
          <w:szCs w:val="31"/>
          <w:spacing w:val="1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轨</w:t>
      </w:r>
      <w:r>
        <w:rPr>
          <w:rFonts w:ascii="FangSong" w:hAnsi="FangSong" w:eastAsia="FangSong" w:cs="FangSong"/>
          <w:sz w:val="31"/>
          <w:szCs w:val="31"/>
          <w:spacing w:val="-3"/>
        </w:rPr>
        <w:t>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卫星遥感等多源大数据的自然源(沙尘、海盐和植被排放等)</w:t>
      </w:r>
      <w:r>
        <w:rPr>
          <w:rFonts w:ascii="FangSong" w:hAnsi="FangSong" w:eastAsia="FangSong" w:cs="FangSong"/>
          <w:sz w:val="31"/>
          <w:szCs w:val="31"/>
          <w:spacing w:val="12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人为污染源排放实时追踪、质控、多元校验技术、自然与人为活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动水平短临预测技术，实现各类源排放准实时表征和未来14天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的短临预估；研发排放多时间尺度无缝表征算法，构建近实时排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放清单在线技术平台，研发适用于大气环境形势分析、不同时空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尺度大气污染溯源、空气质量短中期预测等场景的排放清单近实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时动态数据产品，并在国家到城市层面开展应用示范。</w:t>
      </w:r>
    </w:p>
    <w:p>
      <w:pPr>
        <w:ind w:right="112" w:firstLine="640"/>
        <w:spacing w:before="24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考核指标：近实时网格化排放通量空间分辨率达百米一千米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级，误差&lt;30%;全国尺度多污染物近实时源汇反演数据集，时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间分辨率≤1周，空间分辨率≤3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9"/>
        </w:rPr>
        <w:t>;</w:t>
      </w:r>
      <w:r>
        <w:rPr>
          <w:rFonts w:ascii="FangSong" w:hAnsi="FangSong" w:eastAsia="FangSong" w:cs="FangSong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针对不同类型源的排放近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实时表征技术，总数不小于5项；近实时动态排放清单和未来14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天逐时预估清单数据产品，包括各类人为源和自然源(沙尘、海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盐、植被排放等),包含</w:t>
      </w:r>
      <w:r>
        <w:rPr>
          <w:rFonts w:ascii="FangSong" w:hAnsi="FangSong" w:eastAsia="FangSong" w:cs="FangSong"/>
          <w:sz w:val="31"/>
          <w:szCs w:val="31"/>
        </w:rPr>
        <w:t>SO</w:t>
      </w:r>
      <w:r>
        <w:rPr>
          <w:rFonts w:ascii="Calibri" w:hAnsi="Calibri" w:eastAsia="Calibri" w:cs="Calibri"/>
          <w:sz w:val="31"/>
          <w:szCs w:val="31"/>
          <w:spacing w:val="6"/>
        </w:rPr>
        <w:t>₂</w:t>
      </w:r>
      <w:r>
        <w:rPr>
          <w:rFonts w:ascii="Calibri" w:hAnsi="Calibri" w:eastAsia="Calibri" w:cs="Calibri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</w:rPr>
        <w:t>NOx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</w:rPr>
        <w:t>NH</w:t>
      </w:r>
      <w:r>
        <w:rPr>
          <w:rFonts w:ascii="Calibri" w:hAnsi="Calibri" w:eastAsia="Calibri" w:cs="Calibri"/>
          <w:sz w:val="31"/>
          <w:szCs w:val="31"/>
          <w:spacing w:val="6"/>
        </w:rPr>
        <w:t>₃</w:t>
      </w:r>
      <w:r>
        <w:rPr>
          <w:rFonts w:ascii="Calibri" w:hAnsi="Calibri" w:eastAsia="Calibri" w:cs="Calibri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</w:rPr>
        <w:t>PMio</w:t>
      </w:r>
      <w:r>
        <w:rPr>
          <w:rFonts w:ascii="FangSong" w:hAnsi="FangSong" w:eastAsia="FangSong" w:cs="FangSong"/>
          <w:sz w:val="31"/>
          <w:szCs w:val="31"/>
          <w:spacing w:val="6"/>
        </w:rPr>
        <w:t>、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6"/>
        </w:rPr>
        <w:t>₂</w:t>
      </w:r>
      <w:r>
        <w:rPr>
          <w:rFonts w:ascii="FangSong" w:hAnsi="FangSong" w:eastAsia="FangSong" w:cs="FangSong"/>
          <w:sz w:val="31"/>
          <w:szCs w:val="31"/>
          <w:spacing w:val="6"/>
        </w:rPr>
        <w:t>.5</w:t>
      </w:r>
    </w:p>
    <w:p>
      <w:pPr>
        <w:ind w:right="115"/>
        <w:spacing w:before="20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等主要污染物和汞、砷、铅等重金属，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VOCs</w:t>
      </w:r>
      <w:r>
        <w:rPr>
          <w:rFonts w:ascii="FangSong" w:hAnsi="FangSong" w:eastAsia="FangSong" w:cs="FangSong"/>
          <w:sz w:val="31"/>
          <w:szCs w:val="31"/>
          <w:spacing w:val="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和颗粒物化学组分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(含汞、砷、铅等重金属)满足主流空气质量预报模式需求，时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间尺度实现年一月一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日一小时无缝衔接，覆盖时段不小于3</w:t>
      </w:r>
      <w:r>
        <w:rPr>
          <w:rFonts w:ascii="FangSong" w:hAnsi="FangSong" w:eastAsia="FangSong" w:cs="FangSong"/>
          <w:sz w:val="31"/>
          <w:szCs w:val="31"/>
          <w:spacing w:val="1"/>
        </w:rPr>
        <w:t>年，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空间尺度实现全国一区域一城市一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园区4层嵌套，分辨率全国&lt;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3km、</w:t>
      </w:r>
      <w:r>
        <w:rPr>
          <w:rFonts w:ascii="FangSong" w:hAnsi="FangSong" w:eastAsia="FangSong" w:cs="FangSong"/>
          <w:sz w:val="31"/>
          <w:szCs w:val="31"/>
          <w:spacing w:val="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城市≤1km,</w:t>
      </w:r>
      <w:r>
        <w:rPr>
          <w:rFonts w:ascii="FangSong" w:hAnsi="FangSong" w:eastAsia="FangSong" w:cs="FangSong"/>
          <w:sz w:val="31"/>
          <w:szCs w:val="31"/>
          <w:spacing w:val="11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并可根据自适应网格动态调整空间分辨</w:t>
      </w:r>
      <w:r>
        <w:rPr>
          <w:rFonts w:ascii="FangSong" w:hAnsi="FangSong" w:eastAsia="FangSong" w:cs="FangSong"/>
          <w:sz w:val="31"/>
          <w:szCs w:val="31"/>
          <w:spacing w:val="-1"/>
        </w:rPr>
        <w:t>率；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数据产品在国家平台和不少于4个区域/城市工作实践中得</w:t>
      </w:r>
      <w:r>
        <w:rPr>
          <w:rFonts w:ascii="FangSong" w:hAnsi="FangSong" w:eastAsia="FangSong" w:cs="FangSong"/>
          <w:sz w:val="31"/>
          <w:szCs w:val="31"/>
          <w:spacing w:val="12"/>
        </w:rPr>
        <w:t>到应</w:t>
      </w:r>
    </w:p>
    <w:p>
      <w:pPr>
        <w:sectPr>
          <w:footerReference w:type="default" r:id="rId42"/>
          <w:pgSz w:w="11900" w:h="16830"/>
          <w:pgMar w:top="1430" w:right="1414" w:bottom="1797" w:left="1629" w:header="0" w:footer="1489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0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用。</w:t>
      </w:r>
    </w:p>
    <w:p>
      <w:pPr>
        <w:ind w:left="629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关键词：排放通量探测，</w:t>
      </w:r>
      <w:r>
        <w:rPr>
          <w:rFonts w:ascii="FangSong" w:hAnsi="FangSong" w:eastAsia="FangSong" w:cs="FangSong"/>
          <w:sz w:val="31"/>
          <w:szCs w:val="31"/>
          <w:spacing w:val="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一体化反演，近实时排放清单产品</w:t>
      </w:r>
    </w:p>
    <w:p>
      <w:pPr>
        <w:ind w:left="634"/>
        <w:spacing w:before="225" w:line="58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0"/>
        </w:rPr>
        <w:t>1.7多尺度自适应环境大气动力学模式与再分析数据集(重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大共性关键技术类)</w:t>
      </w:r>
    </w:p>
    <w:p>
      <w:pPr>
        <w:ind w:right="129" w:firstLine="629"/>
        <w:spacing w:before="22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研究内容：研究自适应网格模式中大气复合污染关键理化过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程的表征新方法，突破喷涌式及扩散式动态排序算法等虚拟补位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技术和保形守恒耦合技术，构建适用于高分辨率模拟的尺度自</w:t>
      </w:r>
      <w:r>
        <w:rPr>
          <w:rFonts w:ascii="FangSong" w:hAnsi="FangSong" w:eastAsia="FangSong" w:cs="FangSong"/>
          <w:sz w:val="31"/>
          <w:szCs w:val="31"/>
          <w:spacing w:val="1"/>
        </w:rPr>
        <w:t>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应参数化方案；突破基于大数据驱动的人工智能建模技术及排放、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气象与化学过程精细实时解耦技术，构建依据不同污染状况自适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应网格调整和嵌套高效算法，研制新一代多尺</w:t>
      </w:r>
      <w:r>
        <w:rPr>
          <w:rFonts w:ascii="FangSong" w:hAnsi="FangSong" w:eastAsia="FangSong" w:cs="FangSong"/>
          <w:sz w:val="31"/>
          <w:szCs w:val="31"/>
          <w:spacing w:val="2"/>
        </w:rPr>
        <w:t>度自适应环境大气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动力学模式；研发天空地多元数据质控与近实时迭代自适应网格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模式再分析技术，形成高精度自适应多污染物多组分再分析数据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集；选择典型区域开展业务化应用示范。</w:t>
      </w:r>
    </w:p>
    <w:p>
      <w:pPr>
        <w:ind w:right="130" w:firstLine="629"/>
        <w:spacing w:before="236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考核指标：研制新一代多尺度、自适应环境大气动力学模式</w:t>
      </w:r>
      <w:r>
        <w:rPr>
          <w:rFonts w:ascii="FangSong" w:hAnsi="FangSong" w:eastAsia="FangSong" w:cs="FangSong"/>
          <w:sz w:val="31"/>
          <w:szCs w:val="31"/>
          <w:spacing w:val="-6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实现人工智能、理化机制数值方案、多尺度集成技术的有效融合</w:t>
      </w:r>
      <w:r>
        <w:rPr>
          <w:rFonts w:ascii="FangSong" w:hAnsi="FangSong" w:eastAsia="FangSong" w:cs="FangSong"/>
          <w:sz w:val="31"/>
          <w:szCs w:val="31"/>
          <w:spacing w:val="-6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确保安全可控。自适应网格模式实现从区域、城市、街</w:t>
      </w:r>
      <w:r>
        <w:rPr>
          <w:rFonts w:ascii="FangSong" w:hAnsi="FangSong" w:eastAsia="FangSong" w:cs="FangSong"/>
          <w:sz w:val="31"/>
          <w:szCs w:val="31"/>
          <w:spacing w:val="2"/>
        </w:rPr>
        <w:t>区、园区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的自适应模拟，分辨率为全球达100公里、区域达1公里，街区、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园区达100米级，支撑城市一园区尺度空气质量小时一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日变化的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智能精准业务预报和调控需求，大气细颗粒物和臭氧城市预报准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确率达80%、园区预报准确率达70%。形成新一代可支持个体暴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露评估的多组分多污染物再分析数据集，再分析资料全国空间分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辨率≤3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1"/>
        </w:rPr>
        <w:t>、</w:t>
      </w:r>
      <w:r>
        <w:rPr>
          <w:rFonts w:ascii="FangSong" w:hAnsi="FangSong" w:eastAsia="FangSong" w:cs="FangSong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中东部地区≤1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1"/>
        </w:rPr>
        <w:t>,</w:t>
      </w:r>
      <w:r>
        <w:rPr>
          <w:rFonts w:ascii="FangSong" w:hAnsi="FangSong" w:eastAsia="FangSong" w:cs="FangSong"/>
          <w:sz w:val="31"/>
          <w:szCs w:val="31"/>
          <w:spacing w:val="1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时间分辨率为小时，覆盖时间</w:t>
      </w:r>
    </w:p>
    <w:p>
      <w:pPr>
        <w:sectPr>
          <w:footerReference w:type="default" r:id="rId43"/>
          <w:pgSz w:w="11900" w:h="16830"/>
          <w:pgMar w:top="1430" w:right="1785" w:bottom="2038" w:left="1120" w:header="0" w:footer="1730" w:gutter="0"/>
        </w:sectPr>
        <w:rPr/>
      </w:pPr>
    </w:p>
    <w:p>
      <w:pPr>
        <w:spacing w:line="414" w:lineRule="auto"/>
        <w:rPr>
          <w:rFonts w:ascii="Arial"/>
          <w:sz w:val="21"/>
        </w:rPr>
      </w:pPr>
      <w:r/>
    </w:p>
    <w:p>
      <w:pPr>
        <w:ind w:right="160"/>
        <w:spacing w:before="100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不少于5年，数据集要素包括二氧化硫、二氧化氮、</w:t>
      </w:r>
      <w:r>
        <w:rPr>
          <w:rFonts w:ascii="FangSong" w:hAnsi="FangSong" w:eastAsia="FangSong" w:cs="FangSong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一氧化碳、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大气细颗粒物、可吸入颗粒物、臭氧、硫酸盐、硝</w:t>
      </w:r>
      <w:r>
        <w:rPr>
          <w:rFonts w:ascii="FangSong" w:hAnsi="FangSong" w:eastAsia="FangSong" w:cs="FangSong"/>
          <w:sz w:val="31"/>
          <w:szCs w:val="31"/>
          <w:spacing w:val="-1"/>
        </w:rPr>
        <w:t>酸盐、铵盐、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黑碳和有机气溶胶。</w:t>
      </w:r>
    </w:p>
    <w:p>
      <w:pPr>
        <w:ind w:left="629"/>
        <w:spacing w:before="196" w:line="58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0"/>
        </w:rPr>
        <w:t>关键词：多尺度环境大气预测，自适应网格预报模式，再分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析数据集</w:t>
      </w:r>
    </w:p>
    <w:p>
      <w:pPr>
        <w:ind w:left="634"/>
        <w:spacing w:before="222" w:line="58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  <w:position w:val="20"/>
        </w:rPr>
        <w:t>1.8环境大气大数据耦合同化技术及智能感知共享平台(重</w:t>
      </w:r>
    </w:p>
    <w:p>
      <w:pPr>
        <w:ind w:left="4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大共性关键技术类)</w:t>
      </w:r>
    </w:p>
    <w:p>
      <w:pPr>
        <w:ind w:firstLine="629"/>
        <w:spacing w:before="20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研究内容：围绕精准治污环境大数据集成分析与应用需求，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突破多环境要素大数据质控、自洽和融合技术，建立多</w:t>
      </w:r>
      <w:r>
        <w:rPr>
          <w:rFonts w:ascii="FangSong" w:hAnsi="FangSong" w:eastAsia="FangSong" w:cs="FangSong"/>
          <w:sz w:val="31"/>
          <w:szCs w:val="31"/>
        </w:rPr>
        <w:t>因子约束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下颗粒物组分平衡同化方法，发展卫星、雷达和地面观测数据集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合卡尔曼滤波和四维变分耦合同化与垂直反演技术，构建常规污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染物监测网数据、组分观测网数据以及光化学监测网数据与高分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辨率模拟数据的准实时质量控制和同化综合分析系统；研发环境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监测和模拟大数据的快速融合、大数据人工智能挖</w:t>
      </w:r>
      <w:r>
        <w:rPr>
          <w:rFonts w:ascii="FangSong" w:hAnsi="FangSong" w:eastAsia="FangSong" w:cs="FangSong"/>
          <w:sz w:val="31"/>
          <w:szCs w:val="31"/>
          <w:spacing w:val="1"/>
        </w:rPr>
        <w:t>掘、自动感知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分析和无碍共享技术，支撑建立国家环境大气智能感知共享平台，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快速感知大气污染事件、重污染过程、来源成因并提出调控建议，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形成支撑我国大气污染精细化治理的综合同化数据集，选择国家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业务单位开展技术验证和平台示范应用。</w:t>
      </w:r>
    </w:p>
    <w:p>
      <w:pPr>
        <w:ind w:right="107" w:firstLine="629"/>
        <w:spacing w:before="23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考核指标：形成我国关键大气污染物天空地多元观测数据、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全空间同化融合的耦合同化分析技术，具备常规污染物、气溶胶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组分、大气挥发性有机物等关键大气污染物浓度的准实时分析能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力，数据空间分辨率≤100米，时间分辨率≤1小时，数据</w:t>
      </w:r>
      <w:r>
        <w:rPr>
          <w:rFonts w:ascii="FangSong" w:hAnsi="FangSong" w:eastAsia="FangSong" w:cs="FangSong"/>
          <w:sz w:val="31"/>
          <w:szCs w:val="31"/>
          <w:spacing w:val="11"/>
        </w:rPr>
        <w:t>融合</w:t>
      </w:r>
    </w:p>
    <w:p>
      <w:pPr>
        <w:sectPr>
          <w:footerReference w:type="default" r:id="rId44"/>
          <w:pgSz w:w="11900" w:h="16830"/>
          <w:pgMar w:top="1430" w:right="1424" w:bottom="1887" w:left="1640" w:header="0" w:footer="1580" w:gutter="0"/>
        </w:sectPr>
        <w:rPr/>
      </w:pPr>
    </w:p>
    <w:p>
      <w:pPr>
        <w:ind w:right="191"/>
        <w:spacing w:before="34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的时滞性不超过30分钟；建成国家环境大气智能感知共享平台，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对大气污染事件快速感知准确率超90%,针对重污染生消过程，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智能给出气象、排放、化学过程影响、来源成</w:t>
      </w:r>
      <w:r>
        <w:rPr>
          <w:rFonts w:ascii="FangSong" w:hAnsi="FangSong" w:eastAsia="FangSong" w:cs="FangSong"/>
          <w:sz w:val="32"/>
          <w:szCs w:val="32"/>
          <w:spacing w:val="-7"/>
        </w:rPr>
        <w:t>因和调控建议，更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新频率&lt;3小时；省、市和科研共享单位超过100个，并在不少于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20个业务单位示范应用。</w:t>
      </w:r>
    </w:p>
    <w:p>
      <w:pPr>
        <w:ind w:left="699"/>
        <w:spacing w:before="22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关键词：四维数据重构，智能感知技术，数据共享机制</w:t>
      </w:r>
    </w:p>
    <w:p>
      <w:pPr>
        <w:ind w:left="644"/>
        <w:spacing w:before="187" w:line="585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"/>
          <w:position w:val="19"/>
        </w:rPr>
        <w:t>1.9场地污染土壤高保真采样技术及装备(重大共性关键技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0"/>
        </w:rPr>
        <w:t>术类)</w:t>
      </w:r>
    </w:p>
    <w:p>
      <w:pPr>
        <w:ind w:right="125" w:firstLine="639"/>
        <w:spacing w:before="207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研究内容：针对污染场地水文地质条件复杂、空间异质性强，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采样过程扰动大、样品易污染损失等关键难题，基于场地污染</w:t>
      </w:r>
      <w:r>
        <w:rPr>
          <w:rFonts w:ascii="FangSong" w:hAnsi="FangSong" w:eastAsia="FangSong" w:cs="FangSong"/>
          <w:sz w:val="32"/>
          <w:szCs w:val="32"/>
          <w:spacing w:val="-8"/>
        </w:rPr>
        <w:t>物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时空分布特征和赋存形态，研究建立多尺度、多污染物、动态</w:t>
      </w:r>
      <w:r>
        <w:rPr>
          <w:rFonts w:ascii="FangSong" w:hAnsi="FangSong" w:eastAsia="FangSong" w:cs="FangSong"/>
          <w:sz w:val="32"/>
          <w:szCs w:val="32"/>
          <w:spacing w:val="-8"/>
        </w:rPr>
        <w:t>化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的场地土壤采样布点优化方法；研发高压力条件下的污染土壤样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8"/>
        </w:rPr>
        <w:t>品低扰动采集技术，开发土壤高保真采样成套设备，实现土壤样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品空间位置精准还原与土体结构精准保存；选取典型污染场地开</w:t>
      </w:r>
    </w:p>
    <w:p>
      <w:pPr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展应用示范。</w:t>
      </w:r>
    </w:p>
    <w:p>
      <w:pPr>
        <w:ind w:right="254" w:firstLine="639"/>
        <w:spacing w:before="195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考核指标：形成全过程质控的典型污染场地土壤调查布点动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态优化方法，开发动态布点辅助决策智能化手持终端，调查控制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精度保持不变的前提下，样点采集数量降低&gt;30%;开发场地土壤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原位性状高保真采样设备，样品空间位置精度达到1cm,</w:t>
      </w:r>
      <w:r>
        <w:rPr>
          <w:rFonts w:ascii="FangSong" w:hAnsi="FangSong" w:eastAsia="FangSong" w:cs="FangSong"/>
          <w:sz w:val="32"/>
          <w:szCs w:val="32"/>
          <w:spacing w:val="9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土壤样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0"/>
        </w:rPr>
        <w:t>品压缩率&lt;3%,样品交叉污染率&lt;5%,</w:t>
      </w:r>
      <w:r>
        <w:rPr>
          <w:rFonts w:ascii="FangSong" w:hAnsi="FangSong" w:eastAsia="FangSong" w:cs="FangSong"/>
          <w:sz w:val="32"/>
          <w:szCs w:val="32"/>
        </w:rPr>
        <w:t>VOCs</w:t>
      </w:r>
      <w:r>
        <w:rPr>
          <w:rFonts w:ascii="FangSong" w:hAnsi="FangSong" w:eastAsia="FangSong" w:cs="FangSong"/>
          <w:sz w:val="32"/>
          <w:szCs w:val="32"/>
          <w:spacing w:val="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0"/>
        </w:rPr>
        <w:t>采样损失率&lt;5%;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集成开发移动式高保真采样技术平台，采样器抗压和保压能</w:t>
      </w:r>
    </w:p>
    <w:p>
      <w:pPr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力&gt;8</w:t>
      </w:r>
      <w:r>
        <w:rPr>
          <w:rFonts w:ascii="FangSong" w:hAnsi="FangSong" w:eastAsia="FangSong" w:cs="FangSong"/>
          <w:sz w:val="32"/>
          <w:szCs w:val="32"/>
        </w:rPr>
        <w:t>Mpa</w:t>
      </w:r>
      <w:r>
        <w:rPr>
          <w:rFonts w:ascii="FangSong" w:hAnsi="FangSong" w:eastAsia="FangSong" w:cs="FangSong"/>
          <w:sz w:val="32"/>
          <w:szCs w:val="32"/>
          <w:spacing w:val="1"/>
        </w:rPr>
        <w:t>;</w:t>
      </w:r>
      <w:r>
        <w:rPr>
          <w:rFonts w:ascii="FangSong" w:hAnsi="FangSong" w:eastAsia="FangSong" w:cs="FangSong"/>
          <w:sz w:val="32"/>
          <w:szCs w:val="32"/>
          <w:spacing w:val="1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选择不少于3个典型污染场地开展样品采集优化、高</w:t>
      </w:r>
    </w:p>
    <w:p>
      <w:pPr>
        <w:sectPr>
          <w:footerReference w:type="default" r:id="rId45"/>
          <w:pgSz w:w="11900" w:h="16830"/>
          <w:pgMar w:top="1430" w:right="1785" w:bottom="2054" w:left="1070" w:header="0" w:footer="1736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/>
    </w:p>
    <w:p>
      <w:pPr>
        <w:spacing w:before="100" w:line="58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  <w:position w:val="20"/>
        </w:rPr>
        <w:t>保真取样技术及设备应用验证示范，编写相应的行业</w:t>
      </w:r>
      <w:r>
        <w:rPr>
          <w:rFonts w:ascii="FangSong" w:hAnsi="FangSong" w:eastAsia="FangSong" w:cs="FangSong"/>
          <w:sz w:val="31"/>
          <w:szCs w:val="31"/>
          <w:spacing w:val="-4"/>
          <w:position w:val="20"/>
        </w:rPr>
        <w:t>技术规范(征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求意见稿)。</w:t>
      </w:r>
    </w:p>
    <w:p>
      <w:pPr>
        <w:ind w:left="619"/>
        <w:spacing w:before="202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关键词：空间异质性，采样布点优化，高保真采样技术</w:t>
      </w:r>
    </w:p>
    <w:p>
      <w:pPr>
        <w:ind w:right="115" w:firstLine="619"/>
        <w:spacing w:before="222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经费(包括地方财政经费、单位出资及社会渠道资金等)与中央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财政经费比例不低于2:1。</w:t>
      </w:r>
    </w:p>
    <w:p>
      <w:pPr>
        <w:ind w:left="624"/>
        <w:spacing w:before="218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1.10土壤与地下水重非水相液体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(DNAPLs)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精细刻画关键</w:t>
      </w:r>
    </w:p>
    <w:p>
      <w:pPr>
        <w:ind w:left="4"/>
        <w:spacing w:before="21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6"/>
        </w:rPr>
        <w:t>技术(重大共性关键技术类)</w:t>
      </w:r>
    </w:p>
    <w:p>
      <w:pPr>
        <w:ind w:firstLine="619"/>
        <w:spacing w:before="204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研究内容：针对化工、石油等重点行业场地土壤一地下水中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DNAPLs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污染物赋存与迁移过程复杂、精细刻画困难等关键问题，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研发场地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DNAPLs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污染物多介质多界面时空分布的精细刻画技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术；构建土壤一地下水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DNAPLs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污染物迁移扩散多场耦合数值模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型；自主研发土壤一地下水中DNAPLs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精细刻画三维可视化软件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系统；开展实际污染场地应用示范。</w:t>
      </w:r>
    </w:p>
    <w:p>
      <w:pPr>
        <w:ind w:right="29" w:firstLine="619"/>
        <w:spacing w:before="229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考核指标：研发土壤一地下水中DNAPLs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的多介质</w:t>
      </w:r>
      <w:r>
        <w:rPr>
          <w:rFonts w:ascii="FangSong" w:hAnsi="FangSong" w:eastAsia="FangSong" w:cs="FangSong"/>
          <w:sz w:val="31"/>
          <w:szCs w:val="31"/>
          <w:spacing w:val="-1"/>
        </w:rPr>
        <w:t>界面迁移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转化原位表征与精细刻画技术，空间分辨率达到分米级；阐明土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壤一地下水系统中</w:t>
      </w:r>
      <w:r>
        <w:rPr>
          <w:rFonts w:ascii="FangSong" w:hAnsi="FangSong" w:eastAsia="FangSong" w:cs="FangSong"/>
          <w:sz w:val="31"/>
          <w:szCs w:val="31"/>
        </w:rPr>
        <w:t>DNAPLs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的固—液一气多相分配与跨介质界面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迁移转化机制；构建土壤一地下水中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DNAPLs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迁移扩散多场耦合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数值模型，精准模拟预测场地DNAPLs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的传输扩散通量，模拟误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差&lt;30%;研发土壤一地下水中</w:t>
      </w:r>
      <w:r>
        <w:rPr>
          <w:rFonts w:ascii="FangSong" w:hAnsi="FangSong" w:eastAsia="FangSong" w:cs="FangSong"/>
          <w:sz w:val="31"/>
          <w:szCs w:val="31"/>
        </w:rPr>
        <w:t>DNAPLs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污染物精细刻画三维可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视化软件系统，实现场地土壤一地下水中DNAPLs</w:t>
      </w:r>
      <w:r>
        <w:rPr>
          <w:rFonts w:ascii="FangSong" w:hAnsi="FangSong" w:eastAsia="FangSong" w:cs="FangSong"/>
          <w:sz w:val="31"/>
          <w:szCs w:val="31"/>
          <w:spacing w:val="1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污染源区分布、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污染羽边界和分层污染物浓度的三维动态可视化精细刻画，选取</w:t>
      </w:r>
    </w:p>
    <w:p>
      <w:pPr>
        <w:sectPr>
          <w:footerReference w:type="default" r:id="rId46"/>
          <w:pgSz w:w="11900" w:h="16830"/>
          <w:pgMar w:top="1430" w:right="1434" w:bottom="1857" w:left="1609" w:header="0" w:footer="155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before="104" w:line="60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  <w:position w:val="20"/>
        </w:rPr>
        <w:t>典型污染场地开展应用示范验证，污染羽边界刻画精度&lt;1米，并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编制相应的行业技术规范或指南(征求意见稿)。</w:t>
      </w:r>
    </w:p>
    <w:p>
      <w:pPr>
        <w:ind w:left="659"/>
        <w:spacing w:before="20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关键词：</w:t>
      </w:r>
      <w:r>
        <w:rPr>
          <w:rFonts w:ascii="FangSong" w:hAnsi="FangSong" w:eastAsia="FangSong" w:cs="FangSong"/>
          <w:sz w:val="32"/>
          <w:szCs w:val="32"/>
          <w:spacing w:val="-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DNAPLs,</w:t>
      </w:r>
      <w:r>
        <w:rPr>
          <w:rFonts w:ascii="FangSong" w:hAnsi="FangSong" w:eastAsia="FangSong" w:cs="FangSong"/>
          <w:sz w:val="32"/>
          <w:szCs w:val="32"/>
          <w:spacing w:val="5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3"/>
        </w:rPr>
        <w:t>时空演变，三维可视化软件</w:t>
      </w:r>
    </w:p>
    <w:p>
      <w:pPr>
        <w:ind w:left="664"/>
        <w:spacing w:before="200" w:line="222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2.</w:t>
      </w:r>
      <w:r>
        <w:rPr>
          <w:rFonts w:ascii="FangSong" w:hAnsi="FangSong" w:eastAsia="FangSong" w:cs="FangSong"/>
          <w:sz w:val="32"/>
          <w:szCs w:val="32"/>
          <w:spacing w:val="-74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成因机制研究</w:t>
      </w:r>
    </w:p>
    <w:p>
      <w:pPr>
        <w:ind w:left="663"/>
        <w:spacing w:before="174" w:line="596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  <w:position w:val="20"/>
        </w:rPr>
        <w:t>2.1</w:t>
      </w:r>
      <w:r>
        <w:rPr>
          <w:rFonts w:ascii="FangSong" w:hAnsi="FangSong" w:eastAsia="FangSong" w:cs="FangSong"/>
          <w:sz w:val="32"/>
          <w:szCs w:val="32"/>
          <w:spacing w:val="-20"/>
          <w:position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4"/>
          <w:position w:val="20"/>
        </w:rPr>
        <w:t>大气氧化性演变规律与大气自净能力驱动机制(基础研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0"/>
        </w:rPr>
        <w:t>究类)</w:t>
      </w:r>
    </w:p>
    <w:p>
      <w:pPr>
        <w:ind w:right="263" w:firstLine="659"/>
        <w:spacing w:before="189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研究内容：围绕大气氧化性的科学内涵和量化表征，选择典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型季节和区域，开展氢氧自由基(OH)、</w:t>
      </w:r>
      <w:r>
        <w:rPr>
          <w:rFonts w:ascii="FangSong" w:hAnsi="FangSong" w:eastAsia="FangSong" w:cs="FangSong"/>
          <w:sz w:val="32"/>
          <w:szCs w:val="32"/>
          <w:spacing w:val="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过氧自由基(HO</w:t>
      </w:r>
      <w:r>
        <w:rPr>
          <w:rFonts w:ascii="Calibri" w:hAnsi="Calibri" w:eastAsia="Calibri" w:cs="Calibri"/>
          <w:sz w:val="32"/>
          <w:szCs w:val="32"/>
          <w:spacing w:val="-14"/>
        </w:rPr>
        <w:t>₂</w:t>
      </w:r>
      <w:r>
        <w:rPr>
          <w:rFonts w:ascii="Calibri" w:hAnsi="Calibri" w:eastAsia="Calibri" w:cs="Calibri"/>
          <w:sz w:val="32"/>
          <w:szCs w:val="32"/>
          <w:spacing w:val="-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、RO</w:t>
      </w:r>
      <w:r>
        <w:rPr>
          <w:rFonts w:ascii="Calibri" w:hAnsi="Calibri" w:eastAsia="Calibri" w:cs="Calibri"/>
          <w:sz w:val="32"/>
          <w:szCs w:val="32"/>
          <w:spacing w:val="-14"/>
        </w:rPr>
        <w:t>₂</w:t>
      </w:r>
      <w:r>
        <w:rPr>
          <w:rFonts w:ascii="FangSong" w:hAnsi="FangSong" w:eastAsia="FangSong" w:cs="FangSong"/>
          <w:sz w:val="32"/>
          <w:szCs w:val="32"/>
          <w:spacing w:val="-14"/>
        </w:rPr>
        <w:t>)、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含氮自由基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(NO</w:t>
      </w:r>
      <w:r>
        <w:rPr>
          <w:rFonts w:ascii="Calibri" w:hAnsi="Calibri" w:eastAsia="Calibri" w:cs="Calibri"/>
          <w:sz w:val="32"/>
          <w:szCs w:val="32"/>
          <w:spacing w:val="-1"/>
        </w:rPr>
        <w:t>₃</w:t>
      </w:r>
      <w:r>
        <w:rPr>
          <w:rFonts w:ascii="FangSong" w:hAnsi="FangSong" w:eastAsia="FangSong" w:cs="FangSong"/>
          <w:sz w:val="32"/>
          <w:szCs w:val="32"/>
          <w:spacing w:val="-1"/>
        </w:rPr>
        <w:t>)</w:t>
      </w:r>
      <w:r>
        <w:rPr>
          <w:rFonts w:ascii="FangSong" w:hAnsi="FangSong" w:eastAsia="FangSong" w:cs="FangSong"/>
          <w:sz w:val="32"/>
          <w:szCs w:val="32"/>
          <w:spacing w:val="20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和卤素自由基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(Cl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等)及前体物的精细化闭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合观测，在分子水平上厘清日间和夜间大气自由基的来源与转</w:t>
      </w:r>
      <w:r>
        <w:rPr>
          <w:rFonts w:ascii="FangSong" w:hAnsi="FangSong" w:eastAsia="FangSong" w:cs="FangSong"/>
          <w:sz w:val="32"/>
          <w:szCs w:val="32"/>
          <w:spacing w:val="-8"/>
        </w:rPr>
        <w:t>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机制；阐明近地面、边界层和对流层大气自净能力的驱动机制，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量化城市和区域大气氧化性的构成(气相和多相)、强度和关键来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源；解析我国重点区域大气氧化性和大气自净能力的演变规律，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提出以大气氧化性调控和自净能力提升为核心的二次污染与气候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变化协同应对的化学原理。</w:t>
      </w:r>
    </w:p>
    <w:p>
      <w:pPr>
        <w:ind w:left="659"/>
        <w:spacing w:before="209" w:line="58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  <w:position w:val="19"/>
        </w:rPr>
        <w:t>考核指标：在典型区域完成2~3个不同代表性站点的大气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氧化性闭环观测实验，获得春夏秋冬等4个典型季节各1</w:t>
      </w:r>
      <w:r>
        <w:rPr>
          <w:rFonts w:ascii="FangSong" w:hAnsi="FangSong" w:eastAsia="FangSong" w:cs="FangSong"/>
          <w:sz w:val="32"/>
          <w:szCs w:val="32"/>
          <w:spacing w:val="4"/>
        </w:rPr>
        <w:t>个月以</w:t>
      </w:r>
    </w:p>
    <w:p>
      <w:pPr>
        <w:ind w:left="109"/>
        <w:spacing w:before="198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上连续在线观测数据，主要自由基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(OH、HO</w:t>
      </w:r>
      <w:r>
        <w:rPr>
          <w:rFonts w:ascii="Calibri" w:hAnsi="Calibri" w:eastAsia="Calibri" w:cs="Calibri"/>
          <w:sz w:val="32"/>
          <w:szCs w:val="32"/>
          <w:spacing w:val="-11"/>
        </w:rPr>
        <w:t>₂</w:t>
      </w:r>
      <w:r>
        <w:rPr>
          <w:rFonts w:ascii="Calibri" w:hAnsi="Calibri" w:eastAsia="Calibri" w:cs="Calibri"/>
          <w:sz w:val="32"/>
          <w:szCs w:val="32"/>
          <w:spacing w:val="-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、RO</w:t>
      </w:r>
      <w:r>
        <w:rPr>
          <w:rFonts w:ascii="Calibri" w:hAnsi="Calibri" w:eastAsia="Calibri" w:cs="Calibri"/>
          <w:sz w:val="32"/>
          <w:szCs w:val="32"/>
          <w:spacing w:val="-11"/>
        </w:rPr>
        <w:t>₂</w:t>
      </w:r>
      <w:r>
        <w:rPr>
          <w:rFonts w:ascii="Calibri" w:hAnsi="Calibri" w:eastAsia="Calibri" w:cs="Calibri"/>
          <w:sz w:val="32"/>
          <w:szCs w:val="32"/>
          <w:spacing w:val="-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、NO</w:t>
      </w:r>
      <w:r>
        <w:rPr>
          <w:rFonts w:ascii="Calibri" w:hAnsi="Calibri" w:eastAsia="Calibri" w:cs="Calibri"/>
          <w:sz w:val="32"/>
          <w:szCs w:val="32"/>
          <w:spacing w:val="-11"/>
        </w:rPr>
        <w:t>₃</w:t>
      </w:r>
      <w:r>
        <w:rPr>
          <w:rFonts w:ascii="Calibri" w:hAnsi="Calibri" w:eastAsia="Calibri" w:cs="Calibri"/>
          <w:sz w:val="32"/>
          <w:szCs w:val="32"/>
          <w:spacing w:val="2"/>
        </w:rPr>
        <w:t xml:space="preserve">        </w:t>
      </w:r>
      <w:r>
        <w:rPr>
          <w:rFonts w:ascii="FangSong" w:hAnsi="FangSong" w:eastAsia="FangSong" w:cs="FangSong"/>
          <w:sz w:val="32"/>
          <w:szCs w:val="32"/>
          <w:spacing w:val="-11"/>
        </w:rPr>
        <w:t>和</w:t>
      </w:r>
      <w:r>
        <w:rPr>
          <w:rFonts w:ascii="FangSong" w:hAnsi="FangSong" w:eastAsia="FangSong" w:cs="FangSong"/>
          <w:sz w:val="32"/>
          <w:szCs w:val="32"/>
          <w:spacing w:val="-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Cl</w:t>
      </w:r>
    </w:p>
    <w:p>
      <w:pPr>
        <w:ind w:right="290"/>
        <w:spacing w:before="199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等)和活性前体物测量误差&lt;15%;建立大气复合污染条件下大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气氧化性的理论模型和表征方法，典型大气自由基浓度和主要通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道氧化速率等的模拟准确度提升50%;定量解析春夏秋冬对流层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和5类下垫面边界层大气及10个污染过程的大气氧化性构成和</w:t>
      </w:r>
    </w:p>
    <w:p>
      <w:pPr>
        <w:sectPr>
          <w:footerReference w:type="default" r:id="rId47"/>
          <w:pgSz w:w="11900" w:h="16830"/>
          <w:pgMar w:top="1430" w:right="1785" w:bottom="2044" w:left="1060" w:header="0" w:footer="1727" w:gutter="0"/>
        </w:sectPr>
        <w:rPr/>
      </w:pPr>
    </w:p>
    <w:p>
      <w:pPr>
        <w:spacing w:line="413" w:lineRule="auto"/>
        <w:rPr>
          <w:rFonts w:ascii="Arial"/>
          <w:sz w:val="21"/>
        </w:rPr>
      </w:pPr>
      <w:r/>
    </w:p>
    <w:p>
      <w:pPr>
        <w:spacing w:before="101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  <w:position w:val="19"/>
        </w:rPr>
        <w:t>主控因子，提出针对臭氧、</w:t>
      </w:r>
      <w:r>
        <w:rPr>
          <w:rFonts w:ascii="FangSong" w:hAnsi="FangSong" w:eastAsia="FangSong" w:cs="FangSong"/>
          <w:sz w:val="31"/>
          <w:szCs w:val="31"/>
          <w:spacing w:val="-42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  <w:position w:val="19"/>
        </w:rPr>
        <w:t>PM</w:t>
      </w:r>
      <w:r>
        <w:rPr>
          <w:rFonts w:ascii="Calibri" w:hAnsi="Calibri" w:eastAsia="Calibri" w:cs="Calibri"/>
          <w:sz w:val="31"/>
          <w:szCs w:val="31"/>
          <w:spacing w:val="-7"/>
          <w:position w:val="19"/>
        </w:rPr>
        <w:t>₂</w:t>
      </w:r>
      <w:r>
        <w:rPr>
          <w:rFonts w:ascii="FangSong" w:hAnsi="FangSong" w:eastAsia="FangSong" w:cs="FangSong"/>
          <w:sz w:val="31"/>
          <w:szCs w:val="31"/>
          <w:spacing w:val="-7"/>
          <w:position w:val="19"/>
        </w:rPr>
        <w:t>5</w:t>
      </w:r>
      <w:r>
        <w:rPr>
          <w:rFonts w:ascii="FangSong" w:hAnsi="FangSong" w:eastAsia="FangSong" w:cs="FangSong"/>
          <w:sz w:val="31"/>
          <w:szCs w:val="31"/>
          <w:spacing w:val="52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  <w:position w:val="19"/>
        </w:rPr>
        <w:t>和甲烷等</w:t>
      </w:r>
      <w:r>
        <w:rPr>
          <w:rFonts w:ascii="FangSong" w:hAnsi="FangSong" w:eastAsia="FangSong" w:cs="FangSong"/>
          <w:sz w:val="31"/>
          <w:szCs w:val="31"/>
          <w:spacing w:val="-8"/>
          <w:position w:val="19"/>
        </w:rPr>
        <w:t>短寿命温室气体协同的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大气氧化性调控原理和技术方案。</w:t>
      </w:r>
    </w:p>
    <w:p>
      <w:pPr>
        <w:ind w:left="630"/>
        <w:spacing w:before="21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关键词：大气自由基，大气氧化性，大气自净能力</w:t>
      </w:r>
    </w:p>
    <w:p>
      <w:pPr>
        <w:ind w:left="634"/>
        <w:spacing w:before="233" w:line="219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2.2大气活性含碳成分来源、转化及环境效应(基础研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究类)</w:t>
      </w:r>
    </w:p>
    <w:p>
      <w:pPr>
        <w:ind w:firstLine="630"/>
        <w:spacing w:before="20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研究内容：研发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8"/>
        </w:rPr>
        <w:t>₂</w:t>
      </w:r>
      <w:r>
        <w:rPr>
          <w:rFonts w:ascii="Calibri" w:hAnsi="Calibri" w:eastAsia="Calibri" w:cs="Calibri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s</w:t>
      </w:r>
      <w:r>
        <w:rPr>
          <w:rFonts w:ascii="FangSong" w:hAnsi="FangSong" w:eastAsia="FangSong" w:cs="FangSong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和臭氧污染相关的大气有机物活性含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碳成分及其反应性和挥发性测量的新方法，开展大气有机物活性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含碳成分和含碳颗粒物化学行为的闭环观测实验；研究实验室和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外场条件下关键大气有机碳成分转化机制，阐明多相化学对自由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基和有机颗粒物生成的影响；研究地气交换过程和交换通量对大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气活性含碳物种的影响，量化天然源和人为源的不同贡献；建立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有机碳大气化学机制及模式参数化方案，定量评估大气活性有机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碳及其转化过程对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2"/>
        </w:rPr>
        <w:t>₂</w:t>
      </w:r>
      <w:r>
        <w:rPr>
          <w:rFonts w:ascii="FangSong" w:hAnsi="FangSong" w:eastAsia="FangSong" w:cs="FangSong"/>
          <w:sz w:val="31"/>
          <w:szCs w:val="31"/>
          <w:spacing w:val="2"/>
        </w:rPr>
        <w:t>.5和臭氧生成的关键影响因子及辐射效应，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提出基于大气化学活性的减排策略和技术方案。</w:t>
      </w:r>
    </w:p>
    <w:p>
      <w:pPr>
        <w:ind w:right="78" w:firstLine="630"/>
        <w:spacing w:before="24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考核指标：建立与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8"/>
        </w:rPr>
        <w:t>₂</w:t>
      </w:r>
      <w:r>
        <w:rPr>
          <w:rFonts w:ascii="FangSong" w:hAnsi="FangSong" w:eastAsia="FangSong" w:cs="FangSong"/>
          <w:sz w:val="31"/>
          <w:szCs w:val="31"/>
          <w:spacing w:val="8"/>
        </w:rPr>
        <w:t>5</w:t>
      </w:r>
      <w:r>
        <w:rPr>
          <w:rFonts w:ascii="FangSong" w:hAnsi="FangSong" w:eastAsia="FangSong" w:cs="FangSong"/>
          <w:sz w:val="31"/>
          <w:szCs w:val="31"/>
          <w:spacing w:val="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和臭氧污染相关的大气有机物反应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性、挥发性及近全组份成分测量新方法，完成典型区域大气含碳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物种及相关污染物科研观测实验(含综合站点3</w:t>
      </w:r>
      <w:r>
        <w:rPr>
          <w:rFonts w:ascii="FangSong" w:hAnsi="FangSong" w:eastAsia="FangSong" w:cs="FangSong"/>
          <w:sz w:val="31"/>
          <w:szCs w:val="31"/>
          <w:spacing w:val="12"/>
        </w:rPr>
        <w:t>个以上、通量站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点2个以上，以及区域站点),获得春夏秋冬各1个月以上在线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观测数据，主要成分浓度测量误差&lt;10%,通量测量误差&lt;30%;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厘清含大气碳物种气相化学和多相化学转化机制，形成我国大气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复合污染条件下有机碳大气化学机制参数化方案，含碳物种</w:t>
      </w:r>
      <w:r>
        <w:rPr>
          <w:rFonts w:ascii="FangSong" w:hAnsi="FangSong" w:eastAsia="FangSong" w:cs="FangSong"/>
          <w:sz w:val="31"/>
          <w:szCs w:val="31"/>
        </w:rPr>
        <w:t>浓度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模拟准确度提升50%;量化评估10个以上污染过程大</w:t>
      </w:r>
      <w:r>
        <w:rPr>
          <w:rFonts w:ascii="FangSong" w:hAnsi="FangSong" w:eastAsia="FangSong" w:cs="FangSong"/>
          <w:sz w:val="31"/>
          <w:szCs w:val="31"/>
          <w:spacing w:val="23"/>
        </w:rPr>
        <w:t>气含碳物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种及源排放对典型区域和主要代表性城市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8"/>
        </w:rPr>
        <w:t>₂</w:t>
      </w:r>
      <w:r>
        <w:rPr>
          <w:rFonts w:ascii="FangSong" w:hAnsi="FangSong" w:eastAsia="FangSong" w:cs="FangSong"/>
          <w:sz w:val="31"/>
          <w:szCs w:val="31"/>
          <w:spacing w:val="8"/>
        </w:rPr>
        <w:t>5</w:t>
      </w:r>
      <w:r>
        <w:rPr>
          <w:rFonts w:ascii="FangSong" w:hAnsi="FangSong" w:eastAsia="FangSong" w:cs="FangSong"/>
          <w:sz w:val="31"/>
          <w:szCs w:val="31"/>
          <w:spacing w:val="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和臭氧污染生成</w:t>
      </w:r>
    </w:p>
    <w:p>
      <w:pPr>
        <w:sectPr>
          <w:footerReference w:type="default" r:id="rId48"/>
          <w:pgSz w:w="11900" w:h="16830"/>
          <w:pgMar w:top="1430" w:right="1434" w:bottom="1887" w:left="1609" w:header="0" w:footer="1580" w:gutter="0"/>
        </w:sectPr>
        <w:rPr/>
      </w:pPr>
    </w:p>
    <w:p>
      <w:pPr>
        <w:spacing w:line="333" w:lineRule="auto"/>
        <w:rPr>
          <w:rFonts w:ascii="Arial"/>
          <w:sz w:val="21"/>
        </w:rPr>
      </w:pPr>
      <w:r/>
    </w:p>
    <w:p>
      <w:pPr>
        <w:spacing w:before="100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的贡献、气候效应及控制途径，提出基于大气化学活性的含碳污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染物优控物种清单和减排策略。</w:t>
      </w:r>
    </w:p>
    <w:p>
      <w:pPr>
        <w:ind w:left="630"/>
        <w:spacing w:before="19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关键词：大气有机碳，化学反应机制，反应性和</w:t>
      </w:r>
      <w:r>
        <w:rPr>
          <w:rFonts w:ascii="FangSong" w:hAnsi="FangSong" w:eastAsia="FangSong" w:cs="FangSong"/>
          <w:sz w:val="31"/>
          <w:szCs w:val="31"/>
          <w:spacing w:val="1"/>
        </w:rPr>
        <w:t>挥发性测量</w:t>
      </w:r>
    </w:p>
    <w:p>
      <w:pPr>
        <w:ind w:left="634"/>
        <w:spacing w:before="238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0"/>
        </w:rPr>
        <w:t>2.3大气边界层动力学与污染过程生消相互影响机制(基础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5"/>
        </w:rPr>
        <w:t>研究类)</w:t>
      </w:r>
    </w:p>
    <w:p>
      <w:pPr>
        <w:ind w:right="307" w:firstLine="630"/>
        <w:spacing w:before="19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研究内容：针对区域污染过程和复杂地形，开展大气边界层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理化过程综合观测试验，研究边界层内气象(热力、动力和大气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辐射等)和污染过程相互作用机制，以及区域边界层上层和自由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对流层交换过程，阐明重点区域和典型城市大气边界层动</w:t>
      </w:r>
      <w:r>
        <w:rPr>
          <w:rFonts w:ascii="FangSong" w:hAnsi="FangSong" w:eastAsia="FangSong" w:cs="FangSong"/>
          <w:sz w:val="31"/>
          <w:szCs w:val="31"/>
        </w:rPr>
        <w:t>力学、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热力学过程及理化结构和演变规律；开展特大城</w:t>
      </w:r>
      <w:r>
        <w:rPr>
          <w:rFonts w:ascii="FangSong" w:hAnsi="FangSong" w:eastAsia="FangSong" w:cs="FangSong"/>
          <w:sz w:val="31"/>
          <w:szCs w:val="31"/>
          <w:spacing w:val="8"/>
        </w:rPr>
        <w:t>市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8"/>
        </w:rPr>
        <w:t>₂</w:t>
      </w:r>
      <w:r>
        <w:rPr>
          <w:rFonts w:ascii="FangSong" w:hAnsi="FangSong" w:eastAsia="FangSong" w:cs="FangSong"/>
          <w:sz w:val="31"/>
          <w:szCs w:val="31"/>
          <w:spacing w:val="8"/>
        </w:rPr>
        <w:t>5</w:t>
      </w:r>
      <w:r>
        <w:rPr>
          <w:rFonts w:ascii="FangSong" w:hAnsi="FangSong" w:eastAsia="FangSong" w:cs="FangSong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组分和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臭氧前体物通量观测试验，发展非均匀下垫面湍流和污染物垂直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交换测量新方法和参数化新方案；自主研制新型大气边界</w:t>
      </w:r>
      <w:r>
        <w:rPr>
          <w:rFonts w:ascii="FangSong" w:hAnsi="FangSong" w:eastAsia="FangSong" w:cs="FangSong"/>
          <w:sz w:val="31"/>
          <w:szCs w:val="31"/>
          <w:spacing w:val="2"/>
        </w:rPr>
        <w:t>层动力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学模式，量化不同尺度垂直交换与区域传输对地面PM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O</w:t>
      </w:r>
      <w:r>
        <w:rPr>
          <w:rFonts w:ascii="Calibri" w:hAnsi="Calibri" w:eastAsia="Calibri" w:cs="Calibri"/>
          <w:sz w:val="31"/>
          <w:szCs w:val="31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染生消过程的影响；选择典型污染过程，模拟揭</w:t>
      </w:r>
      <w:r>
        <w:rPr>
          <w:rFonts w:ascii="FangSong" w:hAnsi="FangSong" w:eastAsia="FangSong" w:cs="FangSong"/>
          <w:sz w:val="31"/>
          <w:szCs w:val="31"/>
          <w:spacing w:val="2"/>
        </w:rPr>
        <w:t>示边界层动力学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影响污染生消过程的机制，提出相对应的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污染协同</w:t>
      </w:r>
      <w:r>
        <w:rPr>
          <w:rFonts w:ascii="FangSong" w:hAnsi="FangSong" w:eastAsia="FangSong" w:cs="FangSong"/>
          <w:sz w:val="31"/>
          <w:szCs w:val="31"/>
        </w:rPr>
        <w:t>垂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直调控方法。</w:t>
      </w:r>
    </w:p>
    <w:p>
      <w:pPr>
        <w:ind w:right="324" w:firstLine="630"/>
        <w:spacing w:before="234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考核指标：构建适用于特大城市和复杂地形的大气边界层动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力学模式，实现自主可控，水平分辨率&lt;100米，垂直分辨率&lt;20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米，可合理表征边界层理化结构特征及日变化，并对自主空气质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量预报模式的细颗粒物关键化学组份和O</w:t>
      </w:r>
      <w:r>
        <w:rPr>
          <w:rFonts w:ascii="Calibri" w:hAnsi="Calibri" w:eastAsia="Calibri" w:cs="Calibri"/>
          <w:sz w:val="31"/>
          <w:szCs w:val="31"/>
          <w:spacing w:val="9"/>
        </w:rPr>
        <w:t>₃</w:t>
      </w:r>
      <w:r>
        <w:rPr>
          <w:rFonts w:ascii="Calibri" w:hAnsi="Calibri" w:eastAsia="Calibri" w:cs="Calibri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垂直廓线模拟能力提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升20%;阐明大气污染物，特别是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1"/>
        </w:rPr>
        <w:t>₂</w:t>
      </w:r>
      <w:r>
        <w:rPr>
          <w:rFonts w:ascii="FangSong" w:hAnsi="FangSong" w:eastAsia="FangSong" w:cs="FangSong"/>
          <w:sz w:val="31"/>
          <w:szCs w:val="31"/>
          <w:spacing w:val="11"/>
        </w:rPr>
        <w:t>5</w:t>
      </w:r>
      <w:r>
        <w:rPr>
          <w:rFonts w:ascii="FangSong" w:hAnsi="FangSong" w:eastAsia="FangSong" w:cs="FangSong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和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O</w:t>
      </w:r>
      <w:r>
        <w:rPr>
          <w:rFonts w:ascii="Calibri" w:hAnsi="Calibri" w:eastAsia="Calibri" w:cs="Calibri"/>
          <w:sz w:val="31"/>
          <w:szCs w:val="31"/>
          <w:spacing w:val="11"/>
        </w:rPr>
        <w:t>₃</w:t>
      </w:r>
      <w:r>
        <w:rPr>
          <w:rFonts w:ascii="Calibri" w:hAnsi="Calibri" w:eastAsia="Calibri" w:cs="Calibri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的垂直耦合机制，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提出评估垂直交换对地面污染过程影响的技术方法。大气边界层</w:t>
      </w:r>
    </w:p>
    <w:p>
      <w:pPr>
        <w:sectPr>
          <w:footerReference w:type="default" r:id="rId49"/>
          <w:pgSz w:w="11900" w:h="16830"/>
          <w:pgMar w:top="1430" w:right="1785" w:bottom="1987" w:left="1029" w:header="0" w:footer="1679" w:gutter="0"/>
        </w:sectPr>
        <w:rPr/>
      </w:pPr>
    </w:p>
    <w:p>
      <w:pPr>
        <w:spacing w:line="429" w:lineRule="auto"/>
        <w:rPr>
          <w:rFonts w:ascii="Arial"/>
          <w:sz w:val="21"/>
        </w:rPr>
      </w:pPr>
      <w:r/>
    </w:p>
    <w:p>
      <w:pPr>
        <w:ind w:right="19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理化综合观测试验站点不少于3类，包括特大城市、边界层</w:t>
      </w:r>
      <w:r>
        <w:rPr>
          <w:rFonts w:ascii="FangSong" w:hAnsi="FangSong" w:eastAsia="FangSong" w:cs="FangSong"/>
          <w:sz w:val="32"/>
          <w:szCs w:val="32"/>
          <w:spacing w:val="-4"/>
        </w:rPr>
        <w:t>顶和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典型区域；特大城市通量观测试验至少包括春夏秋冬各1个月，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测量的颗粒物化学组份不少于5种，挥发性有机物不少于10种，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通量测量误差&lt;30%;量化大气污染物在区域输送过程中大气边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界层动力、气象和化学影响贡献，揭示不少于8次典型区域输送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污染过程的垂直传输机制，提出至少1个特大城市</w:t>
      </w:r>
      <w:r>
        <w:rPr>
          <w:rFonts w:ascii="FangSong" w:hAnsi="FangSong" w:eastAsia="FangSong" w:cs="FangSong"/>
          <w:sz w:val="32"/>
          <w:szCs w:val="32"/>
          <w:spacing w:val="14"/>
        </w:rPr>
        <w:t>和1个区域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PM</w:t>
      </w:r>
      <w:r>
        <w:rPr>
          <w:rFonts w:ascii="Calibri" w:hAnsi="Calibri" w:eastAsia="Calibri" w:cs="Calibri"/>
          <w:sz w:val="32"/>
          <w:szCs w:val="32"/>
          <w:spacing w:val="-8"/>
        </w:rPr>
        <w:t>₂</w:t>
      </w:r>
      <w:r>
        <w:rPr>
          <w:rFonts w:ascii="FangSong" w:hAnsi="FangSong" w:eastAsia="FangSong" w:cs="FangSong"/>
          <w:sz w:val="32"/>
          <w:szCs w:val="32"/>
          <w:spacing w:val="-8"/>
        </w:rPr>
        <w:t>.5与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O</w:t>
      </w:r>
      <w:r>
        <w:rPr>
          <w:rFonts w:ascii="Calibri" w:hAnsi="Calibri" w:eastAsia="Calibri" w:cs="Calibri"/>
          <w:sz w:val="32"/>
          <w:szCs w:val="32"/>
          <w:spacing w:val="-8"/>
        </w:rPr>
        <w:t>₃</w:t>
      </w:r>
      <w:r>
        <w:rPr>
          <w:rFonts w:ascii="Calibri" w:hAnsi="Calibri" w:eastAsia="Calibri" w:cs="Calibri"/>
          <w:sz w:val="32"/>
          <w:szCs w:val="32"/>
          <w:spacing w:val="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污染协同垂直调控原理。</w:t>
      </w:r>
    </w:p>
    <w:p>
      <w:pPr>
        <w:ind w:left="640"/>
        <w:spacing w:before="21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关键词：大气边界层，热力学，垂直交换机制</w:t>
      </w:r>
    </w:p>
    <w:p>
      <w:pPr>
        <w:ind w:left="644"/>
        <w:spacing w:before="211" w:line="57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"/>
          <w:position w:val="18"/>
        </w:rPr>
        <w:t>2.4工业集聚区场地复合污染精准源解析技术体系(基础研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4"/>
        </w:rPr>
        <w:t>究类)</w:t>
      </w:r>
    </w:p>
    <w:p>
      <w:pPr>
        <w:ind w:right="127" w:firstLine="640"/>
        <w:spacing w:before="198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研究内容：针对工业集聚区企业生产历史复杂、土壤一</w:t>
      </w:r>
      <w:r>
        <w:rPr>
          <w:rFonts w:ascii="FangSong" w:hAnsi="FangSong" w:eastAsia="FangSong" w:cs="FangSong"/>
          <w:sz w:val="32"/>
          <w:szCs w:val="32"/>
          <w:spacing w:val="-10"/>
        </w:rPr>
        <w:t>地下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水污染物种类繁多、源汇关系不明等问题，开发工业集</w:t>
      </w:r>
      <w:r>
        <w:rPr>
          <w:rFonts w:ascii="FangSong" w:hAnsi="FangSong" w:eastAsia="FangSong" w:cs="FangSong"/>
          <w:sz w:val="32"/>
          <w:szCs w:val="32"/>
          <w:spacing w:val="-9"/>
        </w:rPr>
        <w:t>聚区生产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布局演进与场地高风险污染区智能辅助识别系统；研究非靶向分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析、同位素分析等污染解析技术，建立工业集聚区场地特征污染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物高精度指纹图谱库；探究土壤一地下水反应界面污染交互、迁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移、衰减与稳定同位素分馏的耦合机制，研发复</w:t>
      </w:r>
      <w:r>
        <w:rPr>
          <w:rFonts w:ascii="FangSong" w:hAnsi="FangSong" w:eastAsia="FangSong" w:cs="FangSong"/>
          <w:sz w:val="32"/>
          <w:szCs w:val="32"/>
          <w:spacing w:val="-9"/>
        </w:rPr>
        <w:t>合污染高精度溯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源、多源叠加污染精准时空解析及污染源贡献率解</w:t>
      </w:r>
      <w:r>
        <w:rPr>
          <w:rFonts w:ascii="FangSong" w:hAnsi="FangSong" w:eastAsia="FangSong" w:cs="FangSong"/>
          <w:sz w:val="32"/>
          <w:szCs w:val="32"/>
          <w:spacing w:val="-9"/>
        </w:rPr>
        <w:t>析技术；构建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高精度源解析数据库和可视化移动监管平台。</w:t>
      </w:r>
    </w:p>
    <w:p>
      <w:pPr>
        <w:ind w:firstLine="640"/>
        <w:spacing w:before="205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考核指标：选择长三角、京津冀、粤港澳大湾区等重点区域，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建立工业集聚区场地污染高风险区域智能辅助识别系统，空间解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析分辨率&lt;1米；创建我国典型工业集聚区场地特征污染物高精度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指纹图谱库，污染物种类不少于200种；突破</w:t>
      </w:r>
      <w:r>
        <w:rPr>
          <w:rFonts w:ascii="FangSong" w:hAnsi="FangSong" w:eastAsia="FangSong" w:cs="FangSong"/>
          <w:sz w:val="32"/>
          <w:szCs w:val="32"/>
          <w:spacing w:val="-3"/>
        </w:rPr>
        <w:t>工业集聚区场地多</w:t>
      </w:r>
    </w:p>
    <w:p>
      <w:pPr>
        <w:sectPr>
          <w:footerReference w:type="default" r:id="rId50"/>
          <w:pgSz w:w="11900" w:h="16830"/>
          <w:pgMar w:top="1430" w:right="1409" w:bottom="1884" w:left="1629" w:header="0" w:footer="1567" w:gutter="0"/>
        </w:sectPr>
        <w:rPr/>
      </w:pPr>
    </w:p>
    <w:p>
      <w:pPr>
        <w:spacing w:line="394" w:lineRule="auto"/>
        <w:rPr>
          <w:rFonts w:ascii="Arial"/>
          <w:sz w:val="21"/>
        </w:rPr>
      </w:pPr>
      <w:r/>
    </w:p>
    <w:p>
      <w:pPr>
        <w:ind w:right="366"/>
        <w:spacing w:before="104" w:line="33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源复合污染高精度溯源、长时间污染精准时空解析及污</w:t>
      </w:r>
      <w:r>
        <w:rPr>
          <w:rFonts w:ascii="FangSong" w:hAnsi="FangSong" w:eastAsia="FangSong" w:cs="FangSong"/>
          <w:sz w:val="32"/>
          <w:szCs w:val="32"/>
          <w:spacing w:val="-8"/>
        </w:rPr>
        <w:t>染源贡献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率解析技术，溯源与污染时空解析准确率&gt;90%;建立工业集</w:t>
      </w:r>
      <w:r>
        <w:rPr>
          <w:rFonts w:ascii="FangSong" w:hAnsi="FangSong" w:eastAsia="FangSong" w:cs="FangSong"/>
          <w:sz w:val="32"/>
          <w:szCs w:val="32"/>
          <w:spacing w:val="-2"/>
        </w:rPr>
        <w:t>聚区</w:t>
      </w:r>
    </w:p>
    <w:p>
      <w:pPr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复合污染高精度溯源可视化移动监管平台；在不</w:t>
      </w:r>
      <w:r>
        <w:rPr>
          <w:rFonts w:ascii="FangSong" w:hAnsi="FangSong" w:eastAsia="FangSong" w:cs="FangSong"/>
          <w:sz w:val="32"/>
          <w:szCs w:val="32"/>
          <w:spacing w:val="-2"/>
        </w:rPr>
        <w:t>少于3个工业集</w:t>
      </w:r>
    </w:p>
    <w:p>
      <w:pPr>
        <w:spacing w:before="200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19"/>
        </w:rPr>
        <w:t>聚区(面积≥5km</w:t>
      </w:r>
      <w:r>
        <w:rPr>
          <w:rFonts w:ascii="SimSun" w:hAnsi="SimSun" w:eastAsia="SimSun" w:cs="SimSun"/>
          <w:sz w:val="32"/>
          <w:szCs w:val="32"/>
          <w:spacing w:val="-2"/>
          <w:position w:val="19"/>
        </w:rPr>
        <w:t>²</w:t>
      </w:r>
      <w:r>
        <w:rPr>
          <w:rFonts w:ascii="FangSong" w:hAnsi="FangSong" w:eastAsia="FangSong" w:cs="FangSong"/>
          <w:sz w:val="32"/>
          <w:szCs w:val="32"/>
          <w:spacing w:val="-2"/>
          <w:position w:val="19"/>
        </w:rPr>
        <w:t>)</w:t>
      </w:r>
      <w:r>
        <w:rPr>
          <w:rFonts w:ascii="FangSong" w:hAnsi="FangSong" w:eastAsia="FangSong" w:cs="FangSong"/>
          <w:sz w:val="32"/>
          <w:szCs w:val="32"/>
          <w:spacing w:val="37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  <w:position w:val="19"/>
        </w:rPr>
        <w:t>开展应用示范，并形成相应的行业技术规范</w:t>
      </w:r>
    </w:p>
    <w:p>
      <w:pPr>
        <w:ind w:left="180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(征求意见稿)。</w:t>
      </w:r>
    </w:p>
    <w:p>
      <w:pPr>
        <w:ind w:left="700"/>
        <w:spacing w:before="20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关键词：工业集聚区，高精度溯源，可视化移动监管</w:t>
      </w:r>
    </w:p>
    <w:p>
      <w:pPr>
        <w:ind w:left="633"/>
        <w:spacing w:before="220" w:line="585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3"/>
          <w:position w:val="19"/>
        </w:rPr>
        <w:t>2.5</w:t>
      </w:r>
      <w:r>
        <w:rPr>
          <w:rFonts w:ascii="FangSong" w:hAnsi="FangSong" w:eastAsia="FangSong" w:cs="FangSong"/>
          <w:sz w:val="32"/>
          <w:szCs w:val="32"/>
          <w:spacing w:val="-22"/>
          <w:position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3"/>
          <w:position w:val="19"/>
        </w:rPr>
        <w:t>场地非均质含水层污染物时空演化的高精度表征(基础</w:t>
      </w:r>
    </w:p>
    <w:p>
      <w:pPr>
        <w:ind w:left="4"/>
        <w:spacing w:before="2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9"/>
        </w:rPr>
        <w:t>研究类)</w:t>
      </w:r>
    </w:p>
    <w:p>
      <w:pPr>
        <w:ind w:right="362" w:firstLine="629"/>
        <w:spacing w:before="181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研究内容：针对场地非均质含水层氧化还原容量影响氯代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烃、变价重金属、酞酸酯等污染物转化降解与衰减的问题，研发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不同尺度含水层结构非均质性的刻画模拟与成像技术；研发非均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质含水层氧化还原容量的表征方法与设备；研究氧化还原容量的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空间分布规律与污染物迁移转化的关系及其对人为扰</w:t>
      </w:r>
      <w:r>
        <w:rPr>
          <w:rFonts w:ascii="FangSong" w:hAnsi="FangSong" w:eastAsia="FangSong" w:cs="FangSong"/>
          <w:sz w:val="32"/>
          <w:szCs w:val="32"/>
          <w:spacing w:val="-8"/>
        </w:rPr>
        <w:t>动的响应机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制，探讨含水层结构非均质性和地球化学非均质性对污染物化学/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生物修复与强化自然衰减等制约机制与主控因子；开展实际场地</w:t>
      </w:r>
    </w:p>
    <w:p>
      <w:pPr>
        <w:spacing w:before="2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应用示范。</w:t>
      </w:r>
    </w:p>
    <w:p>
      <w:pPr>
        <w:ind w:right="359" w:firstLine="629"/>
        <w:spacing w:before="203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考核指标：开发场地不同尺度含水层地质结构非均质性的精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细刻画与成像技术，空间分辨率达到厘米级；开发含水层非均质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介质氧化还原容量的现场快速分析和离场精确分析设备各</w:t>
      </w:r>
      <w:r>
        <w:rPr>
          <w:rFonts w:ascii="FangSong" w:hAnsi="FangSong" w:eastAsia="FangSong" w:cs="FangSong"/>
          <w:sz w:val="32"/>
          <w:szCs w:val="32"/>
          <w:spacing w:val="-4"/>
        </w:rPr>
        <w:t>1套，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现场快速分析测试精度达到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mmole/kg,</w:t>
      </w:r>
      <w:r>
        <w:rPr>
          <w:rFonts w:ascii="FangSong" w:hAnsi="FangSong" w:eastAsia="FangSong" w:cs="FangSong"/>
          <w:sz w:val="32"/>
          <w:szCs w:val="32"/>
          <w:spacing w:val="1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离场精确分析设备精度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达到μmole/kg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级；阐明污染物氧化还原转化与场地氧化还原容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量的关系，建立污染物降解与含水层非均质性的定量关系模型，</w:t>
      </w:r>
    </w:p>
    <w:p>
      <w:pPr>
        <w:sectPr>
          <w:footerReference w:type="default" r:id="rId51"/>
          <w:pgSz w:w="11900" w:h="16830"/>
          <w:pgMar w:top="1430" w:right="1785" w:bottom="1914" w:left="979" w:header="0" w:footer="1597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101" w:line="58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  <w:position w:val="20"/>
        </w:rPr>
        <w:t>模型识别和检验误差&lt;30%;选择不少于2处典</w:t>
      </w:r>
      <w:r>
        <w:rPr>
          <w:rFonts w:ascii="FangSong" w:hAnsi="FangSong" w:eastAsia="FangSong" w:cs="FangSong"/>
          <w:sz w:val="31"/>
          <w:szCs w:val="31"/>
          <w:spacing w:val="12"/>
          <w:position w:val="20"/>
        </w:rPr>
        <w:t>型污染场地开展应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用示范。</w:t>
      </w:r>
    </w:p>
    <w:p>
      <w:pPr>
        <w:ind w:left="599"/>
        <w:spacing w:before="19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关键词：含水层非均质性，氧化还原容量，高精度表征</w:t>
      </w:r>
    </w:p>
    <w:p>
      <w:pPr>
        <w:ind w:left="603"/>
        <w:spacing w:before="227" w:line="22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2.6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重点行业场地新污染物的环境风险(基础研究类)</w:t>
      </w:r>
    </w:p>
    <w:p>
      <w:pPr>
        <w:ind w:right="1" w:firstLine="599"/>
        <w:spacing w:before="197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研究内容：针对化学农药制造、原料药制造、染料制造、有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机氟化工等行业场地土壤一地下水中新污染物环境风险问题，筛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选识别场地土壤一地下水未知新污染物，探讨未知和高关注新污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染物的种类及其浓度水平，解析场地土壤一地下水</w:t>
      </w:r>
      <w:r>
        <w:rPr>
          <w:rFonts w:ascii="FangSong" w:hAnsi="FangSong" w:eastAsia="FangSong" w:cs="FangSong"/>
          <w:sz w:val="31"/>
          <w:szCs w:val="31"/>
          <w:spacing w:val="1"/>
        </w:rPr>
        <w:t>中新污染物的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空间分布特征；建立场地土壤一地下水耦合“污染源一迁移途径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一敏感受体”的环境风险指标体系；研发场地新污染物环境风险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量化表征方法，提出场地土壤一地下水新污染物的风险</w:t>
      </w:r>
      <w:r>
        <w:rPr>
          <w:rFonts w:ascii="FangSong" w:hAnsi="FangSong" w:eastAsia="FangSong" w:cs="FangSong"/>
          <w:sz w:val="31"/>
          <w:szCs w:val="31"/>
          <w:spacing w:val="-1"/>
        </w:rPr>
        <w:t>阈值。</w:t>
      </w:r>
    </w:p>
    <w:p>
      <w:pPr>
        <w:ind w:firstLine="599"/>
        <w:spacing w:before="224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考核指标：制定化学农药制造、原料药制造、染料制造、有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机氟化工等3类10种以上重点行业场地未知和高关</w:t>
      </w:r>
      <w:r>
        <w:rPr>
          <w:rFonts w:ascii="FangSong" w:hAnsi="FangSong" w:eastAsia="FangSong" w:cs="FangSong"/>
          <w:sz w:val="31"/>
          <w:szCs w:val="31"/>
          <w:spacing w:val="18"/>
        </w:rPr>
        <w:t>注新污染物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及其浓度水平清单；建立土壤一地下水耦合的新污染物环境风险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指标体系；形成土壤一地下水新污染物暴露量、环境风险量化评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估软件，制订相应的行业技术规范(征求意见稿),提出土壤一地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下水中3类10种以上未定标新污染物的环境风险阈值。</w:t>
      </w:r>
    </w:p>
    <w:p>
      <w:pPr>
        <w:ind w:left="599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关键词：新污染物，敏感受体，风险阈值</w:t>
      </w:r>
    </w:p>
    <w:p>
      <w:pPr>
        <w:ind w:left="604"/>
        <w:spacing w:before="223" w:line="60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1"/>
        </w:rPr>
        <w:t>2.7土一水相互作用对场地土壤污染风险与修复长效性的影</w:t>
      </w:r>
    </w:p>
    <w:p>
      <w:pPr>
        <w:ind w:left="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3"/>
        </w:rPr>
        <w:t>响机制(基础研究类)</w:t>
      </w:r>
    </w:p>
    <w:p>
      <w:pPr>
        <w:ind w:left="599"/>
        <w:spacing w:before="184" w:line="59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研究内容：针对区域降水、地表径流等过程对场地土壤污染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风险的影响，研究土一水相互作用下场地土壤重金属和有机污染</w:t>
      </w:r>
    </w:p>
    <w:p>
      <w:pPr>
        <w:sectPr>
          <w:footerReference w:type="default" r:id="rId52"/>
          <w:pgSz w:w="11900" w:h="16830"/>
          <w:pgMar w:top="1430" w:right="1455" w:bottom="1767" w:left="1670" w:header="0" w:footer="1460" w:gutter="0"/>
        </w:sectPr>
        <w:rPr/>
      </w:pPr>
    </w:p>
    <w:p>
      <w:pPr>
        <w:ind w:right="204"/>
        <w:spacing w:before="334" w:line="34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25389</wp:posOffset>
            </wp:positionH>
            <wp:positionV relativeFrom="paragraph">
              <wp:posOffset>1041492</wp:posOffset>
            </wp:positionV>
            <wp:extent cx="190498" cy="6412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498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2"/>
        </w:rPr>
        <w:t>物的空间分布与迁移转化规律；研究土一水相互作用对污染物生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物有效性和迁移扩散的影响机制，建立场地及周边土壤一地下水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一地表水污染演化与风险评价模型；研究土一水相互作用下场地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土壤功能微生物群落演替以及污染物生物转化与场地土</w:t>
      </w:r>
      <w:r>
        <w:rPr>
          <w:rFonts w:ascii="FangSong" w:hAnsi="FangSong" w:eastAsia="FangSong" w:cs="FangSong"/>
          <w:sz w:val="31"/>
          <w:szCs w:val="31"/>
          <w:spacing w:val="2"/>
        </w:rPr>
        <w:t>壤自净的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驱动机制；研究土一水相互作用对场地土壤污染阻控与修复长效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性的影响。</w:t>
      </w:r>
    </w:p>
    <w:p>
      <w:pPr>
        <w:ind w:right="179" w:firstLine="619"/>
        <w:spacing w:before="214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考核指标：阐明土一水相互作用下污染物时空</w:t>
      </w:r>
      <w:r>
        <w:rPr>
          <w:rFonts w:ascii="FangSong" w:hAnsi="FangSong" w:eastAsia="FangSong" w:cs="FangSong"/>
          <w:sz w:val="31"/>
          <w:szCs w:val="31"/>
          <w:spacing w:val="2"/>
        </w:rPr>
        <w:t>分布与动态演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化机制，建立污染物时空演化模型，实际场地模型验证误差&lt;30%;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筛选场地土壤污染风险评价敏感生物受体不少于2类，建立土一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水相互作用下污染物跨介质风险评估模型；探明</w:t>
      </w:r>
      <w:r>
        <w:rPr>
          <w:rFonts w:ascii="FangSong" w:hAnsi="FangSong" w:eastAsia="FangSong" w:cs="FangSong"/>
          <w:sz w:val="31"/>
          <w:szCs w:val="31"/>
          <w:spacing w:val="3"/>
        </w:rPr>
        <w:t>土一水相互作用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对场地土壤微生物种群演替及场地自净的影响规律；构建土一水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相互作用下污染阻控与土壤修复的长效性预测模型，选择2个以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上污染场地开展模型验证，模型识别和检验误差&lt;30%。</w:t>
      </w:r>
    </w:p>
    <w:p>
      <w:pPr>
        <w:ind w:left="619"/>
        <w:spacing w:before="2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关键词：土一水相互作用，污染风险，修复长效性</w:t>
      </w:r>
    </w:p>
    <w:p>
      <w:pPr>
        <w:ind w:left="624"/>
        <w:spacing w:before="233" w:line="219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2.8场地新污染物跨界面迁移转化与归趋(基础研究类)</w:t>
      </w:r>
    </w:p>
    <w:p>
      <w:pPr>
        <w:ind w:right="80" w:firstLine="619"/>
        <w:spacing w:before="2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研究内容：针对精细化工等重点行业场地中全氟化合物等新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污染物跨界面迁移转化与归趋的关键问题，建立场地新污染物迁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移转化过程解析的稳定同位素示踪技术；厘清场地新污染物赋存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形态、多相分配过程及主控因子；研究新污染物在土一水一气一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生多介质界面的迁移过程，探讨物理—化学一生物过程耦合的场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地新污染物转化机制及影响因素；建立场地新污染物跨界面迁移、</w:t>
      </w:r>
    </w:p>
    <w:p>
      <w:pPr>
        <w:spacing w:before="1"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转化与归趋模型，并开展示范验证。</w:t>
      </w:r>
    </w:p>
    <w:p>
      <w:pPr>
        <w:sectPr>
          <w:footerReference w:type="default" r:id="rId53"/>
          <w:pgSz w:w="11900" w:h="16830"/>
          <w:pgMar w:top="1430" w:right="1785" w:bottom="2078" w:left="1150" w:header="0" w:footer="1770" w:gutter="0"/>
        </w:sectPr>
        <w:rPr/>
      </w:pPr>
    </w:p>
    <w:p>
      <w:pPr>
        <w:spacing w:line="447" w:lineRule="auto"/>
        <w:rPr>
          <w:rFonts w:ascii="Arial"/>
          <w:sz w:val="21"/>
        </w:rPr>
      </w:pPr>
      <w:r/>
    </w:p>
    <w:p>
      <w:pPr>
        <w:ind w:firstLine="700"/>
        <w:spacing w:before="10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考核指标：建立场地全氟化合物等3类10种以上新污染物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的稳定同位素示踪技术；精准刻画土壤一地下水新污染物多相分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配行为，选择实际场地验证，污染物浓度误差&lt;30%;明晰新污染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物跨介质迁移机制与多过程耦合的新污染物转化动力学；建立场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地新型污染物跨界面迁移转化归趋模型，选择典型场地</w:t>
      </w:r>
      <w:r>
        <w:rPr>
          <w:rFonts w:ascii="FangSong" w:hAnsi="FangSong" w:eastAsia="FangSong" w:cs="FangSong"/>
          <w:sz w:val="31"/>
          <w:szCs w:val="31"/>
          <w:spacing w:val="7"/>
        </w:rPr>
        <w:t>(面积&gt;1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公顷)开展示范验证，污染物浓度模拟误差&lt;</w:t>
      </w:r>
      <w:r>
        <w:rPr>
          <w:rFonts w:ascii="FangSong" w:hAnsi="FangSong" w:eastAsia="FangSong" w:cs="FangSong"/>
          <w:sz w:val="31"/>
          <w:szCs w:val="31"/>
          <w:spacing w:val="10"/>
        </w:rPr>
        <w:t>30%。</w:t>
      </w:r>
    </w:p>
    <w:p>
      <w:pPr>
        <w:ind w:left="690"/>
        <w:spacing w:before="23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关键词：新污染物，同位素示踪，跨界面传输</w:t>
      </w:r>
    </w:p>
    <w:p>
      <w:pPr>
        <w:ind w:left="644"/>
        <w:spacing w:before="217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19"/>
        </w:rPr>
        <w:t>2.9典型区域土壤一地下水系统多场耦合水质演化与污染机</w:t>
      </w:r>
    </w:p>
    <w:p>
      <w:pPr>
        <w:ind w:left="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8"/>
        </w:rPr>
        <w:t>制(基础研究类)</w:t>
      </w:r>
    </w:p>
    <w:p>
      <w:pPr>
        <w:ind w:right="33" w:firstLine="640"/>
        <w:spacing w:before="20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研究内容：基于我国地下水类型多样、土壤一地下水污染模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式多元等特点，分别在干旱内陆盆地区、半干旱高原草原区、半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湿润平原区、潮湿丘陵山区等典型区域选择代表性地区，研究土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壤一地下水系统中具有强迁移性能的重金属、有机污染物、氮素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等多介质多界面迁移和衰减过程；探讨介质场一动力场一化学场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一生物场等污染物迁移转化的多场耦合机制及调控原理；研发典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型污染物迁移路径示踪、衰减过程监测和时空分布数字化模拟技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术，揭示不同典型区土壤一地下水污染的时空演化</w:t>
      </w:r>
      <w:r>
        <w:rPr>
          <w:rFonts w:ascii="FangSong" w:hAnsi="FangSong" w:eastAsia="FangSong" w:cs="FangSong"/>
          <w:sz w:val="31"/>
          <w:szCs w:val="31"/>
          <w:spacing w:val="-1"/>
        </w:rPr>
        <w:t>规律。</w:t>
      </w:r>
    </w:p>
    <w:p>
      <w:pPr>
        <w:ind w:right="33" w:firstLine="640"/>
        <w:spacing w:before="21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考核指标：识别出4类以上典型区土壤一地下水污染的主控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因子，探明地下水水质时空演化规律；阐明污染物迁移转化过程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中介质场一动力场—化学场一生物场多场耦合机制与</w:t>
      </w:r>
      <w:r>
        <w:rPr>
          <w:rFonts w:ascii="FangSong" w:hAnsi="FangSong" w:eastAsia="FangSong" w:cs="FangSong"/>
          <w:sz w:val="31"/>
          <w:szCs w:val="31"/>
          <w:spacing w:val="-1"/>
        </w:rPr>
        <w:t>调控原理，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建立多场耦合的污染物迁移转化模型，地下水水位与污染物浓度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的模拟误差&lt;20%;开发六价铬、有机烃类、氮</w:t>
      </w:r>
      <w:r>
        <w:rPr>
          <w:rFonts w:ascii="FangSong" w:hAnsi="FangSong" w:eastAsia="FangSong" w:cs="FangSong"/>
          <w:sz w:val="31"/>
          <w:szCs w:val="31"/>
          <w:spacing w:val="11"/>
        </w:rPr>
        <w:t>素3类典型污染物</w:t>
      </w:r>
    </w:p>
    <w:p>
      <w:pPr>
        <w:sectPr>
          <w:footerReference w:type="default" r:id="rId55"/>
          <w:pgSz w:w="11900" w:h="16830"/>
          <w:pgMar w:top="1430" w:right="1477" w:bottom="1867" w:left="1629" w:header="0" w:footer="155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ind w:right="232"/>
        <w:spacing w:before="10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迁移路径示踪(示踪剂5种以上)、衰减过程监测(监测指标5项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以上)与时空分布模拟技术，选择4类以上典型区开展示范性验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证，实现污染物迁移路径与污染源精准识别，空间分辨</w:t>
      </w:r>
      <w:r>
        <w:rPr>
          <w:rFonts w:ascii="FangSong" w:hAnsi="FangSong" w:eastAsia="FangSong" w:cs="FangSong"/>
          <w:sz w:val="31"/>
          <w:szCs w:val="31"/>
          <w:spacing w:val="-7"/>
        </w:rPr>
        <w:t>率达米级。</w:t>
      </w:r>
    </w:p>
    <w:p>
      <w:pPr>
        <w:ind w:left="659"/>
        <w:spacing w:before="22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关键词：强迁移性污染物，多场耦合，迁移路径</w:t>
      </w:r>
    </w:p>
    <w:p>
      <w:pPr>
        <w:ind w:left="664"/>
        <w:spacing w:before="220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3.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治理修复技术</w:t>
      </w:r>
    </w:p>
    <w:p>
      <w:pPr>
        <w:ind w:left="664"/>
        <w:spacing w:before="204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  <w:position w:val="19"/>
        </w:rPr>
        <w:t>3.1钢铁行业多污染物低能耗高效协同治理技术及</w:t>
      </w: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19"/>
        </w:rPr>
        <w:t>装备(重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大共性关键技术类)</w:t>
      </w:r>
    </w:p>
    <w:p>
      <w:pPr>
        <w:ind w:right="220" w:firstLine="659"/>
        <w:spacing w:before="190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研究内容：针对我国钢铁行业大气污染物和碳排放总量大、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现有超低排放系统能耗高及“双碳”背景下短流程电炉烟气净化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需求迫切的现状，研发烧结烟气污染减量耦合能质增效技术，优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化提升多污染物总量削减及节能降碳效率；研发球团烟气</w:t>
      </w:r>
      <w:r>
        <w:rPr>
          <w:rFonts w:ascii="FangSong" w:hAnsi="FangSong" w:eastAsia="FangSong" w:cs="FangSong"/>
          <w:sz w:val="31"/>
          <w:szCs w:val="31"/>
          <w:spacing w:val="2"/>
        </w:rPr>
        <w:t>嵌入式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节能环保技术，显著降低球团工序运行能耗；突破羰基硫水解催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化剂关键材料，研发高炉煤气深度净化技术；研发短</w:t>
      </w:r>
      <w:r>
        <w:rPr>
          <w:rFonts w:ascii="FangSong" w:hAnsi="FangSong" w:eastAsia="FangSong" w:cs="FangSong"/>
          <w:sz w:val="31"/>
          <w:szCs w:val="31"/>
          <w:spacing w:val="2"/>
        </w:rPr>
        <w:t>流程电炉烟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气减污降碳技术；形成全面覆盖钢铁行业长、短生产流程下的多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污染物低能耗高效协同治理技术与装备，并在国家大气污染防治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重点区域内开展工程应用示范。</w:t>
      </w:r>
    </w:p>
    <w:p>
      <w:pPr>
        <w:ind w:right="171" w:firstLine="659"/>
        <w:spacing w:before="22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考核指标：在钢铁行业长、短流程生产所涉及的烧结/球团/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高炉和电炉等主要工序、主流生产规模设备(360m</w:t>
      </w:r>
      <w:r>
        <w:rPr>
          <w:rFonts w:ascii="SimSun" w:hAnsi="SimSun" w:eastAsia="SimSun" w:cs="SimSun"/>
          <w:sz w:val="31"/>
          <w:szCs w:val="31"/>
          <w:spacing w:val="10"/>
        </w:rPr>
        <w:t>²</w:t>
      </w:r>
      <w:r>
        <w:rPr>
          <w:rFonts w:ascii="SimSun" w:hAnsi="SimSun" w:eastAsia="SimSun" w:cs="SimSun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及以上烧结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机、200万吨/年及以上球团、2000m</w:t>
      </w:r>
      <w:r>
        <w:rPr>
          <w:rFonts w:ascii="SimSun" w:hAnsi="SimSun" w:eastAsia="SimSun" w:cs="SimSun"/>
          <w:sz w:val="31"/>
          <w:szCs w:val="31"/>
          <w:spacing w:val="12"/>
        </w:rPr>
        <w:t>³</w:t>
      </w:r>
      <w:r>
        <w:rPr>
          <w:rFonts w:ascii="FangSong" w:hAnsi="FangSong" w:eastAsia="FangSong" w:cs="FangSong"/>
          <w:sz w:val="31"/>
          <w:szCs w:val="31"/>
          <w:spacing w:val="12"/>
        </w:rPr>
        <w:t>及以上高炉、60吨及以上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电炉)建立应用示范工程4套以上，连续稳定运行2000h,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净化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后烟气污染物排放浓度比现有国家超低排放限值降低50%以上，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烧结工序固体燃料消耗量降低15%以上，烧结吨矿烟气量削减</w:t>
      </w:r>
    </w:p>
    <w:p>
      <w:pPr>
        <w:sectPr>
          <w:footerReference w:type="default" r:id="rId56"/>
          <w:pgSz w:w="11900" w:h="16830"/>
          <w:pgMar w:top="1430" w:right="1785" w:bottom="2047" w:left="1130" w:header="0" w:footer="173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35%以上，球团嵌入式脱硝运行能耗较现有脱硝工艺降低40%以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上，高炉煤气总硫(含有机硫和无机硫)浓度≤30</w:t>
      </w:r>
      <w:r>
        <w:rPr>
          <w:rFonts w:ascii="FangSong" w:hAnsi="FangSong" w:eastAsia="FangSong" w:cs="FangSong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13"/>
        </w:rPr>
        <w:t>/m</w:t>
      </w:r>
      <w:r>
        <w:rPr>
          <w:rFonts w:ascii="SimSun" w:hAnsi="SimSun" w:eastAsia="SimSun" w:cs="SimSun"/>
          <w:sz w:val="31"/>
          <w:szCs w:val="31"/>
          <w:spacing w:val="13"/>
        </w:rPr>
        <w:t>³</w:t>
      </w:r>
      <w:r>
        <w:rPr>
          <w:rFonts w:ascii="SimSun" w:hAnsi="SimSun" w:eastAsia="SimSun" w:cs="SimSun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,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电炉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烟气二噁英在现有国家排放限值基础上降低80%以上，电炉</w:t>
      </w:r>
      <w:r>
        <w:rPr>
          <w:rFonts w:ascii="FangSong" w:hAnsi="FangSong" w:eastAsia="FangSong" w:cs="FangSong"/>
          <w:sz w:val="31"/>
          <w:szCs w:val="31"/>
          <w:spacing w:val="6"/>
        </w:rPr>
        <w:t>烟气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净化系统能耗降低15%以上。</w:t>
      </w:r>
    </w:p>
    <w:p>
      <w:pPr>
        <w:ind w:left="680"/>
        <w:spacing w:before="227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关键词：钢铁烟气能质增效，羰基硫水解催化剂，电炉烟气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减污降碳</w:t>
      </w:r>
    </w:p>
    <w:p>
      <w:pPr>
        <w:ind w:right="6" w:firstLine="670"/>
        <w:spacing w:before="197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经费(包括地方财政经费、单位出资及社会渠道资金等)与中央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财政经费比例不低于2:1。</w:t>
      </w:r>
    </w:p>
    <w:p>
      <w:pPr>
        <w:ind w:left="634"/>
        <w:spacing w:before="198" w:line="59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21"/>
        </w:rPr>
        <w:t>3.2有色冶金难处理烟气低能耗高效治理技术及示范(重大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共性关键技术类)</w:t>
      </w:r>
    </w:p>
    <w:p>
      <w:pPr>
        <w:ind w:right="42" w:firstLine="630"/>
        <w:spacing w:before="20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研究内容：针对有色冶金(含再生有色金属冶炼)高尘、高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湿、高硫等复杂环境难处理烟气及无组织排放问题，重点研发高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碱尘高湿烟气余热利用耦合NOx</w:t>
      </w:r>
      <w:r>
        <w:rPr>
          <w:rFonts w:ascii="FangSong" w:hAnsi="FangSong" w:eastAsia="FangSong" w:cs="FangSong"/>
          <w:sz w:val="31"/>
          <w:szCs w:val="31"/>
          <w:spacing w:val="1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低温处理、大气量低浓度气态氟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化物高效分解与同步脱除、高硫高尘烟气多重金属梯级脱除与回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收、高尘多污染物含能废气资源化利用、无组织排放低能耗治理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等核心技术与装备，构建有色金属难处理烟气低能耗短流程深度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净化方法，形成创新工艺及成套装备，并在国家大气污染防治重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点区域开展工程应用示范。</w:t>
      </w:r>
    </w:p>
    <w:p>
      <w:pPr>
        <w:ind w:right="45" w:firstLine="630"/>
        <w:spacing w:before="226" w:line="35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考核指标：建立主流冶炼工艺应用示范工程4项以上，单项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工程处理能力≥80000m</w:t>
      </w:r>
      <w:r>
        <w:rPr>
          <w:rFonts w:ascii="SimSun" w:hAnsi="SimSun" w:eastAsia="SimSun" w:cs="SimSun"/>
          <w:sz w:val="31"/>
          <w:szCs w:val="31"/>
          <w:spacing w:val="2"/>
        </w:rPr>
        <w:t>³</w:t>
      </w:r>
      <w:r>
        <w:rPr>
          <w:rFonts w:ascii="FangSong" w:hAnsi="FangSong" w:eastAsia="FangSong" w:cs="FangSong"/>
          <w:sz w:val="31"/>
          <w:szCs w:val="31"/>
          <w:spacing w:val="2"/>
        </w:rPr>
        <w:t>/h,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连续稳定运行2000h,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冶炼烟气中颗</w:t>
      </w:r>
    </w:p>
    <w:p>
      <w:pPr>
        <w:spacing w:before="1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粒物、二氧化硫、氮氧化物排放浓度分别≤10mg/m</w:t>
      </w:r>
      <w:r>
        <w:rPr>
          <w:rFonts w:ascii="SimSun" w:hAnsi="SimSun" w:eastAsia="SimSun" w:cs="SimSun"/>
          <w:sz w:val="31"/>
          <w:szCs w:val="31"/>
        </w:rPr>
        <w:t>³</w:t>
      </w:r>
      <w:r>
        <w:rPr>
          <w:rFonts w:ascii="SimSun" w:hAnsi="SimSun" w:eastAsia="SimSun" w:cs="SimSun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、35</w:t>
      </w:r>
      <w:r>
        <w:rPr>
          <w:rFonts w:ascii="FangSong" w:hAnsi="FangSong" w:eastAsia="FangSong" w:cs="FangSong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-1"/>
        </w:rPr>
        <w:t>/m</w:t>
      </w:r>
      <w:r>
        <w:rPr>
          <w:rFonts w:ascii="SimSun" w:hAnsi="SimSun" w:eastAsia="SimSun" w:cs="SimSun"/>
          <w:sz w:val="31"/>
          <w:szCs w:val="31"/>
          <w:spacing w:val="-1"/>
        </w:rPr>
        <w:t>³</w:t>
      </w:r>
      <w:r>
        <w:rPr>
          <w:rFonts w:ascii="FangSong" w:hAnsi="FangSong" w:eastAsia="FangSong" w:cs="FangSong"/>
          <w:sz w:val="31"/>
          <w:szCs w:val="31"/>
          <w:spacing w:val="-1"/>
        </w:rPr>
        <w:t>、</w:t>
      </w:r>
    </w:p>
    <w:p>
      <w:pPr>
        <w:sectPr>
          <w:footerReference w:type="default" r:id="rId57"/>
          <w:pgSz w:w="11900" w:h="16830"/>
          <w:pgMar w:top="1430" w:right="1472" w:bottom="1807" w:left="1629" w:header="0" w:footer="1499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ind w:right="163"/>
        <w:spacing w:before="98" w:line="35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50</w:t>
      </w:r>
      <w:r>
        <w:rPr>
          <w:rFonts w:ascii="FangSong" w:hAnsi="FangSong" w:eastAsia="FangSong" w:cs="FangSong"/>
          <w:sz w:val="30"/>
          <w:szCs w:val="30"/>
        </w:rPr>
        <w:t>mg</w:t>
      </w:r>
      <w:r>
        <w:rPr>
          <w:rFonts w:ascii="FangSong" w:hAnsi="FangSong" w:eastAsia="FangSong" w:cs="FangSong"/>
          <w:sz w:val="30"/>
          <w:szCs w:val="30"/>
          <w:spacing w:val="12"/>
        </w:rPr>
        <w:t>/m</w:t>
      </w:r>
      <w:r>
        <w:rPr>
          <w:rFonts w:ascii="SimSun" w:hAnsi="SimSun" w:eastAsia="SimSun" w:cs="SimSun"/>
          <w:sz w:val="30"/>
          <w:szCs w:val="30"/>
          <w:spacing w:val="12"/>
        </w:rPr>
        <w:t>³</w:t>
      </w:r>
      <w:r>
        <w:rPr>
          <w:rFonts w:ascii="SimSun" w:hAnsi="SimSun" w:eastAsia="SimSun" w:cs="SimSun"/>
          <w:sz w:val="30"/>
          <w:szCs w:val="30"/>
          <w:spacing w:val="-10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,</w:t>
      </w:r>
      <w:r>
        <w:rPr>
          <w:rFonts w:ascii="FangSong" w:hAnsi="FangSong" w:eastAsia="FangSong" w:cs="FangSong"/>
          <w:sz w:val="30"/>
          <w:szCs w:val="30"/>
          <w:spacing w:val="2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2"/>
        </w:rPr>
        <w:t>其他烟气污染物排放浓度比国家标准</w:t>
      </w:r>
      <w:r>
        <w:rPr>
          <w:rFonts w:ascii="FangSong" w:hAnsi="FangSong" w:eastAsia="FangSong" w:cs="FangSong"/>
          <w:sz w:val="30"/>
          <w:szCs w:val="30"/>
          <w:spacing w:val="11"/>
        </w:rPr>
        <w:t>特别排放限值降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低20%以上，</w:t>
      </w:r>
      <w:r>
        <w:rPr>
          <w:rFonts w:ascii="FangSong" w:hAnsi="FangSong" w:eastAsia="FangSong" w:cs="FangSong"/>
          <w:sz w:val="30"/>
          <w:szCs w:val="30"/>
          <w:spacing w:val="4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CO</w:t>
      </w:r>
      <w:r>
        <w:rPr>
          <w:rFonts w:ascii="FangSong" w:hAnsi="FangSong" w:eastAsia="FangSong" w:cs="FangSong"/>
          <w:sz w:val="30"/>
          <w:szCs w:val="30"/>
          <w:spacing w:val="9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烟气产品粉尘浓度&lt;1</w:t>
      </w:r>
      <w:r>
        <w:rPr>
          <w:rFonts w:ascii="FangSong" w:hAnsi="FangSong" w:eastAsia="FangSong" w:cs="FangSong"/>
          <w:sz w:val="30"/>
          <w:szCs w:val="30"/>
        </w:rPr>
        <w:t>mg</w:t>
      </w:r>
      <w:r>
        <w:rPr>
          <w:rFonts w:ascii="FangSong" w:hAnsi="FangSong" w:eastAsia="FangSong" w:cs="FangSong"/>
          <w:sz w:val="30"/>
          <w:szCs w:val="30"/>
          <w:spacing w:val="18"/>
        </w:rPr>
        <w:t>/m</w:t>
      </w:r>
      <w:r>
        <w:rPr>
          <w:rFonts w:ascii="SimSun" w:hAnsi="SimSun" w:eastAsia="SimSun" w:cs="SimSun"/>
          <w:sz w:val="30"/>
          <w:szCs w:val="30"/>
          <w:spacing w:val="18"/>
        </w:rPr>
        <w:t>³</w:t>
      </w:r>
      <w:r>
        <w:rPr>
          <w:rFonts w:ascii="SimSun" w:hAnsi="SimSun" w:eastAsia="SimSun" w:cs="SimSun"/>
          <w:sz w:val="30"/>
          <w:szCs w:val="30"/>
          <w:spacing w:val="-10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,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7"/>
        </w:rPr>
        <w:t>杂质气体浓度&lt;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1</w:t>
      </w:r>
      <w:r>
        <w:rPr>
          <w:rFonts w:ascii="FangSong" w:hAnsi="FangSong" w:eastAsia="FangSong" w:cs="FangSong"/>
          <w:sz w:val="30"/>
          <w:szCs w:val="30"/>
        </w:rPr>
        <w:t>mg</w:t>
      </w:r>
      <w:r>
        <w:rPr>
          <w:rFonts w:ascii="FangSong" w:hAnsi="FangSong" w:eastAsia="FangSong" w:cs="FangSong"/>
          <w:sz w:val="30"/>
          <w:szCs w:val="30"/>
          <w:spacing w:val="7"/>
        </w:rPr>
        <w:t>/m</w:t>
      </w:r>
      <w:r>
        <w:rPr>
          <w:rFonts w:ascii="SimSun" w:hAnsi="SimSun" w:eastAsia="SimSun" w:cs="SimSun"/>
          <w:sz w:val="30"/>
          <w:szCs w:val="30"/>
          <w:spacing w:val="7"/>
        </w:rPr>
        <w:t>³</w:t>
      </w:r>
      <w:r>
        <w:rPr>
          <w:rFonts w:ascii="SimSun" w:hAnsi="SimSun" w:eastAsia="SimSun" w:cs="SimSun"/>
          <w:sz w:val="30"/>
          <w:szCs w:val="30"/>
          <w:spacing w:val="-10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,</w:t>
      </w:r>
      <w:r>
        <w:rPr>
          <w:rFonts w:ascii="FangSong" w:hAnsi="FangSong" w:eastAsia="FangSong" w:cs="FangSong"/>
          <w:sz w:val="30"/>
          <w:szCs w:val="30"/>
          <w:spacing w:val="6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符合化工原料气要求；吨金属生产无组织排放比例降低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20%;烟气污染治理系统运行能耗整体下</w:t>
      </w:r>
      <w:r>
        <w:rPr>
          <w:rFonts w:ascii="FangSong" w:hAnsi="FangSong" w:eastAsia="FangSong" w:cs="FangSong"/>
          <w:sz w:val="30"/>
          <w:szCs w:val="30"/>
          <w:spacing w:val="25"/>
        </w:rPr>
        <w:t>降20%以上。</w:t>
      </w:r>
    </w:p>
    <w:p>
      <w:pPr>
        <w:ind w:left="619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关键词：有色冶金，短流程低能耗治理，梯级回收</w:t>
      </w:r>
    </w:p>
    <w:p>
      <w:pPr>
        <w:ind w:right="256" w:firstLine="619"/>
        <w:spacing w:before="228" w:line="35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经费(包括地方财政经费、单位出资及社会渠道资金等)与中央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财政经费比例不低于2:1。</w:t>
      </w:r>
    </w:p>
    <w:p>
      <w:pPr>
        <w:ind w:left="624"/>
        <w:spacing w:before="239" w:line="56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  <w:position w:val="20"/>
        </w:rPr>
        <w:t>3.3建材行业烟气多污染物短流程高效协同治理技术及示范</w:t>
      </w:r>
    </w:p>
    <w:p>
      <w:pPr>
        <w:ind w:left="4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7"/>
        </w:rPr>
        <w:t>(重大共性关键技术类)</w:t>
      </w:r>
    </w:p>
    <w:p>
      <w:pPr>
        <w:ind w:right="245" w:firstLine="619"/>
        <w:spacing w:before="239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研究内容：围绕水泥、玻璃、砖瓦等建材行业烟气常规污染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物与非常规污染物短流程高效协同治理及温室气体减排的需求，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突破颗粒物与气态污染物协同一体化控制技术瓶颈，研发高温滤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料及中低温合成纤维负载催化组分的一体化复合材料和制备技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术；研究多场耦合协同净化烟气中重金属、三氧化硫、卤化物及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有机物等技术与装备；研究基于燃料替代、工艺节</w:t>
      </w:r>
      <w:r>
        <w:rPr>
          <w:rFonts w:ascii="FangSong" w:hAnsi="FangSong" w:eastAsia="FangSong" w:cs="FangSong"/>
          <w:sz w:val="30"/>
          <w:szCs w:val="30"/>
          <w:spacing w:val="12"/>
        </w:rPr>
        <w:t>能优化等的烟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气污染物与温室气体的源头减排技术，开发协同处置固废等水泥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与砖瓦炉密的烟气多污染物深度治理成套技术与装备；在国家大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气污染防治重点区域内开展多污染物一体化净化及协</w:t>
      </w:r>
      <w:r>
        <w:rPr>
          <w:rFonts w:ascii="FangSong" w:hAnsi="FangSong" w:eastAsia="FangSong" w:cs="FangSong"/>
          <w:sz w:val="30"/>
          <w:szCs w:val="30"/>
          <w:spacing w:val="12"/>
        </w:rPr>
        <w:t>同处置固危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废深度治理示范工程。</w:t>
      </w:r>
    </w:p>
    <w:p>
      <w:pPr>
        <w:ind w:left="619"/>
        <w:spacing w:before="256" w:line="58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21"/>
        </w:rPr>
        <w:t>考核指标：形成建材行业烟气中颗粒物与气态污染物</w:t>
      </w: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一体化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控制技术产品及装备，多场耦合协同净化烟气中重金属、三氧化</w:t>
      </w:r>
    </w:p>
    <w:p>
      <w:pPr>
        <w:sectPr>
          <w:footerReference w:type="default" r:id="rId58"/>
          <w:pgSz w:w="11900" w:h="16830"/>
          <w:pgMar w:top="1430" w:right="1785" w:bottom="2038" w:left="1110" w:header="0" w:footer="1742" w:gutter="0"/>
        </w:sectPr>
        <w:rPr/>
      </w:pPr>
    </w:p>
    <w:p>
      <w:pPr>
        <w:spacing w:line="426" w:lineRule="auto"/>
        <w:rPr>
          <w:rFonts w:ascii="Arial"/>
          <w:sz w:val="21"/>
        </w:rPr>
      </w:pPr>
      <w:r/>
    </w:p>
    <w:p>
      <w:pPr>
        <w:spacing w:before="1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硫、卤化物及有机物等技术与装备。在水泥、玻璃、陶瓷、砖瓦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等建材行业主流生产规模设施上建成烟气多污染物短流程高效协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同治理技术示范工程4项以上，连续稳定运行200</w:t>
      </w:r>
      <w:r>
        <w:rPr>
          <w:rFonts w:ascii="FangSong" w:hAnsi="FangSong" w:eastAsia="FangSong" w:cs="FangSong"/>
          <w:sz w:val="31"/>
          <w:szCs w:val="31"/>
          <w:spacing w:val="11"/>
        </w:rPr>
        <w:t>0h,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烟气中颗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粒物、二氧化硫、氮氧化物的排放浓度分别≤5mg/m</w:t>
      </w:r>
      <w:r>
        <w:rPr>
          <w:rFonts w:ascii="SimSun" w:hAnsi="SimSun" w:eastAsia="SimSun" w:cs="SimSun"/>
          <w:sz w:val="31"/>
          <w:szCs w:val="31"/>
          <w:spacing w:val="-3"/>
        </w:rPr>
        <w:t>³</w:t>
      </w:r>
      <w:r>
        <w:rPr>
          <w:rFonts w:ascii="SimSun" w:hAnsi="SimSun" w:eastAsia="SimSun" w:cs="SimSun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、30mg/m</w:t>
      </w:r>
      <w:r>
        <w:rPr>
          <w:rFonts w:ascii="SimSun" w:hAnsi="SimSun" w:eastAsia="SimSun" w:cs="SimSun"/>
          <w:sz w:val="31"/>
          <w:szCs w:val="31"/>
          <w:spacing w:val="-3"/>
        </w:rPr>
        <w:t>³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40</w:t>
      </w:r>
      <w:r>
        <w:rPr>
          <w:rFonts w:ascii="FangSong" w:hAnsi="FangSong" w:eastAsia="FangSong" w:cs="FangSong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1"/>
        </w:rPr>
        <w:t>/m</w:t>
      </w:r>
      <w:r>
        <w:rPr>
          <w:rFonts w:ascii="SimSun" w:hAnsi="SimSun" w:eastAsia="SimSun" w:cs="SimSun"/>
          <w:sz w:val="31"/>
          <w:szCs w:val="31"/>
          <w:spacing w:val="1"/>
        </w:rPr>
        <w:t>³</w:t>
      </w:r>
      <w:r>
        <w:rPr>
          <w:rFonts w:ascii="SimSun" w:hAnsi="SimSun" w:eastAsia="SimSun" w:cs="SimSun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;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水泥及砖瓦协同处置固危废等替代燃料</w:t>
      </w:r>
      <w:r>
        <w:rPr>
          <w:rFonts w:ascii="FangSong" w:hAnsi="FangSong" w:eastAsia="FangSong" w:cs="FangSong"/>
          <w:sz w:val="31"/>
          <w:szCs w:val="31"/>
        </w:rPr>
        <w:t>后烟气中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浓度≤10mg/m</w:t>
      </w:r>
      <w:r>
        <w:rPr>
          <w:rFonts w:ascii="SimSun" w:hAnsi="SimSun" w:eastAsia="SimSun" w:cs="SimSun"/>
          <w:sz w:val="31"/>
          <w:szCs w:val="31"/>
          <w:spacing w:val="-4"/>
        </w:rPr>
        <w:t>³</w:t>
      </w:r>
      <w:r>
        <w:rPr>
          <w:rFonts w:ascii="SimSun" w:hAnsi="SimSun" w:eastAsia="SimSun" w:cs="SimSun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,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二噁英类浓度≤0.1ng</w:t>
      </w:r>
      <w:r>
        <w:rPr>
          <w:rFonts w:ascii="FangSong" w:hAnsi="FangSong" w:eastAsia="FangSong" w:cs="FangSong"/>
          <w:sz w:val="31"/>
          <w:szCs w:val="31"/>
          <w:spacing w:val="-5"/>
        </w:rPr>
        <w:t>/m</w:t>
      </w:r>
      <w:r>
        <w:rPr>
          <w:rFonts w:ascii="SimSun" w:hAnsi="SimSun" w:eastAsia="SimSun" w:cs="SimSun"/>
          <w:sz w:val="31"/>
          <w:szCs w:val="31"/>
          <w:spacing w:val="-5"/>
        </w:rPr>
        <w:t>³</w:t>
      </w:r>
      <w:r>
        <w:rPr>
          <w:rFonts w:ascii="SimSun" w:hAnsi="SimSun" w:eastAsia="SimSun" w:cs="SimSun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,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重金属铅和镉浓度均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≤0.1mg/m</w:t>
      </w:r>
      <w:r>
        <w:rPr>
          <w:rFonts w:ascii="SimSun" w:hAnsi="SimSun" w:eastAsia="SimSun" w:cs="SimSun"/>
          <w:sz w:val="31"/>
          <w:szCs w:val="31"/>
        </w:rPr>
        <w:t>³</w:t>
      </w:r>
      <w:r>
        <w:rPr>
          <w:rFonts w:ascii="SimSun" w:hAnsi="SimSun" w:eastAsia="SimSun" w:cs="SimSun"/>
          <w:sz w:val="31"/>
          <w:szCs w:val="31"/>
          <w:spacing w:val="-10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,汞浓度≤0.03mg/m</w:t>
      </w:r>
      <w:r>
        <w:rPr>
          <w:rFonts w:ascii="SimSun" w:hAnsi="SimSun" w:eastAsia="SimSun" w:cs="SimSun"/>
          <w:sz w:val="31"/>
          <w:szCs w:val="31"/>
        </w:rPr>
        <w:t>³</w:t>
      </w:r>
      <w:r>
        <w:rPr>
          <w:rFonts w:ascii="SimSun" w:hAnsi="SimSun" w:eastAsia="SimSun" w:cs="SimSun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;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玻璃炉窑烟气中氯化氢与氟化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物浓度分别≤10</w:t>
      </w:r>
      <w:r>
        <w:rPr>
          <w:rFonts w:ascii="FangSong" w:hAnsi="FangSong" w:eastAsia="FangSong" w:cs="FangSong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26"/>
        </w:rPr>
        <w:t>/m</w:t>
      </w:r>
      <w:r>
        <w:rPr>
          <w:rFonts w:ascii="SimSun" w:hAnsi="SimSun" w:eastAsia="SimSun" w:cs="SimSun"/>
          <w:sz w:val="31"/>
          <w:szCs w:val="31"/>
          <w:spacing w:val="26"/>
        </w:rPr>
        <w:t>³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3</w:t>
      </w:r>
      <w:r>
        <w:rPr>
          <w:rFonts w:ascii="FangSong" w:hAnsi="FangSong" w:eastAsia="FangSong" w:cs="FangSong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26"/>
        </w:rPr>
        <w:t>/m</w:t>
      </w:r>
      <w:r>
        <w:rPr>
          <w:rFonts w:ascii="SimSun" w:hAnsi="SimSun" w:eastAsia="SimSun" w:cs="SimSun"/>
          <w:sz w:val="31"/>
          <w:szCs w:val="31"/>
          <w:spacing w:val="26"/>
        </w:rPr>
        <w:t>³</w:t>
      </w:r>
      <w:r>
        <w:rPr>
          <w:rFonts w:ascii="SimSun" w:hAnsi="SimSun" w:eastAsia="SimSun" w:cs="SimSun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,</w:t>
      </w:r>
      <w:r>
        <w:rPr>
          <w:rFonts w:ascii="FangSong" w:hAnsi="FangSong" w:eastAsia="FangSong" w:cs="FangSong"/>
          <w:sz w:val="31"/>
          <w:szCs w:val="31"/>
          <w:spacing w:val="3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6"/>
        </w:rPr>
        <w:t>重金属铅和砷浓度均&lt;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0.1</w:t>
      </w:r>
      <w:r>
        <w:rPr>
          <w:rFonts w:ascii="FangSong" w:hAnsi="FangSong" w:eastAsia="FangSong" w:cs="FangSong"/>
          <w:sz w:val="31"/>
          <w:szCs w:val="31"/>
        </w:rPr>
        <w:t>mg</w:t>
      </w:r>
      <w:r>
        <w:rPr>
          <w:rFonts w:ascii="FangSong" w:hAnsi="FangSong" w:eastAsia="FangSong" w:cs="FangSong"/>
          <w:sz w:val="31"/>
          <w:szCs w:val="31"/>
          <w:spacing w:val="1"/>
        </w:rPr>
        <w:t>/m</w:t>
      </w:r>
      <w:r>
        <w:rPr>
          <w:rFonts w:ascii="SimSun" w:hAnsi="SimSun" w:eastAsia="SimSun" w:cs="SimSun"/>
          <w:sz w:val="31"/>
          <w:szCs w:val="31"/>
          <w:spacing w:val="1"/>
        </w:rPr>
        <w:t>³</w:t>
      </w:r>
      <w:r>
        <w:rPr>
          <w:rFonts w:ascii="SimSun" w:hAnsi="SimSun" w:eastAsia="SimSun" w:cs="SimSun"/>
          <w:sz w:val="31"/>
          <w:szCs w:val="31"/>
          <w:spacing w:val="-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;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燃料替代与工艺节能优化协同实现煤炭消耗量和碳排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放量均下降20%以上；形成建材行业减污降碳技术指南或规范(征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求意见稿)。</w:t>
      </w:r>
    </w:p>
    <w:p>
      <w:pPr>
        <w:ind w:left="610"/>
        <w:spacing w:before="242" w:line="57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9"/>
        </w:rPr>
        <w:t>关键词：建材污染一体化控制，多场耦合协同净化，燃料优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化与节能降碳</w:t>
      </w:r>
    </w:p>
    <w:p>
      <w:pPr>
        <w:ind w:right="53" w:firstLine="610"/>
        <w:spacing w:before="224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经费(包括地方财政经费、单位出资及社会渠道资金</w:t>
      </w:r>
      <w:r>
        <w:rPr>
          <w:rFonts w:ascii="FangSong" w:hAnsi="FangSong" w:eastAsia="FangSong" w:cs="FangSong"/>
          <w:sz w:val="31"/>
          <w:szCs w:val="31"/>
          <w:spacing w:val="12"/>
        </w:rPr>
        <w:t>等)与中央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财政经费比例不低于2:1。</w:t>
      </w:r>
    </w:p>
    <w:p>
      <w:pPr>
        <w:ind w:left="614"/>
        <w:spacing w:before="216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0"/>
        </w:rPr>
        <w:t>3.4化工园区减污降碳协同治理与技术集成示范(重大共性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关键技术类)</w:t>
      </w:r>
    </w:p>
    <w:p>
      <w:pPr>
        <w:ind w:right="31" w:firstLine="610"/>
        <w:spacing w:before="197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研究内容：针对化工园区大气污染源种类多、排放呈间歇性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或无组织、废气成分复杂、治理难度大等问题，研究园区物质流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和能量流对大气污染物排放的影响，耦合园区生产</w:t>
      </w:r>
      <w:r>
        <w:rPr>
          <w:rFonts w:ascii="FangSong" w:hAnsi="FangSong" w:eastAsia="FangSong" w:cs="FangSong"/>
          <w:sz w:val="31"/>
          <w:szCs w:val="31"/>
          <w:spacing w:val="1"/>
        </w:rPr>
        <w:t>工艺链、污染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控制链和监测监管链，构建针对园区减污降碳协同治理的整体解</w:t>
      </w:r>
    </w:p>
    <w:p>
      <w:pPr>
        <w:sectPr>
          <w:footerReference w:type="default" r:id="rId59"/>
          <w:pgSz w:w="11900" w:h="16830"/>
          <w:pgMar w:top="1430" w:right="1486" w:bottom="1877" w:left="1629" w:header="0" w:footer="1569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ind w:right="254"/>
        <w:spacing w:before="98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决方案。重点研发生产工序的污染物源头减量、多污染物高效协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同净化、污染物高效回收与资源化利用、全流程智能优化控制与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能源梯级利用等耦合技术，形成挥发性有机物、卤化物</w:t>
      </w:r>
      <w:r>
        <w:rPr>
          <w:rFonts w:ascii="FangSong" w:hAnsi="FangSong" w:eastAsia="FangSong" w:cs="FangSong"/>
          <w:sz w:val="30"/>
          <w:szCs w:val="30"/>
          <w:spacing w:val="11"/>
        </w:rPr>
        <w:t>、氨等污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染物高效低能耗协同治理技术与装备，集成开发复杂</w:t>
      </w:r>
      <w:r>
        <w:rPr>
          <w:rFonts w:ascii="FangSong" w:hAnsi="FangSong" w:eastAsia="FangSong" w:cs="FangSong"/>
          <w:sz w:val="30"/>
          <w:szCs w:val="30"/>
          <w:spacing w:val="11"/>
        </w:rPr>
        <w:t>组分污染物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和温室气体排放高精度监测监管与精细治理的园区减污</w:t>
      </w:r>
      <w:r>
        <w:rPr>
          <w:rFonts w:ascii="FangSong" w:hAnsi="FangSong" w:eastAsia="FangSong" w:cs="FangSong"/>
          <w:sz w:val="30"/>
          <w:szCs w:val="30"/>
          <w:spacing w:val="12"/>
        </w:rPr>
        <w:t>降碳协同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治理支撑技术系统及智能管控平台，并开展工程应用示范。</w:t>
      </w:r>
    </w:p>
    <w:p>
      <w:pPr>
        <w:ind w:right="216" w:firstLine="659"/>
        <w:spacing w:before="235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考核指标：在2个及以上典型化工园区实现示</w:t>
      </w:r>
      <w:r>
        <w:rPr>
          <w:rFonts w:ascii="FangSong" w:hAnsi="FangSong" w:eastAsia="FangSong" w:cs="FangSong"/>
          <w:sz w:val="30"/>
          <w:szCs w:val="30"/>
          <w:spacing w:val="17"/>
        </w:rPr>
        <w:t>范，减污降碳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协同治理的示范工程处理规模要代表并覆盖国家典型化工园区，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挥发性有机物、卤化物、氨等污染物排放浓度比现有国家排放标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准限值降低50%以上，并满足下一</w:t>
      </w:r>
      <w:r>
        <w:rPr>
          <w:rFonts w:ascii="FangSong" w:hAnsi="FangSong" w:eastAsia="FangSong" w:cs="FangSong"/>
          <w:sz w:val="30"/>
          <w:szCs w:val="30"/>
          <w:spacing w:val="-9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阶段最新国家标准</w:t>
      </w:r>
      <w:r>
        <w:rPr>
          <w:rFonts w:ascii="FangSong" w:hAnsi="FangSong" w:eastAsia="FangSong" w:cs="FangSong"/>
          <w:sz w:val="30"/>
          <w:szCs w:val="30"/>
          <w:spacing w:val="15"/>
        </w:rPr>
        <w:t>，污染物治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理系统整体运行能耗降低20%以上，并建立园区减污降碳</w:t>
      </w:r>
      <w:r>
        <w:rPr>
          <w:rFonts w:ascii="FangSong" w:hAnsi="FangSong" w:eastAsia="FangSong" w:cs="FangSong"/>
          <w:sz w:val="30"/>
          <w:szCs w:val="30"/>
          <w:spacing w:val="17"/>
        </w:rPr>
        <w:t>协同治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理智能管控平台，园区单位</w:t>
      </w:r>
      <w:r>
        <w:rPr>
          <w:rFonts w:ascii="FangSong" w:hAnsi="FangSong" w:eastAsia="FangSong" w:cs="FangSong"/>
          <w:sz w:val="30"/>
          <w:szCs w:val="30"/>
        </w:rPr>
        <w:t>GDP</w:t>
      </w:r>
      <w:r>
        <w:rPr>
          <w:rFonts w:ascii="FangSong" w:hAnsi="FangSong" w:eastAsia="FangSong" w:cs="FangSong"/>
          <w:sz w:val="30"/>
          <w:szCs w:val="30"/>
          <w:spacing w:val="1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产值的污染物排放强度下降30%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以上、碳排放下降20%以上；编制园区废气治理技术标准或指南</w:t>
      </w:r>
    </w:p>
    <w:p>
      <w:pPr>
        <w:ind w:left="149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(征求意见稿)2项以上。</w:t>
      </w:r>
    </w:p>
    <w:p>
      <w:pPr>
        <w:ind w:left="659"/>
        <w:spacing w:before="246" w:line="56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19"/>
        </w:rPr>
        <w:t>关键词：化工园区，多污染物高效协同净化，减污降碳协同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治理</w:t>
      </w:r>
    </w:p>
    <w:p>
      <w:pPr>
        <w:ind w:right="223" w:firstLine="659"/>
        <w:spacing w:before="236" w:line="35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经费(包括地方财政经费、单位出资及社会渠道资金等</w:t>
      </w:r>
      <w:r>
        <w:rPr>
          <w:rFonts w:ascii="FangSong" w:hAnsi="FangSong" w:eastAsia="FangSong" w:cs="FangSong"/>
          <w:sz w:val="30"/>
          <w:szCs w:val="30"/>
          <w:spacing w:val="23"/>
        </w:rPr>
        <w:t>)与中央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财政经费比例不低于2:1。</w:t>
      </w:r>
    </w:p>
    <w:p>
      <w:pPr>
        <w:ind w:left="623"/>
        <w:spacing w:before="238" w:line="59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  <w:position w:val="22"/>
        </w:rPr>
        <w:t>3.5</w:t>
      </w:r>
      <w:r>
        <w:rPr>
          <w:rFonts w:ascii="FangSong" w:hAnsi="FangSong" w:eastAsia="FangSong" w:cs="FangSong"/>
          <w:sz w:val="30"/>
          <w:szCs w:val="30"/>
          <w:spacing w:val="-26"/>
          <w:position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6"/>
          <w:position w:val="22"/>
        </w:rPr>
        <w:t>近零排放高效能柴油车控制技术及示范应用(重大共性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4"/>
        </w:rPr>
        <w:t>关键技术类)</w:t>
      </w:r>
    </w:p>
    <w:p>
      <w:pPr>
        <w:ind w:left="619"/>
        <w:spacing w:before="19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研究内容：研发面向未来柴油车近零排放控制技术体系，重</w:t>
      </w:r>
    </w:p>
    <w:p>
      <w:pPr>
        <w:sectPr>
          <w:footerReference w:type="default" r:id="rId60"/>
          <w:pgSz w:w="11900" w:h="16830"/>
          <w:pgMar w:top="1430" w:right="1785" w:bottom="2028" w:left="1100" w:header="0" w:footer="1732" w:gutter="0"/>
        </w:sectPr>
        <w:rPr/>
      </w:pPr>
    </w:p>
    <w:p>
      <w:pPr>
        <w:spacing w:line="462" w:lineRule="auto"/>
        <w:rPr>
          <w:rFonts w:ascii="Arial"/>
          <w:sz w:val="21"/>
        </w:rPr>
      </w:pPr>
      <w:r/>
    </w:p>
    <w:p>
      <w:pPr>
        <w:ind w:right="24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点突破发动机与后处理系统一体化控制、热管理与排温控制、密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偶催化剂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(CCC)、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电加热催化剂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(EHC)、</w:t>
      </w:r>
      <w:r>
        <w:rPr>
          <w:rFonts w:ascii="FangSong" w:hAnsi="FangSong" w:eastAsia="FangSong" w:cs="FangSong"/>
          <w:sz w:val="31"/>
          <w:szCs w:val="31"/>
          <w:spacing w:val="3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远程在</w:t>
      </w:r>
      <w:r>
        <w:rPr>
          <w:rFonts w:ascii="FangSong" w:hAnsi="FangSong" w:eastAsia="FangSong" w:cs="FangSong"/>
          <w:sz w:val="31"/>
          <w:szCs w:val="31"/>
          <w:spacing w:val="-12"/>
        </w:rPr>
        <w:t>线数据评价方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法等关键技术，形成长寿命集成式后处理装备，实</w:t>
      </w:r>
      <w:r>
        <w:rPr>
          <w:rFonts w:ascii="FangSong" w:hAnsi="FangSong" w:eastAsia="FangSong" w:cs="FangSong"/>
          <w:sz w:val="31"/>
          <w:szCs w:val="31"/>
          <w:spacing w:val="1"/>
        </w:rPr>
        <w:t>现自主可控的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高效能柴油车近零排放后处理技术的示范应用，同步开展国</w:t>
      </w:r>
      <w:r>
        <w:rPr>
          <w:rFonts w:ascii="FangSong" w:hAnsi="FangSong" w:eastAsia="FangSong" w:cs="FangSong"/>
          <w:sz w:val="31"/>
          <w:szCs w:val="31"/>
        </w:rPr>
        <w:t>VIb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后处理技术的规模化应用。</w:t>
      </w:r>
    </w:p>
    <w:p>
      <w:pPr>
        <w:ind w:right="9" w:firstLine="619"/>
        <w:spacing w:before="22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考核指标：满足未来温室气体排放法规限值的前提下，近零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控制技术使柴油车主要污染物排放在国</w:t>
      </w:r>
      <w:r>
        <w:rPr>
          <w:rFonts w:ascii="FangSong" w:hAnsi="FangSong" w:eastAsia="FangSong" w:cs="FangSong"/>
          <w:sz w:val="31"/>
          <w:szCs w:val="31"/>
        </w:rPr>
        <w:t>VI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限值的基础上降低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50%以上；规模化应用的后处理装备实现20万</w:t>
      </w:r>
      <w:r>
        <w:rPr>
          <w:rFonts w:ascii="FangSong" w:hAnsi="FangSong" w:eastAsia="FangSong" w:cs="FangSong"/>
          <w:sz w:val="31"/>
          <w:szCs w:val="31"/>
          <w:spacing w:val="6"/>
        </w:rPr>
        <w:t>台满足国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VIb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标准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的整车应用。</w:t>
      </w:r>
    </w:p>
    <w:p>
      <w:pPr>
        <w:ind w:left="619"/>
        <w:spacing w:before="222" w:line="57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0"/>
        </w:rPr>
        <w:t>关键词：柴油车，近零排放，高效能、长寿命集成式后处理</w:t>
      </w:r>
    </w:p>
    <w:p>
      <w:pPr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装备</w:t>
      </w:r>
    </w:p>
    <w:p>
      <w:pPr>
        <w:ind w:left="624"/>
        <w:spacing w:before="214" w:line="59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1"/>
        </w:rPr>
        <w:t>3.6船舶尾气超低排放控制及监测技术研究与示范应用(重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大共性关键技术类)</w:t>
      </w:r>
    </w:p>
    <w:p>
      <w:pPr>
        <w:ind w:firstLine="619"/>
        <w:spacing w:before="18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研究内容：针对船舶大气污染物与温室气体协同减排的需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求，开展海船与河船本地化排放因子及全化学成分谱、船舶燃料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全生命周期温室气体排放核算方法、船舶超低排放策略与管控方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案及技术路线研究；研究低能耗船舶CO</w:t>
      </w:r>
      <w:r>
        <w:rPr>
          <w:rFonts w:ascii="Calibri" w:hAnsi="Calibri" w:eastAsia="Calibri" w:cs="Calibri"/>
          <w:sz w:val="31"/>
          <w:szCs w:val="31"/>
          <w:spacing w:val="-5"/>
        </w:rPr>
        <w:t>₂</w:t>
      </w:r>
      <w:r>
        <w:rPr>
          <w:rFonts w:ascii="Calibri" w:hAnsi="Calibri" w:eastAsia="Calibri" w:cs="Calibri"/>
          <w:sz w:val="31"/>
          <w:szCs w:val="31"/>
          <w:spacing w:val="2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捕捉存储、颗粒物(PM)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高效捕集、高效甲烷逃逸治理等关键技术与装备；面向新型燃料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动力船舶污染控制需求，开展甲醇动力船未燃碳氢化合物</w:t>
      </w:r>
      <w:r>
        <w:rPr>
          <w:rFonts w:ascii="FangSong" w:hAnsi="FangSong" w:eastAsia="FangSong" w:cs="FangSong"/>
          <w:sz w:val="31"/>
          <w:szCs w:val="31"/>
          <w:spacing w:val="-3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>HC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放净化的关键技术研究和氨动力船</w:t>
      </w:r>
      <w:r>
        <w:rPr>
          <w:rFonts w:ascii="FangSong" w:hAnsi="FangSong" w:eastAsia="FangSong" w:cs="FangSong"/>
          <w:sz w:val="31"/>
          <w:szCs w:val="31"/>
        </w:rPr>
        <w:t>NH</w:t>
      </w:r>
      <w:r>
        <w:rPr>
          <w:rFonts w:ascii="Calibri" w:hAnsi="Calibri" w:eastAsia="Calibri" w:cs="Calibri"/>
          <w:sz w:val="31"/>
          <w:szCs w:val="31"/>
          <w:spacing w:val="2"/>
        </w:rPr>
        <w:t>₃</w:t>
      </w:r>
      <w:r>
        <w:rPr>
          <w:rFonts w:ascii="Calibri" w:hAnsi="Calibri" w:eastAsia="Calibri" w:cs="Calibri"/>
          <w:sz w:val="31"/>
          <w:szCs w:val="31"/>
          <w:spacing w:val="33"/>
          <w:w w:val="10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逃逸净化关键技术研究</w:t>
      </w:r>
      <w:r>
        <w:rPr>
          <w:rFonts w:ascii="FangSong" w:hAnsi="FangSong" w:eastAsia="FangSong" w:cs="FangSong"/>
          <w:sz w:val="31"/>
          <w:szCs w:val="31"/>
          <w:spacing w:val="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形成未来新型燃料动力船舶排放控制技术储备；面向船舶排放监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管能力提升需求，开展船舶高分辨率立体监测与智能精准管控技</w:t>
      </w:r>
    </w:p>
    <w:p>
      <w:pPr>
        <w:sectPr>
          <w:footerReference w:type="default" r:id="rId61"/>
          <w:pgSz w:w="11900" w:h="16830"/>
          <w:pgMar w:top="1430" w:right="1504" w:bottom="1847" w:left="1640" w:header="0" w:footer="1539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ind w:right="279"/>
        <w:spacing w:before="10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术及装备研究，开发船舶排放监测监管平台；开展船舶超尾气低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排放控制及监测监管系统样机研制，并在沿海及内河典</w:t>
      </w:r>
      <w:r>
        <w:rPr>
          <w:rFonts w:ascii="FangSong" w:hAnsi="FangSong" w:eastAsia="FangSong" w:cs="FangSong"/>
          <w:sz w:val="32"/>
          <w:szCs w:val="32"/>
          <w:spacing w:val="-9"/>
        </w:rPr>
        <w:t>型水域完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成工程示范，为实船工程化应用及推广提供支撑。</w:t>
      </w:r>
    </w:p>
    <w:p>
      <w:pPr>
        <w:ind w:right="215" w:firstLine="679"/>
        <w:spacing w:before="198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考核指标：建立船舶尾气污染物全化学成分谱与排放因子模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型；形成国内船舶超低排放控制及监测技术方案</w:t>
      </w:r>
      <w:r>
        <w:rPr>
          <w:rFonts w:ascii="FangSong" w:hAnsi="FangSong" w:eastAsia="FangSong" w:cs="FangSong"/>
          <w:sz w:val="32"/>
          <w:szCs w:val="32"/>
          <w:spacing w:val="-9"/>
        </w:rPr>
        <w:t>与路线，提出国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际海运船舶近零排放强制性全球机制应对方案；形成船舶CO</w:t>
      </w:r>
      <w:r>
        <w:rPr>
          <w:rFonts w:ascii="Calibri" w:hAnsi="Calibri" w:eastAsia="Calibri" w:cs="Calibri"/>
          <w:sz w:val="32"/>
          <w:szCs w:val="32"/>
          <w:spacing w:val="-8"/>
        </w:rPr>
        <w:t>₂</w:t>
      </w:r>
      <w:r>
        <w:rPr>
          <w:rFonts w:ascii="Calibri" w:hAnsi="Calibri" w:eastAsia="Calibri" w:cs="Calibri"/>
          <w:sz w:val="32"/>
          <w:szCs w:val="32"/>
          <w:spacing w:val="2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8"/>
        </w:rPr>
        <w:t>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捉存储系统样机，处理风量≥20000m</w:t>
      </w:r>
      <w:r>
        <w:rPr>
          <w:rFonts w:ascii="SimSun" w:hAnsi="SimSun" w:eastAsia="SimSun" w:cs="SimSun"/>
          <w:sz w:val="32"/>
          <w:szCs w:val="32"/>
          <w:spacing w:val="-9"/>
        </w:rPr>
        <w:t>³</w:t>
      </w:r>
      <w:r>
        <w:rPr>
          <w:rFonts w:ascii="FangSong" w:hAnsi="FangSong" w:eastAsia="FangSong" w:cs="FangSong"/>
          <w:sz w:val="32"/>
          <w:szCs w:val="32"/>
          <w:spacing w:val="-9"/>
        </w:rPr>
        <w:t>/h,捕捉能耗≤2.</w:t>
      </w:r>
      <w:r>
        <w:rPr>
          <w:rFonts w:ascii="FangSong" w:hAnsi="FangSong" w:eastAsia="FangSong" w:cs="FangSong"/>
          <w:sz w:val="32"/>
          <w:szCs w:val="32"/>
          <w:spacing w:val="-10"/>
        </w:rPr>
        <w:t>5</w:t>
      </w:r>
      <w:r>
        <w:rPr>
          <w:rFonts w:ascii="FangSong" w:hAnsi="FangSong" w:eastAsia="FangSong" w:cs="FangSong"/>
          <w:sz w:val="32"/>
          <w:szCs w:val="32"/>
          <w:spacing w:val="-9"/>
        </w:rPr>
        <w:t>GJ</w:t>
      </w:r>
      <w:r>
        <w:rPr>
          <w:rFonts w:ascii="FangSong" w:hAnsi="FangSong" w:eastAsia="FangSong" w:cs="FangSong"/>
          <w:sz w:val="32"/>
          <w:szCs w:val="32"/>
          <w:spacing w:val="-10"/>
        </w:rPr>
        <w:t>/</w:t>
      </w:r>
      <w:r>
        <w:rPr>
          <w:rFonts w:ascii="FangSong" w:hAnsi="FangSong" w:eastAsia="FangSong" w:cs="FangSong"/>
          <w:sz w:val="32"/>
          <w:szCs w:val="32"/>
          <w:spacing w:val="-9"/>
        </w:rPr>
        <w:t>tCO</w:t>
      </w:r>
      <w:r>
        <w:rPr>
          <w:rFonts w:ascii="Calibri" w:hAnsi="Calibri" w:eastAsia="Calibri" w:cs="Calibri"/>
          <w:sz w:val="32"/>
          <w:szCs w:val="32"/>
          <w:spacing w:val="-10"/>
        </w:rPr>
        <w:t>₂</w:t>
      </w:r>
      <w:r>
        <w:rPr>
          <w:rFonts w:ascii="Calibri" w:hAnsi="Calibri" w:eastAsia="Calibri" w:cs="Calibri"/>
          <w:sz w:val="32"/>
          <w:szCs w:val="32"/>
          <w:spacing w:val="-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,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CO</w:t>
      </w:r>
      <w:r>
        <w:rPr>
          <w:rFonts w:ascii="Calibri" w:hAnsi="Calibri" w:eastAsia="Calibri" w:cs="Calibri"/>
          <w:sz w:val="32"/>
          <w:szCs w:val="32"/>
        </w:rPr>
        <w:t>₂</w:t>
      </w:r>
      <w:r>
        <w:rPr>
          <w:rFonts w:ascii="Calibri" w:hAnsi="Calibri" w:eastAsia="Calibri" w:cs="Calibri"/>
          <w:sz w:val="32"/>
          <w:szCs w:val="32"/>
          <w:spacing w:val="23"/>
          <w:w w:val="101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综合捕集率≥80%;形成CH</w:t>
      </w:r>
      <w:r>
        <w:rPr>
          <w:rFonts w:ascii="Calibri" w:hAnsi="Calibri" w:eastAsia="Calibri" w:cs="Calibri"/>
          <w:sz w:val="32"/>
          <w:szCs w:val="32"/>
        </w:rPr>
        <w:t>₄</w:t>
      </w:r>
      <w:r>
        <w:rPr>
          <w:rFonts w:ascii="Calibri" w:hAnsi="Calibri" w:eastAsia="Calibri" w:cs="Calibri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逃逸治理系统样机，</w:t>
      </w:r>
      <w:r>
        <w:rPr>
          <w:rFonts w:ascii="FangSong" w:hAnsi="FangSong" w:eastAsia="FangSong" w:cs="FangSong"/>
          <w:sz w:val="32"/>
          <w:szCs w:val="32"/>
          <w:spacing w:val="4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CH</w:t>
      </w:r>
      <w:r>
        <w:rPr>
          <w:rFonts w:ascii="Calibri" w:hAnsi="Calibri" w:eastAsia="Calibri" w:cs="Calibri"/>
          <w:sz w:val="32"/>
          <w:szCs w:val="32"/>
        </w:rPr>
        <w:t>₄</w:t>
      </w:r>
      <w:r>
        <w:rPr>
          <w:rFonts w:ascii="Calibri" w:hAnsi="Calibri" w:eastAsia="Calibri" w:cs="Calibri"/>
          <w:sz w:val="32"/>
          <w:szCs w:val="32"/>
          <w:spacing w:val="25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转化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率≥90%,甲烷排放≤1g/kWh;</w:t>
      </w:r>
      <w:r>
        <w:rPr>
          <w:rFonts w:ascii="FangSong" w:hAnsi="FangSong" w:eastAsia="FangSong" w:cs="FangSong"/>
          <w:sz w:val="32"/>
          <w:szCs w:val="32"/>
          <w:spacing w:val="13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形成PM</w:t>
      </w:r>
      <w:r>
        <w:rPr>
          <w:rFonts w:ascii="FangSong" w:hAnsi="FangSong" w:eastAsia="FangSong" w:cs="FangSong"/>
          <w:sz w:val="32"/>
          <w:szCs w:val="32"/>
          <w:spacing w:val="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捕集系统样机，</w:t>
      </w:r>
      <w:r>
        <w:rPr>
          <w:rFonts w:ascii="FangSong" w:hAnsi="FangSong" w:eastAsia="FangSong" w:cs="FangSong"/>
          <w:sz w:val="32"/>
          <w:szCs w:val="32"/>
          <w:spacing w:val="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PM</w:t>
      </w:r>
      <w:r>
        <w:rPr>
          <w:rFonts w:ascii="FangSong" w:hAnsi="FangSong" w:eastAsia="FangSong" w:cs="FangSong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集率≥90%,排放值≤0.1g/kWh;</w:t>
      </w:r>
      <w:r>
        <w:rPr>
          <w:rFonts w:ascii="FangSong" w:hAnsi="FangSong" w:eastAsia="FangSong" w:cs="FangSong"/>
          <w:sz w:val="32"/>
          <w:szCs w:val="32"/>
          <w:spacing w:val="12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形成甲醇燃料发动机非常规碳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氢脱除治理系统样机，脱除效率≥90%,甲醛排放量≤0.05g/</w:t>
      </w:r>
      <w:r>
        <w:rPr>
          <w:rFonts w:ascii="FangSong" w:hAnsi="FangSong" w:eastAsia="FangSong" w:cs="FangSong"/>
          <w:sz w:val="32"/>
          <w:szCs w:val="32"/>
        </w:rPr>
        <w:t>kW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h,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总</w:t>
      </w:r>
      <w:r>
        <w:rPr>
          <w:rFonts w:ascii="FangSong" w:hAnsi="FangSong" w:eastAsia="FangSong" w:cs="FangSong"/>
          <w:sz w:val="32"/>
          <w:szCs w:val="32"/>
          <w:spacing w:val="-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HC</w:t>
      </w:r>
      <w:r>
        <w:rPr>
          <w:rFonts w:ascii="FangSong" w:hAnsi="FangSong" w:eastAsia="FangSong" w:cs="FangSong"/>
          <w:sz w:val="32"/>
          <w:szCs w:val="32"/>
          <w:spacing w:val="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排放量≤5g/kWh;</w:t>
      </w:r>
      <w:r>
        <w:rPr>
          <w:rFonts w:ascii="FangSong" w:hAnsi="FangSong" w:eastAsia="FangSong" w:cs="FangSong"/>
          <w:sz w:val="32"/>
          <w:szCs w:val="32"/>
          <w:spacing w:val="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形成氨燃料发动机NOx</w:t>
      </w:r>
      <w:r>
        <w:rPr>
          <w:rFonts w:ascii="FangSong" w:hAnsi="FangSong" w:eastAsia="FangSong" w:cs="FangSong"/>
          <w:sz w:val="32"/>
          <w:szCs w:val="32"/>
          <w:spacing w:val="6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及氨逃逸治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理系统样机，</w:t>
      </w:r>
      <w:r>
        <w:rPr>
          <w:rFonts w:ascii="FangSong" w:hAnsi="FangSong" w:eastAsia="FangSong" w:cs="FangSong"/>
          <w:sz w:val="32"/>
          <w:szCs w:val="32"/>
          <w:spacing w:val="-6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NOx</w:t>
      </w:r>
      <w:r>
        <w:rPr>
          <w:rFonts w:ascii="FangSong" w:hAnsi="FangSong" w:eastAsia="FangSong" w:cs="FangSong"/>
          <w:sz w:val="32"/>
          <w:szCs w:val="32"/>
          <w:spacing w:val="8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排放满足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TIER</w:t>
      </w:r>
      <w:r>
        <w:rPr>
          <w:rFonts w:ascii="FangSong" w:hAnsi="FangSong" w:eastAsia="FangSong" w:cs="FangSong"/>
          <w:sz w:val="32"/>
          <w:szCs w:val="32"/>
          <w:spacing w:val="-12"/>
        </w:rPr>
        <w:t>Ⅲ</w:t>
      </w:r>
      <w:r>
        <w:rPr>
          <w:rFonts w:ascii="FangSong" w:hAnsi="FangSong" w:eastAsia="FangSong" w:cs="FangSong"/>
          <w:sz w:val="32"/>
          <w:szCs w:val="32"/>
          <w:spacing w:val="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要求，</w:t>
      </w:r>
      <w:r>
        <w:rPr>
          <w:rFonts w:ascii="FangSong" w:hAnsi="FangSong" w:eastAsia="FangSong" w:cs="FangSong"/>
          <w:sz w:val="32"/>
          <w:szCs w:val="32"/>
          <w:spacing w:val="-11"/>
        </w:rPr>
        <w:t>NH</w:t>
      </w:r>
      <w:r>
        <w:rPr>
          <w:rFonts w:ascii="Calibri" w:hAnsi="Calibri" w:eastAsia="Calibri" w:cs="Calibri"/>
          <w:sz w:val="32"/>
          <w:szCs w:val="32"/>
          <w:spacing w:val="-12"/>
        </w:rPr>
        <w:t>₃</w:t>
      </w:r>
      <w:r>
        <w:rPr>
          <w:rFonts w:ascii="Calibri" w:hAnsi="Calibri" w:eastAsia="Calibri" w:cs="Calibri"/>
          <w:sz w:val="32"/>
          <w:szCs w:val="32"/>
          <w:spacing w:val="24"/>
          <w:w w:val="10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2"/>
        </w:rPr>
        <w:t>逃逸率≤30</w:t>
      </w:r>
      <w:r>
        <w:rPr>
          <w:rFonts w:ascii="FangSong" w:hAnsi="FangSong" w:eastAsia="FangSong" w:cs="FangSong"/>
          <w:sz w:val="32"/>
          <w:szCs w:val="32"/>
          <w:spacing w:val="-11"/>
        </w:rPr>
        <w:t>ppm</w:t>
      </w:r>
      <w:r>
        <w:rPr>
          <w:rFonts w:ascii="FangSong" w:hAnsi="FangSong" w:eastAsia="FangSong" w:cs="FangSong"/>
          <w:sz w:val="32"/>
          <w:szCs w:val="32"/>
          <w:spacing w:val="-12"/>
        </w:rPr>
        <w:t>;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建立联动排放控制装备的船舶排放监测监管分析系统，监测误差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≤5%;在典型船舶上(覆盖海船和河船)完成上述系统样机的实</w:t>
      </w:r>
    </w:p>
    <w:p>
      <w:pPr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船示范。</w:t>
      </w:r>
    </w:p>
    <w:p>
      <w:pPr>
        <w:ind w:left="679"/>
        <w:spacing w:before="238" w:line="56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18"/>
        </w:rPr>
        <w:t>有关说明：本指南方向要求其他经费(包括地方财政经费、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单位出资及社会渠道资金等)与中央财政经费比例不低于3:1。</w:t>
      </w:r>
    </w:p>
    <w:p>
      <w:pPr>
        <w:ind w:left="679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关键词：船舶，超低排放，新型污染物，智能精准管控</w:t>
      </w:r>
    </w:p>
    <w:p>
      <w:pPr>
        <w:ind w:left="634"/>
        <w:spacing w:before="221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  <w:position w:val="19"/>
        </w:rPr>
        <w:t>3.7非点源多介质氨、氮等污染综合治理技术(重大共性关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9"/>
        </w:rPr>
        <w:t>键技术类)</w:t>
      </w:r>
    </w:p>
    <w:p>
      <w:pPr>
        <w:ind w:left="629"/>
        <w:spacing w:before="17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研究内容：研究氨与氮(包括但不限于</w:t>
      </w:r>
      <w:r>
        <w:rPr>
          <w:rFonts w:ascii="FangSong" w:hAnsi="FangSong" w:eastAsia="FangSong" w:cs="FangSong"/>
          <w:sz w:val="32"/>
          <w:szCs w:val="32"/>
        </w:rPr>
        <w:t>NO</w:t>
      </w:r>
      <w:r>
        <w:rPr>
          <w:rFonts w:ascii="FangSong" w:hAnsi="FangSong" w:eastAsia="FangSong" w:cs="FangSong"/>
          <w:sz w:val="32"/>
          <w:szCs w:val="32"/>
          <w:spacing w:val="8"/>
        </w:rPr>
        <w:t>、</w:t>
      </w:r>
      <w:r>
        <w:rPr>
          <w:rFonts w:ascii="FangSong" w:hAnsi="FangSong" w:eastAsia="FangSong" w:cs="FangSong"/>
          <w:sz w:val="32"/>
          <w:szCs w:val="32"/>
        </w:rPr>
        <w:t>HONO</w:t>
      </w:r>
      <w:r>
        <w:rPr>
          <w:rFonts w:ascii="FangSong" w:hAnsi="FangSong" w:eastAsia="FangSong" w:cs="FangSong"/>
          <w:sz w:val="32"/>
          <w:szCs w:val="32"/>
          <w:spacing w:val="8"/>
        </w:rPr>
        <w:t>)</w:t>
      </w:r>
      <w:r>
        <w:rPr>
          <w:rFonts w:ascii="FangSong" w:hAnsi="FangSong" w:eastAsia="FangSong" w:cs="FangSong"/>
          <w:sz w:val="32"/>
          <w:szCs w:val="32"/>
          <w:spacing w:val="43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8"/>
        </w:rPr>
        <w:t>在气</w:t>
      </w:r>
    </w:p>
    <w:p>
      <w:pPr>
        <w:sectPr>
          <w:footerReference w:type="default" r:id="rId62"/>
          <w:pgSz w:w="11900" w:h="16830"/>
          <w:pgMar w:top="1430" w:right="1785" w:bottom="2044" w:left="1070" w:header="0" w:footer="1727" w:gutter="0"/>
        </w:sectPr>
        <w:rPr/>
      </w:pPr>
    </w:p>
    <w:p>
      <w:pPr>
        <w:spacing w:line="465" w:lineRule="auto"/>
        <w:rPr>
          <w:rFonts w:ascii="Arial"/>
          <w:sz w:val="21"/>
        </w:rPr>
      </w:pPr>
      <w:r/>
    </w:p>
    <w:p>
      <w:pPr>
        <w:spacing w:before="10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一土一生多介质中的迁移转化及其与PM</w:t>
      </w:r>
      <w:r>
        <w:rPr>
          <w:rFonts w:ascii="Calibri" w:hAnsi="Calibri" w:eastAsia="Calibri" w:cs="Calibri"/>
          <w:sz w:val="31"/>
          <w:szCs w:val="31"/>
          <w:spacing w:val="-1"/>
        </w:rPr>
        <w:t>₂</w:t>
      </w:r>
      <w:r>
        <w:rPr>
          <w:rFonts w:ascii="FangSong" w:hAnsi="FangSong" w:eastAsia="FangSong" w:cs="FangSong"/>
          <w:sz w:val="31"/>
          <w:szCs w:val="31"/>
          <w:spacing w:val="-1"/>
        </w:rPr>
        <w:t>5</w:t>
      </w:r>
      <w:r>
        <w:rPr>
          <w:rFonts w:ascii="FangSong" w:hAnsi="FangSong" w:eastAsia="FangSong" w:cs="FangSong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与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O</w:t>
      </w:r>
      <w:r>
        <w:rPr>
          <w:rFonts w:ascii="Calibri" w:hAnsi="Calibri" w:eastAsia="Calibri" w:cs="Calibri"/>
          <w:sz w:val="31"/>
          <w:szCs w:val="31"/>
          <w:spacing w:val="-1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动态污染机制；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创新种植业氨与氮氧化物全过程多介质深度协同减排的绿色低碳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新产品、新技术与新模式；创制养殖业全链条氨源头深度减排</w:t>
      </w:r>
      <w:r>
        <w:rPr>
          <w:rFonts w:ascii="FangSong" w:hAnsi="FangSong" w:eastAsia="FangSong" w:cs="FangSong"/>
          <w:sz w:val="31"/>
          <w:szCs w:val="31"/>
        </w:rPr>
        <w:t>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回收技术装备，构建密闭与开放式养殖场气液固废弃物氨与氮氧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化物协同减排增值技术模式；创建区域水一土一气一生氨、氮协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同减排与PM</w:t>
      </w:r>
      <w:r>
        <w:rPr>
          <w:rFonts w:ascii="Calibri" w:hAnsi="Calibri" w:eastAsia="Calibri" w:cs="Calibri"/>
          <w:sz w:val="31"/>
          <w:szCs w:val="31"/>
          <w:spacing w:val="-7"/>
        </w:rPr>
        <w:t>₂</w:t>
      </w:r>
      <w:r>
        <w:rPr>
          <w:rFonts w:ascii="FangSong" w:hAnsi="FangSong" w:eastAsia="FangSong" w:cs="FangSong"/>
          <w:sz w:val="31"/>
          <w:szCs w:val="31"/>
          <w:spacing w:val="-7"/>
        </w:rPr>
        <w:t>5</w:t>
      </w:r>
      <w:r>
        <w:rPr>
          <w:rFonts w:ascii="FangSong" w:hAnsi="FangSong" w:eastAsia="FangSong" w:cs="FangSong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O</w:t>
      </w:r>
      <w:r>
        <w:rPr>
          <w:rFonts w:ascii="Calibri" w:hAnsi="Calibri" w:eastAsia="Calibri" w:cs="Calibri"/>
          <w:sz w:val="31"/>
          <w:szCs w:val="31"/>
          <w:spacing w:val="-7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的复合效应动态评估技术平台，提出区域氨、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氮全域协同低碳精准减排方案与技术途径；集成经济可行的区域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绿色低碳协同减排模式，在典型区域开展种养一体化的氨与氮氧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化物协同减排与绿色发展工程应用示范。</w:t>
      </w:r>
    </w:p>
    <w:p>
      <w:pPr>
        <w:ind w:right="12" w:firstLine="639"/>
        <w:spacing w:before="246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考核指标：发布氨、氮(包括但不限于</w:t>
      </w:r>
      <w:r>
        <w:rPr>
          <w:rFonts w:ascii="FangSong" w:hAnsi="FangSong" w:eastAsia="FangSong" w:cs="FangSong"/>
          <w:sz w:val="31"/>
          <w:szCs w:val="31"/>
        </w:rPr>
        <w:t>NO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FangSong" w:hAnsi="FangSong" w:eastAsia="FangSong" w:cs="FangSong"/>
          <w:sz w:val="31"/>
          <w:szCs w:val="31"/>
        </w:rPr>
        <w:t>HONO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  <w:r>
        <w:rPr>
          <w:rFonts w:ascii="FangSong" w:hAnsi="FangSong" w:eastAsia="FangSong" w:cs="FangSong"/>
          <w:sz w:val="31"/>
          <w:szCs w:val="31"/>
          <w:spacing w:val="37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5"/>
        </w:rPr>
        <w:t>等跨介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质迁移转化特征及其与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与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动态污染关系蓝皮书；研制新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一代氨氮与氮氧化物污染协同治理的新产品、新装备4～6套，治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理运行成本降低30%以上，形成种植业全过程和畜</w:t>
      </w:r>
      <w:r>
        <w:rPr>
          <w:rFonts w:ascii="FangSong" w:hAnsi="FangSong" w:eastAsia="FangSong" w:cs="FangSong"/>
          <w:sz w:val="31"/>
          <w:szCs w:val="31"/>
          <w:spacing w:val="7"/>
        </w:rPr>
        <w:t>禽养殖场低成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本氨氮减排增值模式，氨氮非点源多介质污染全过程控制效率提升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50%;建成区域氨氮减排与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3"/>
        </w:rPr>
        <w:t>₂</w:t>
      </w:r>
      <w:r>
        <w:rPr>
          <w:rFonts w:ascii="Calibri" w:hAnsi="Calibri" w:eastAsia="Calibri" w:cs="Calibri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s</w:t>
      </w:r>
      <w:r>
        <w:rPr>
          <w:rFonts w:ascii="FangSong" w:hAnsi="FangSong" w:eastAsia="FangSong" w:cs="FangSong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O</w:t>
      </w:r>
      <w:r>
        <w:rPr>
          <w:rFonts w:ascii="Calibri" w:hAnsi="Calibri" w:eastAsia="Calibri" w:cs="Calibri"/>
          <w:sz w:val="31"/>
          <w:szCs w:val="31"/>
          <w:spacing w:val="3"/>
        </w:rPr>
        <w:t>₃</w:t>
      </w:r>
      <w:r>
        <w:rPr>
          <w:rFonts w:ascii="Calibri" w:hAnsi="Calibri" w:eastAsia="Calibri" w:cs="Calibri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复合响应动态</w:t>
      </w:r>
      <w:r>
        <w:rPr>
          <w:rFonts w:ascii="FangSong" w:hAnsi="FangSong" w:eastAsia="FangSong" w:cs="FangSong"/>
          <w:sz w:val="31"/>
          <w:szCs w:val="31"/>
          <w:spacing w:val="2"/>
        </w:rPr>
        <w:t>评估模型与平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台，水平分辨率≤3km,</w:t>
      </w:r>
      <w:r>
        <w:rPr>
          <w:rFonts w:ascii="FangSong" w:hAnsi="FangSong" w:eastAsia="FangSong" w:cs="FangSong"/>
          <w:sz w:val="31"/>
          <w:szCs w:val="31"/>
          <w:spacing w:val="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时间分辨率≤1小时，水一土一气一生氨、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氮协同减排量核算准确率≥90%;种植业示范工程面积1万</w:t>
      </w:r>
      <w:r>
        <w:rPr>
          <w:rFonts w:ascii="FangSong" w:hAnsi="FangSong" w:eastAsia="FangSong" w:cs="FangSong"/>
          <w:sz w:val="31"/>
          <w:szCs w:val="31"/>
          <w:spacing w:val="16"/>
        </w:rPr>
        <w:t>亩以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上，示范养殖规模10万只以上，实现种养示范工程氨减排40%以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上，氮氧化物减排30%以上，减排技术节能20%,成本减少20%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以上；形成氨与氮氧化物协同减排技术行业标准或指南5项。</w:t>
      </w:r>
    </w:p>
    <w:p>
      <w:pPr>
        <w:ind w:left="639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关键词：非点源污染，精准减氨氮，种养一体化</w:t>
      </w:r>
    </w:p>
    <w:p>
      <w:pPr>
        <w:ind w:left="594"/>
        <w:spacing w:before="233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3.8含杂原子</w:t>
      </w:r>
      <w:r>
        <w:rPr>
          <w:rFonts w:ascii="FangSong" w:hAnsi="FangSong" w:eastAsia="FangSong" w:cs="FangSong"/>
          <w:sz w:val="31"/>
          <w:szCs w:val="31"/>
          <w:b/>
          <w:bCs/>
        </w:rPr>
        <w:t>VOCs</w:t>
      </w:r>
      <w:r>
        <w:rPr>
          <w:rFonts w:ascii="FangSong" w:hAnsi="FangSong" w:eastAsia="FangSong" w:cs="FangSong"/>
          <w:sz w:val="31"/>
          <w:szCs w:val="31"/>
          <w:spacing w:val="15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废气高效净化技术与应用(重大共性关</w:t>
      </w:r>
    </w:p>
    <w:p>
      <w:pPr>
        <w:sectPr>
          <w:footerReference w:type="default" r:id="rId63"/>
          <w:pgSz w:w="11900" w:h="16830"/>
          <w:pgMar w:top="1430" w:right="1424" w:bottom="1827" w:left="1650" w:header="0" w:footer="1519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ind w:left="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7"/>
        </w:rPr>
        <w:t>键技术类)</w:t>
      </w:r>
    </w:p>
    <w:p>
      <w:pPr>
        <w:ind w:right="155" w:firstLine="739"/>
        <w:spacing w:before="210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研究内容：针对重点行业含杂原子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废气的高效安全控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制治理，研究含杂原子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控制过程、反应中间物种与副产</w:t>
      </w:r>
      <w:r>
        <w:rPr>
          <w:rFonts w:ascii="FangSong" w:hAnsi="FangSong" w:eastAsia="FangSong" w:cs="FangSong"/>
          <w:sz w:val="31"/>
          <w:szCs w:val="31"/>
          <w:spacing w:val="5"/>
        </w:rPr>
        <w:t>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生成机制，揭示不同类型污染物协同消除反应机理，研制含杂</w:t>
      </w:r>
      <w:r>
        <w:rPr>
          <w:rFonts w:ascii="FangSong" w:hAnsi="FangSong" w:eastAsia="FangSong" w:cs="FangSong"/>
          <w:sz w:val="31"/>
          <w:szCs w:val="31"/>
          <w:spacing w:val="2"/>
        </w:rPr>
        <w:t>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子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高效净化材料，开发含杂原子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高效回收与安全治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理技术工艺，研究净化过程协同与强化，形成系列含杂原子VOCs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高效回收与安全治理关键技术与装备，在重点区域开展工程应用</w:t>
      </w:r>
    </w:p>
    <w:p>
      <w:pPr>
        <w:spacing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示范。</w:t>
      </w:r>
    </w:p>
    <w:p>
      <w:pPr>
        <w:ind w:right="163" w:firstLine="699"/>
        <w:spacing w:before="30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考核指标：研制出含杂原子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高效催化净化材料3～4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种，含氯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催化材料50%污染物转化的最低反应温度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(</w:t>
      </w:r>
      <w:r>
        <w:rPr>
          <w:rFonts w:ascii="FangSong" w:hAnsi="FangSong" w:eastAsia="FangSong" w:cs="FangSong"/>
          <w:sz w:val="31"/>
          <w:szCs w:val="31"/>
        </w:rPr>
        <w:t>Tso</w:t>
      </w:r>
      <w:r>
        <w:rPr>
          <w:rFonts w:ascii="FangSong" w:hAnsi="FangSong" w:eastAsia="FangSong" w:cs="FangSong"/>
          <w:sz w:val="31"/>
          <w:szCs w:val="31"/>
          <w:spacing w:val="12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4"/>
        </w:rPr>
        <w:t>≤300℃,净化效率≥99%,选择性≥95%;含氮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催化材料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Tso</w:t>
      </w:r>
      <w:r>
        <w:rPr>
          <w:rFonts w:ascii="FangSong" w:hAnsi="FangSong" w:eastAsia="FangSong" w:cs="FangSong"/>
          <w:sz w:val="31"/>
          <w:szCs w:val="31"/>
          <w:spacing w:val="15"/>
        </w:rPr>
        <w:t>&lt;280℃,</w:t>
      </w:r>
      <w:r>
        <w:rPr>
          <w:rFonts w:ascii="FangSong" w:hAnsi="FangSong" w:eastAsia="FangSong" w:cs="FangSong"/>
          <w:sz w:val="31"/>
          <w:szCs w:val="31"/>
          <w:spacing w:val="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净化效率≥99%,选择性≥97%;苯酚等难处理</w:t>
      </w:r>
      <w:r>
        <w:rPr>
          <w:rFonts w:ascii="FangSong" w:hAnsi="FangSong" w:eastAsia="FangSong" w:cs="FangSong"/>
          <w:sz w:val="31"/>
          <w:szCs w:val="31"/>
          <w:spacing w:val="14"/>
        </w:rPr>
        <w:t>含氧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催化材料</w:t>
      </w:r>
      <w:r>
        <w:rPr>
          <w:rFonts w:ascii="FangSong" w:hAnsi="FangSong" w:eastAsia="FangSong" w:cs="FangSong"/>
          <w:sz w:val="31"/>
          <w:szCs w:val="31"/>
        </w:rPr>
        <w:t>Tso</w:t>
      </w:r>
      <w:r>
        <w:rPr>
          <w:rFonts w:ascii="FangSong" w:hAnsi="FangSong" w:eastAsia="FangSong" w:cs="FangSong"/>
          <w:sz w:val="31"/>
          <w:szCs w:val="31"/>
          <w:spacing w:val="19"/>
        </w:rPr>
        <w:t>≤300℃,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净化效率≥99%,选择性≥98%;研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制出含杂原子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高效生物净化材料3～4种，含氯、硫、氮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净化效率≥95%;开发出含杂原子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高效吸附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材料2～3种，动态吸附量≥10%,再生率≥90%,再生蒸汽消耗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量&lt;2t蒸汽/t溶剂，比表面积≥1100m</w:t>
      </w:r>
      <w:r>
        <w:rPr>
          <w:rFonts w:ascii="SimSun" w:hAnsi="SimSun" w:eastAsia="SimSun" w:cs="SimSun"/>
          <w:sz w:val="31"/>
          <w:szCs w:val="31"/>
          <w:spacing w:val="12"/>
        </w:rPr>
        <w:t>²</w:t>
      </w:r>
      <w:r>
        <w:rPr>
          <w:rFonts w:ascii="FangSong" w:hAnsi="FangSong" w:eastAsia="FangSong" w:cs="FangSong"/>
          <w:sz w:val="31"/>
          <w:szCs w:val="31"/>
          <w:spacing w:val="12"/>
        </w:rPr>
        <w:t>/g,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吸附量&gt;15%;开发出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高效回收与安全治理技术工艺，形成自主可控的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材料与设备，在典型地区重点行业建成示范工程3~4项，单项工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程气量规模不小于10000m</w:t>
      </w:r>
      <w:r>
        <w:rPr>
          <w:rFonts w:ascii="SimSun" w:hAnsi="SimSun" w:eastAsia="SimSun" w:cs="SimSun"/>
          <w:sz w:val="31"/>
          <w:szCs w:val="31"/>
          <w:spacing w:val="7"/>
        </w:rPr>
        <w:t>³</w:t>
      </w:r>
      <w:r>
        <w:rPr>
          <w:rFonts w:ascii="FangSong" w:hAnsi="FangSong" w:eastAsia="FangSong" w:cs="FangSong"/>
          <w:sz w:val="31"/>
          <w:szCs w:val="31"/>
          <w:spacing w:val="7"/>
        </w:rPr>
        <w:t>/h,净化效率≥98%,实现杂原子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的高效去除和毒副产物的有效控制，排放浓度比国家标准限值降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低50%;制定国家(行业)相关含杂原子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控制治理技术</w:t>
      </w:r>
      <w:r>
        <w:rPr>
          <w:rFonts w:ascii="FangSong" w:hAnsi="FangSong" w:eastAsia="FangSong" w:cs="FangSong"/>
          <w:sz w:val="31"/>
          <w:szCs w:val="31"/>
          <w:spacing w:val="29"/>
        </w:rPr>
        <w:t>导</w:t>
      </w:r>
    </w:p>
    <w:p>
      <w:pPr>
        <w:sectPr>
          <w:footerReference w:type="default" r:id="rId64"/>
          <w:pgSz w:w="11900" w:h="16830"/>
          <w:pgMar w:top="1430" w:right="1785" w:bottom="2028" w:left="1070" w:header="0" w:footer="172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before="10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则或指南不少于2项。</w:t>
      </w:r>
    </w:p>
    <w:p>
      <w:pPr>
        <w:ind w:left="630"/>
        <w:spacing w:before="2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关键词：含杂原子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6"/>
        </w:rPr>
        <w:t>,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高效净化材料，高效回收与安全</w:t>
      </w:r>
    </w:p>
    <w:p>
      <w:pPr>
        <w:spacing w:before="2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治理</w:t>
      </w:r>
    </w:p>
    <w:p>
      <w:pPr>
        <w:ind w:left="633"/>
        <w:spacing w:before="218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1"/>
        </w:rPr>
        <w:t>3.9</w:t>
      </w:r>
      <w:r>
        <w:rPr>
          <w:rFonts w:ascii="FangSong" w:hAnsi="FangSong" w:eastAsia="FangSong" w:cs="FangSong"/>
          <w:sz w:val="31"/>
          <w:szCs w:val="31"/>
          <w:spacing w:val="-15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1"/>
        </w:rPr>
        <w:t>重金属复合污染土壤长效成矿化材料与制备技术(重大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共性关键技术类)</w:t>
      </w:r>
    </w:p>
    <w:p>
      <w:pPr>
        <w:ind w:right="28" w:firstLine="630"/>
        <w:spacing w:before="19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研究内容：针对典型场地重金属复合污染土壤防治需求，研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究低碳、高效、长效、安全的多金属同步固定超稳成矿化修复材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料，探明成矿化材料结构特征与重金属稳定化性能的构效关系，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阐明超稳成矿化材料同步稳定多金属的关键作用机制；研发超稳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成矿化材料生产及结构调控工艺和装备，形成绿色、低成本、规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模化制备技术，建立修复材料成套生产装备和规模化生产线；研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究超稳成矿化材料性能评价技术指标，形成超稳成矿</w:t>
      </w:r>
      <w:r>
        <w:rPr>
          <w:rFonts w:ascii="FangSong" w:hAnsi="FangSong" w:eastAsia="FangSong" w:cs="FangSong"/>
          <w:sz w:val="31"/>
          <w:szCs w:val="31"/>
          <w:spacing w:val="1"/>
        </w:rPr>
        <w:t>化材料产品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标准和环境安全性综合评估方法；选择典型的多金属复合污染场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地，开展超稳成矿化材料现场高效工程应用示</w:t>
      </w:r>
      <w:r>
        <w:rPr>
          <w:rFonts w:ascii="FangSong" w:hAnsi="FangSong" w:eastAsia="FangSong" w:cs="FangSong"/>
          <w:sz w:val="31"/>
          <w:szCs w:val="31"/>
          <w:spacing w:val="2"/>
        </w:rPr>
        <w:t>范并建立工程应用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技术体系。</w:t>
      </w:r>
    </w:p>
    <w:p>
      <w:pPr>
        <w:ind w:firstLine="630"/>
        <w:spacing w:before="22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考核指标：研制快速反应(&lt;7天)、抗酸性强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(</w:t>
      </w:r>
      <w:r>
        <w:rPr>
          <w:rFonts w:ascii="FangSong" w:hAnsi="FangSong" w:eastAsia="FangSong" w:cs="FangSong"/>
          <w:sz w:val="31"/>
          <w:szCs w:val="31"/>
        </w:rPr>
        <w:t>pH</w:t>
      </w:r>
      <w:r>
        <w:rPr>
          <w:rFonts w:ascii="FangSong" w:hAnsi="FangSong" w:eastAsia="FangSong" w:cs="FangSong"/>
          <w:sz w:val="31"/>
          <w:szCs w:val="31"/>
          <w:spacing w:val="9"/>
        </w:rPr>
        <w:t>&lt;4)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的超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稳成矿化材料，实现镉砷铅多金属同步稳定化，镉稳定化率&gt;95%,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砷铅等重金属稳定化率&gt;70%,长效稳定性&gt;3年；建立</w:t>
      </w:r>
      <w:r>
        <w:rPr>
          <w:rFonts w:ascii="FangSong" w:hAnsi="FangSong" w:eastAsia="FangSong" w:cs="FangSong"/>
          <w:sz w:val="31"/>
          <w:szCs w:val="31"/>
          <w:spacing w:val="17"/>
        </w:rPr>
        <w:t>超稳成矿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化材料的制备技术、成套装备和规模化生产线，年生产能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力&gt;10000吨，生产成本降低30%以上；开发多金属污染土壤超稳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成矿化材料现场应用技术不少于2项，形成超稳成矿化材料工程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应用技术指南(征求意见稿)不少于2项；建立超稳成矿化材料</w:t>
      </w:r>
    </w:p>
    <w:p>
      <w:pPr>
        <w:sectPr>
          <w:footerReference w:type="default" r:id="rId65"/>
          <w:pgSz w:w="11900" w:h="16830"/>
          <w:pgMar w:top="1430" w:right="1505" w:bottom="1807" w:left="1609" w:header="0" w:footer="1499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ind w:right="265"/>
        <w:spacing w:before="10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性能评价指标体系与环境安全性评估方法，编制产品质量标准(征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求意见稿);选择典型场地重金属复合污染土壤，开展超稳成矿化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材料规模化应用示范，污染土壤处置量&gt;2万m</w:t>
      </w:r>
      <w:r>
        <w:rPr>
          <w:rFonts w:ascii="SimSun" w:hAnsi="SimSun" w:eastAsia="SimSun" w:cs="SimSun"/>
          <w:sz w:val="32"/>
          <w:szCs w:val="32"/>
          <w:spacing w:val="2"/>
        </w:rPr>
        <w:t>³</w:t>
      </w:r>
      <w:r>
        <w:rPr>
          <w:rFonts w:ascii="SimSun" w:hAnsi="SimSun" w:eastAsia="SimSun" w:cs="SimSun"/>
          <w:sz w:val="32"/>
          <w:szCs w:val="32"/>
          <w:spacing w:val="-1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,</w:t>
      </w:r>
      <w:r>
        <w:rPr>
          <w:rFonts w:ascii="FangSong" w:hAnsi="FangSong" w:eastAsia="FangSong" w:cs="FangSong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修复后土壤浸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1"/>
        </w:rPr>
        <w:t>出液镉砷铅等重金属含量达到《地表水环境质量标准》</w:t>
      </w:r>
    </w:p>
    <w:p>
      <w:pPr>
        <w:ind w:left="179"/>
        <w:spacing w:before="202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(GB3838-2002)Ⅲ</w:t>
      </w:r>
      <w:r>
        <w:rPr>
          <w:rFonts w:ascii="FangSong" w:hAnsi="FangSong" w:eastAsia="FangSong" w:cs="FangSong"/>
          <w:sz w:val="32"/>
          <w:szCs w:val="32"/>
          <w:spacing w:val="2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7"/>
        </w:rPr>
        <w:t>类标准。</w:t>
      </w:r>
    </w:p>
    <w:p>
      <w:pPr>
        <w:ind w:left="629"/>
        <w:spacing w:before="220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关键词：多金属同步稳定，长效成矿化材料，规模化生产线</w:t>
      </w:r>
    </w:p>
    <w:p>
      <w:pPr>
        <w:ind w:right="265" w:firstLine="629"/>
        <w:spacing w:before="190" w:line="3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经费(包括地方财政经费、单位出资及社会渠道资金等)与中</w:t>
      </w:r>
      <w:r>
        <w:rPr>
          <w:rFonts w:ascii="FangSong" w:hAnsi="FangSong" w:eastAsia="FangSong" w:cs="FangSong"/>
          <w:sz w:val="32"/>
          <w:szCs w:val="32"/>
          <w:spacing w:val="4"/>
        </w:rPr>
        <w:t>央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财政经费比例不低于2:1。</w:t>
      </w:r>
    </w:p>
    <w:p>
      <w:pPr>
        <w:ind w:left="634"/>
        <w:spacing w:before="192" w:line="58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9"/>
          <w:position w:val="19"/>
        </w:rPr>
        <w:t>3.10在产医药化工园区土壤一地下水污染风</w:t>
      </w:r>
      <w:r>
        <w:rPr>
          <w:rFonts w:ascii="FangSong" w:hAnsi="FangSong" w:eastAsia="FangSong" w:cs="FangSong"/>
          <w:sz w:val="32"/>
          <w:szCs w:val="32"/>
          <w:b/>
          <w:bCs/>
          <w:spacing w:val="-10"/>
          <w:position w:val="19"/>
        </w:rPr>
        <w:t>险防控与原位协</w:t>
      </w:r>
    </w:p>
    <w:p>
      <w:pPr>
        <w:ind w:left="4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7"/>
        </w:rPr>
        <w:t>同修复(重大共性关键技术类)</w:t>
      </w:r>
    </w:p>
    <w:p>
      <w:pPr>
        <w:ind w:right="261" w:firstLine="629"/>
        <w:spacing w:before="185" w:line="33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研究内容：研发典型在产园区土壤一地下水系统中特征污染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物及新污染物精准识别与刻画技术；研究医药化工在产园区土壤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一地下水系统特征污染物的源输入与跨介质迁移转化数值模拟与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风险预警技术；研发不同区域、不同类型在产园区土壤一地下水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污染分区分类分级评价方法，探索在产园区边生产一边管控一边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修复的场地污染防治模式；基于安全运营和敏感受体保护，研发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场地污染长效阻控与高效修复技术、材料与装备，构建在产工业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园区土壤一地下水污染原位协同防治技术体系；选择典型园区开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展工程应用示范。</w:t>
      </w:r>
    </w:p>
    <w:p>
      <w:pPr>
        <w:ind w:left="629"/>
        <w:spacing w:before="198" w:line="60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21"/>
        </w:rPr>
        <w:t>考核指标：特征污染物及新污染物时空分布刻画技术精度比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现有水平提高50%;创建园区土壤一地下水多介质污</w:t>
      </w:r>
      <w:r>
        <w:rPr>
          <w:rFonts w:ascii="FangSong" w:hAnsi="FangSong" w:eastAsia="FangSong" w:cs="FangSong"/>
          <w:sz w:val="32"/>
          <w:szCs w:val="32"/>
          <w:spacing w:val="4"/>
        </w:rPr>
        <w:t>染三维可视</w:t>
      </w:r>
    </w:p>
    <w:p>
      <w:pPr>
        <w:sectPr>
          <w:footerReference w:type="default" r:id="rId66"/>
          <w:pgSz w:w="11900" w:h="16830"/>
          <w:pgMar w:top="1430" w:right="1785" w:bottom="2014" w:left="1070" w:header="0" w:footer="1697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right="94"/>
        <w:spacing w:before="1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化数值模拟与风险预警平台，连续运行≥1年，实时模拟与预警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误差&lt;20%;建立在产园区土壤一地下水污染分区分类分级评价指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标体系与多介质多技术原位协同防治体系；研发适用于在产园区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操作空间受限场景的低扰动修复与安全阻控技术6种，研制绿</w:t>
      </w:r>
      <w:r>
        <w:rPr>
          <w:rFonts w:ascii="FangSong" w:hAnsi="FangSong" w:eastAsia="FangSong" w:cs="FangSong"/>
          <w:sz w:val="31"/>
          <w:szCs w:val="31"/>
          <w:spacing w:val="6"/>
        </w:rPr>
        <w:t>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低碳修复材料4种，开发原位专用修复装备，材料与装</w:t>
      </w:r>
      <w:r>
        <w:rPr>
          <w:rFonts w:ascii="FangSong" w:hAnsi="FangSong" w:eastAsia="FangSong" w:cs="FangSong"/>
          <w:sz w:val="31"/>
          <w:szCs w:val="31"/>
          <w:spacing w:val="6"/>
        </w:rPr>
        <w:t>备价格不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高于同类产品，同等费用下治理效率提高&gt;2</w:t>
      </w:r>
      <w:r>
        <w:rPr>
          <w:rFonts w:ascii="FangSong" w:hAnsi="FangSong" w:eastAsia="FangSong" w:cs="FangSong"/>
          <w:sz w:val="31"/>
          <w:szCs w:val="31"/>
          <w:spacing w:val="5"/>
        </w:rPr>
        <w:t>0%,次生污染物产生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量降低&gt;80%;选择不少于2类在产化工园区开展</w:t>
      </w:r>
      <w:r>
        <w:rPr>
          <w:rFonts w:ascii="FangSong" w:hAnsi="FangSong" w:eastAsia="FangSong" w:cs="FangSong"/>
          <w:sz w:val="31"/>
          <w:szCs w:val="31"/>
          <w:spacing w:val="22"/>
        </w:rPr>
        <w:t>工程应用示范</w:t>
      </w:r>
    </w:p>
    <w:p>
      <w:pPr>
        <w:ind w:left="180"/>
        <w:spacing w:before="213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0"/>
        </w:rPr>
        <w:t>(单个面积&gt;10</w:t>
      </w:r>
      <w:r>
        <w:rPr>
          <w:rFonts w:ascii="FangSong" w:hAnsi="FangSong" w:eastAsia="FangSong" w:cs="FangSong"/>
          <w:sz w:val="31"/>
          <w:szCs w:val="31"/>
          <w:position w:val="20"/>
        </w:rPr>
        <w:t>km</w:t>
      </w:r>
      <w:r>
        <w:rPr>
          <w:rFonts w:ascii="SimSun" w:hAnsi="SimSun" w:eastAsia="SimSun" w:cs="SimSun"/>
          <w:sz w:val="31"/>
          <w:szCs w:val="31"/>
          <w:spacing w:val="6"/>
          <w:position w:val="20"/>
        </w:rPr>
        <w:t>²</w:t>
      </w:r>
      <w:r>
        <w:rPr>
          <w:rFonts w:ascii="FangSong" w:hAnsi="FangSong" w:eastAsia="FangSong" w:cs="FangSong"/>
          <w:sz w:val="31"/>
          <w:szCs w:val="31"/>
          <w:spacing w:val="6"/>
          <w:position w:val="20"/>
        </w:rPr>
        <w:t>),</w:t>
      </w:r>
      <w:r>
        <w:rPr>
          <w:rFonts w:ascii="FangSong" w:hAnsi="FangSong" w:eastAsia="FangSong" w:cs="FangSong"/>
          <w:sz w:val="31"/>
          <w:szCs w:val="31"/>
          <w:spacing w:val="50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20"/>
        </w:rPr>
        <w:t>相同运行条件下治理成本较现有技术降低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30%,编制相应的技术指南或规范(征求意见稿)不</w:t>
      </w:r>
      <w:r>
        <w:rPr>
          <w:rFonts w:ascii="FangSong" w:hAnsi="FangSong" w:eastAsia="FangSong" w:cs="FangSong"/>
          <w:sz w:val="31"/>
          <w:szCs w:val="31"/>
          <w:spacing w:val="25"/>
        </w:rPr>
        <w:t>少于2项。</w:t>
      </w:r>
    </w:p>
    <w:p>
      <w:pPr>
        <w:ind w:left="619"/>
        <w:spacing w:before="234" w:line="58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20"/>
        </w:rPr>
        <w:t>关键词：医药化工在产园区，特征污染物与新污染物，原位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协同防治</w:t>
      </w:r>
    </w:p>
    <w:p>
      <w:pPr>
        <w:ind w:right="102" w:firstLine="619"/>
        <w:spacing w:before="212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经费(包括地方财政经费、单位出资及社会渠道资金等)与中央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财政经费比例不低于2:1。</w:t>
      </w:r>
    </w:p>
    <w:p>
      <w:pPr>
        <w:ind w:left="624"/>
        <w:spacing w:before="237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3.11盾构土处理处置与安全利用技术(重大共性关键技术类)</w:t>
      </w:r>
    </w:p>
    <w:p>
      <w:pPr>
        <w:ind w:right="75" w:firstLine="619"/>
        <w:spacing w:before="189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研究内容：针对我国城市建设中盾构土量大、污染状况与环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境影响不明、处理处置及安全利用技术缺乏的问题，研究不同来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源盾构土物相组成、理化特性、污染特征、污染途径及其环境风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险，探讨盾构施工药剂种类及使用工艺、盾构土黏土矿物组成对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盾构土污染及安全风险的影响机制；研选环境友好、经济适宜的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新型盾构药剂配方，研究盾构土性能改良及污染物固定削减功能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材料；研发盾构土处理处置及安全利用技术和一体化装备，研究</w:t>
      </w:r>
    </w:p>
    <w:p>
      <w:pPr>
        <w:sectPr>
          <w:footerReference w:type="default" r:id="rId67"/>
          <w:pgSz w:w="11900" w:h="16830"/>
          <w:pgMar w:top="1430" w:right="1475" w:bottom="1777" w:left="1609" w:header="0" w:footer="1469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before="101" w:line="57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9"/>
        </w:rPr>
        <w:t>盾构土产品安全与质量综合评估方法；选择不同地质条件</w:t>
      </w:r>
      <w:r>
        <w:rPr>
          <w:rFonts w:ascii="FangSong" w:hAnsi="FangSong" w:eastAsia="FangSong" w:cs="FangSong"/>
          <w:sz w:val="31"/>
          <w:szCs w:val="31"/>
          <w:spacing w:val="2"/>
          <w:position w:val="19"/>
        </w:rPr>
        <w:t>下典型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施工场景产生的盾构土，开展技术集成和工程应用示范。</w:t>
      </w:r>
    </w:p>
    <w:p>
      <w:pPr>
        <w:ind w:right="182" w:firstLine="699"/>
        <w:spacing w:before="232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考核指标：明确典型盾构土污染特征、污染途径、环境风险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及主要影响因子；研选开发新型盾构药剂配方不少于3种，毒害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物质残留浓度降低&gt;50%,提出盾构药剂行业标准(征求意见稿);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研制盾构土性能改良及污染物固定削减功能材料，毒害物质释放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率降低&gt;70%,形成适用于不同特性盾构土</w:t>
      </w:r>
      <w:r>
        <w:rPr>
          <w:rFonts w:ascii="FangSong" w:hAnsi="FangSong" w:eastAsia="FangSong" w:cs="FangSong"/>
          <w:sz w:val="31"/>
          <w:szCs w:val="31"/>
          <w:spacing w:val="7"/>
        </w:rPr>
        <w:t>预处理、固化处置、无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害化处理技术和成套装备，设备处理能力&gt;100m</w:t>
      </w:r>
      <w:r>
        <w:rPr>
          <w:rFonts w:ascii="SimSun" w:hAnsi="SimSun" w:eastAsia="SimSun" w:cs="SimSun"/>
          <w:sz w:val="31"/>
          <w:szCs w:val="31"/>
          <w:spacing w:val="-2"/>
        </w:rPr>
        <w:t>³</w:t>
      </w:r>
      <w:r>
        <w:rPr>
          <w:rFonts w:ascii="FangSong" w:hAnsi="FangSong" w:eastAsia="FangSong" w:cs="FangSong"/>
          <w:sz w:val="31"/>
          <w:szCs w:val="31"/>
          <w:spacing w:val="-2"/>
        </w:rPr>
        <w:t>/小时；建立盾构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土安全利用评估方法，选择不少于2类不同地质条件的盾构土开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展技术集成和示范应用，实现盾构土安全利用，形成盾构土安全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利用相应的行业技术规范(征求意见稿)。</w:t>
      </w:r>
    </w:p>
    <w:p>
      <w:pPr>
        <w:ind w:left="679"/>
        <w:spacing w:before="24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关键词：盾构土，盾构药剂，环境风险，</w:t>
      </w:r>
      <w:r>
        <w:rPr>
          <w:rFonts w:ascii="FangSong" w:hAnsi="FangSong" w:eastAsia="FangSong" w:cs="FangSong"/>
          <w:sz w:val="31"/>
          <w:szCs w:val="31"/>
          <w:spacing w:val="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一体化处置技术</w:t>
      </w:r>
    </w:p>
    <w:p>
      <w:pPr>
        <w:ind w:left="634"/>
        <w:spacing w:before="200" w:line="59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  <w:position w:val="21"/>
        </w:rPr>
        <w:t>3.12复杂地质条件固废填埋场地下水复合污染长效阻控技术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6"/>
        </w:rPr>
        <w:t>及装备(重大共性关键技术类)</w:t>
      </w:r>
    </w:p>
    <w:p>
      <w:pPr>
        <w:ind w:right="280" w:firstLine="629"/>
        <w:spacing w:before="199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研究内容：针对存在基岩断裂带、溶洞等渗漏通道的复杂地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质填埋场，开发地下深层基岩断裂带渗透通道的探测技术，明晰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污染物传输机制；研发深层基岩断裂带等渗漏通道长效阻隔材料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及施工装备，构建阻隔墙围封、竖井渗流调控及可渗透反应格栅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修复相结合的阻隔管控技术体系；研制深层渗漏通道的高压注浆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工艺与装备，形成复杂地质条件下固废填埋场地下水污染风险</w:t>
      </w:r>
      <w:r>
        <w:rPr>
          <w:rFonts w:ascii="FangSong" w:hAnsi="FangSong" w:eastAsia="FangSong" w:cs="FangSong"/>
          <w:sz w:val="31"/>
          <w:szCs w:val="31"/>
          <w:spacing w:val="2"/>
        </w:rPr>
        <w:t>管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控技术与装备，并开展示范性应用。</w:t>
      </w:r>
    </w:p>
    <w:p>
      <w:pPr>
        <w:ind w:left="629"/>
        <w:spacing w:before="24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考核指标：开发深层基岩断裂带等渗漏通道精准探测技术，</w:t>
      </w:r>
    </w:p>
    <w:p>
      <w:pPr>
        <w:sectPr>
          <w:footerReference w:type="default" r:id="rId68"/>
          <w:pgSz w:w="11900" w:h="16830"/>
          <w:pgMar w:top="1430" w:right="1785" w:bottom="2027" w:left="1060" w:header="0" w:footer="1720" w:gutter="0"/>
        </w:sectPr>
        <w:rPr/>
      </w:pPr>
    </w:p>
    <w:p>
      <w:pPr>
        <w:spacing w:line="431" w:lineRule="auto"/>
        <w:rPr>
          <w:rFonts w:ascii="Arial"/>
          <w:sz w:val="21"/>
        </w:rPr>
      </w:pPr>
      <w:r/>
    </w:p>
    <w:p>
      <w:pPr>
        <w:ind w:right="54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定位精度&lt;2m;</w:t>
      </w:r>
      <w:r>
        <w:rPr>
          <w:rFonts w:ascii="FangSong" w:hAnsi="FangSong" w:eastAsia="FangSong" w:cs="FangSong"/>
          <w:sz w:val="31"/>
          <w:szCs w:val="31"/>
          <w:spacing w:val="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研发地下深层渗漏通道阻断材料2种以上，防渗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性能比现有技术提升10倍以上；阻隔管控技术及装备在2个以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上典型填埋场进行示范性应用与验证，污染物迁移扩散通量降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低&gt;90%,技术应用成本降低&gt;30%,形成复杂地质填埋场地</w:t>
      </w:r>
      <w:r>
        <w:rPr>
          <w:rFonts w:ascii="FangSong" w:hAnsi="FangSong" w:eastAsia="FangSong" w:cs="FangSong"/>
          <w:sz w:val="31"/>
          <w:szCs w:val="31"/>
          <w:spacing w:val="21"/>
        </w:rPr>
        <w:t>下水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复合污染阻隔管控技术与装备，编制技术标准或指南不少于2项。</w:t>
      </w:r>
    </w:p>
    <w:p>
      <w:pPr>
        <w:ind w:left="650"/>
        <w:spacing w:before="22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关键词：基岩断裂带，固废填埋场，复合污染，长效阻隔</w:t>
      </w:r>
    </w:p>
    <w:p>
      <w:pPr>
        <w:ind w:left="654"/>
        <w:spacing w:before="225" w:line="59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  <w:position w:val="21"/>
        </w:rPr>
        <w:t>3.13地下水复合污染原位高效反应带修复技术(重大共性关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键技术类)</w:t>
      </w:r>
    </w:p>
    <w:p>
      <w:pPr>
        <w:ind w:right="3" w:firstLine="650"/>
        <w:spacing w:before="192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研究内容：针对化工园区、工业集聚区等地下水复合污染有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效防控需求，研究非均质地下水系统中典型复合污染物分布特征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和迁移转化机制，开展地下水复合污染过程精细刻画和数值模拟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预测预警技术研究；研制基于物化一生物协同的地下水复合污染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原位高效修复和长效风险管控新材料；研发基于新材料的地下水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复合污染原位高效反应带绿色高效修复和低碳长效风险管控技术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体系；建立复合污染地下水绿色高效修复与低碳长效风险管控效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果评估方法；选择典型区域开展示范应用。</w:t>
      </w:r>
    </w:p>
    <w:p>
      <w:pPr>
        <w:ind w:right="14" w:firstLine="650"/>
        <w:spacing w:before="24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考核指标：创建区域地下水复合污染三维可视化</w:t>
      </w:r>
      <w:r>
        <w:rPr>
          <w:rFonts w:ascii="FangSong" w:hAnsi="FangSong" w:eastAsia="FangSong" w:cs="FangSong"/>
          <w:sz w:val="31"/>
          <w:szCs w:val="31"/>
          <w:spacing w:val="1"/>
        </w:rPr>
        <w:t>数值模型与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风险预警平台，模型识别与检验误差&lt;20%,污染羽边界预测误差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&lt;1米；研制原位绿色高效修复材料与长效风险管控</w:t>
      </w:r>
      <w:r>
        <w:rPr>
          <w:rFonts w:ascii="FangSong" w:hAnsi="FangSong" w:eastAsia="FangSong" w:cs="FangSong"/>
          <w:sz w:val="31"/>
          <w:szCs w:val="31"/>
          <w:spacing w:val="8"/>
        </w:rPr>
        <w:t>材料不少于5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种，建立年产量不低于10000吨的材料生产线，材料生产成本较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同类产品降低30%;开发适用于不同情景、不同深度地下水复合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污染的反应带修复与风险管控技术不少于3项；选择典型区开展</w:t>
      </w:r>
    </w:p>
    <w:p>
      <w:pPr>
        <w:sectPr>
          <w:footerReference w:type="default" r:id="rId69"/>
          <w:pgSz w:w="11900" w:h="16830"/>
          <w:pgMar w:top="1430" w:right="1514" w:bottom="1857" w:left="1589" w:header="0" w:footer="1550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ind w:left="25" w:right="280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地下水复合污染原位修复与风险管控示范应用，材料一次使用稳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定有效运行2年以上，修复反应带污染物总量</w:t>
      </w:r>
      <w:r>
        <w:rPr>
          <w:rFonts w:ascii="FangSong" w:hAnsi="FangSong" w:eastAsia="FangSong" w:cs="FangSong"/>
          <w:sz w:val="31"/>
          <w:szCs w:val="31"/>
          <w:spacing w:val="8"/>
        </w:rPr>
        <w:t>与风险管控带特征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污染物扩散通量均下降90%以上，二次污染物下降80%以上，地</w:t>
      </w:r>
    </w:p>
    <w:p>
      <w:pPr>
        <w:ind w:left="2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下水污染风险管控达标，技术应用成本较现有技</w:t>
      </w:r>
      <w:r>
        <w:rPr>
          <w:rFonts w:ascii="FangSong" w:hAnsi="FangSong" w:eastAsia="FangSong" w:cs="FangSong"/>
          <w:sz w:val="31"/>
          <w:szCs w:val="31"/>
          <w:spacing w:val="6"/>
        </w:rPr>
        <w:t>术降低30%。</w:t>
      </w:r>
    </w:p>
    <w:p>
      <w:pPr>
        <w:ind w:left="715"/>
        <w:spacing w:before="21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关键词：地下水复合污染，反应带，长效风险管控</w:t>
      </w:r>
    </w:p>
    <w:p>
      <w:pPr>
        <w:ind w:left="659"/>
        <w:spacing w:before="225" w:line="59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  <w:position w:val="21"/>
        </w:rPr>
        <w:t>3.14</w:t>
      </w:r>
      <w:r>
        <w:rPr>
          <w:rFonts w:ascii="FangSong" w:hAnsi="FangSong" w:eastAsia="FangSong" w:cs="FangSong"/>
          <w:sz w:val="31"/>
          <w:szCs w:val="31"/>
          <w:spacing w:val="-15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  <w:position w:val="21"/>
        </w:rPr>
        <w:t>污染场地土壤功能重构与持续利用新技术(重大共性关</w:t>
      </w:r>
    </w:p>
    <w:p>
      <w:pPr>
        <w:ind w:left="2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9"/>
        </w:rPr>
        <w:t>键技术类)</w:t>
      </w:r>
    </w:p>
    <w:p>
      <w:pPr>
        <w:ind w:left="25" w:right="255" w:firstLine="629"/>
        <w:spacing w:before="19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研究内容：针对污染场地再开发利用与建设用地复垦农用中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亟需解决的土壤功能重构关键问题，研究基于土壤生态一生产功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能重构的污染物转化去除机制；研发绿色低碳的污染土壤生态一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生产功能重构与持续利用技术；研究污染土壤持续利用的经济性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与安全性及其评价指标体系，开展功能重构后土壤持续利用跟踪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监测评估；开发可行性评估一土壤功能重构一安全利用一跟踪评</w:t>
      </w:r>
    </w:p>
    <w:p>
      <w:pPr>
        <w:ind w:left="25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估的污染土壤持续利用全过程监管技术与方案，开展示范</w:t>
      </w:r>
      <w:r>
        <w:rPr>
          <w:rFonts w:ascii="FangSong" w:hAnsi="FangSong" w:eastAsia="FangSong" w:cs="FangSong"/>
          <w:sz w:val="31"/>
          <w:szCs w:val="31"/>
        </w:rPr>
        <w:t>应用。</w:t>
      </w:r>
    </w:p>
    <w:p>
      <w:pPr>
        <w:ind w:right="254" w:firstLine="655"/>
        <w:spacing w:before="236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考核指标：明确基于生态一生产功能重构的3类以上不同类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型土壤污染物转化去除的工艺技术条件；开发绿色低碳的污染土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壤功能重构与持续利用技术不少于2项；建立基于经济性与安全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性的污染土壤“修复与生态一生产功能恢复并行”技术方案，并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开展示范应用，其中污染场地再利用土壤示范面积&gt;1</w:t>
      </w:r>
      <w:r>
        <w:rPr>
          <w:rFonts w:ascii="FangSong" w:hAnsi="FangSong" w:eastAsia="FangSong" w:cs="FangSong"/>
          <w:sz w:val="31"/>
          <w:szCs w:val="31"/>
        </w:rPr>
        <w:t>hm</w:t>
      </w:r>
      <w:r>
        <w:rPr>
          <w:rFonts w:ascii="SimSun" w:hAnsi="SimSun" w:eastAsia="SimSun" w:cs="SimSun"/>
          <w:sz w:val="31"/>
          <w:szCs w:val="31"/>
          <w:spacing w:val="6"/>
        </w:rPr>
        <w:t>²</w:t>
      </w:r>
      <w:r>
        <w:rPr>
          <w:rFonts w:ascii="SimSun" w:hAnsi="SimSun" w:eastAsia="SimSun" w:cs="SimSun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,</w:t>
      </w:r>
      <w:r>
        <w:rPr>
          <w:rFonts w:ascii="FangSong" w:hAnsi="FangSong" w:eastAsia="FangSong" w:cs="FangSong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达到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《绿化种植土壤》行业标准，建设用地复垦农用污染土壤示范处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理量&gt;10000m</w:t>
      </w:r>
      <w:r>
        <w:rPr>
          <w:rFonts w:ascii="SimSun" w:hAnsi="SimSun" w:eastAsia="SimSun" w:cs="SimSun"/>
          <w:sz w:val="31"/>
          <w:szCs w:val="31"/>
          <w:spacing w:val="2"/>
        </w:rPr>
        <w:t>³</w:t>
      </w:r>
      <w:r>
        <w:rPr>
          <w:rFonts w:ascii="SimSun" w:hAnsi="SimSun" w:eastAsia="SimSun" w:cs="SimSun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,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达到农用地土壤污染风险管控国家标准</w:t>
      </w:r>
      <w:r>
        <w:rPr>
          <w:rFonts w:ascii="FangSong" w:hAnsi="FangSong" w:eastAsia="FangSong" w:cs="FangSong"/>
          <w:sz w:val="31"/>
          <w:szCs w:val="31"/>
          <w:spacing w:val="1"/>
        </w:rPr>
        <w:t>；形成污</w:t>
      </w:r>
    </w:p>
    <w:p>
      <w:pPr>
        <w:ind w:left="25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染土壤处理处置及持续利用监管模式，制定相应的行业技术规范</w:t>
      </w:r>
    </w:p>
    <w:p>
      <w:pPr>
        <w:sectPr>
          <w:footerReference w:type="default" r:id="rId70"/>
          <w:pgSz w:w="11900" w:h="16830"/>
          <w:pgMar w:top="1430" w:right="1785" w:bottom="2017" w:left="1035" w:header="0" w:footer="1709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8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(征求意见稿)。</w:t>
      </w:r>
    </w:p>
    <w:p>
      <w:pPr>
        <w:ind w:left="650"/>
        <w:spacing w:before="20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关键词：场地污染土壤，生态一生产功能重构</w:t>
      </w:r>
      <w:r>
        <w:rPr>
          <w:rFonts w:ascii="FangSong" w:hAnsi="FangSong" w:eastAsia="FangSong" w:cs="FangSong"/>
          <w:sz w:val="31"/>
          <w:szCs w:val="31"/>
          <w:spacing w:val="-11"/>
        </w:rPr>
        <w:t>，安全利用规范</w:t>
      </w:r>
    </w:p>
    <w:p>
      <w:pPr>
        <w:ind w:left="654"/>
        <w:spacing w:before="235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4.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决策支撑技术</w:t>
      </w:r>
    </w:p>
    <w:p>
      <w:pPr>
        <w:ind w:left="653"/>
        <w:spacing w:before="184" w:line="60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  <w:position w:val="22"/>
        </w:rPr>
        <w:t>4.1</w:t>
      </w:r>
      <w:r>
        <w:rPr>
          <w:rFonts w:ascii="FangSong" w:hAnsi="FangSong" w:eastAsia="FangSong" w:cs="FangSong"/>
          <w:sz w:val="31"/>
          <w:szCs w:val="31"/>
          <w:spacing w:val="-44"/>
          <w:position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  <w:position w:val="22"/>
        </w:rPr>
        <w:t>环境大气生物气溶胶暴露特征和健康风险防控(重大共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性关键技术类)</w:t>
      </w:r>
    </w:p>
    <w:p>
      <w:pPr>
        <w:ind w:firstLine="650"/>
        <w:spacing w:before="20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研究内容：针对生物气溶胶暴露的健康风险，建立生物气溶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胶及分类测量的关键技术和集成技术体系，研究典型城市和区域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背景大气生物气溶胶(细菌、真菌、病毒、原虫等)污染状况及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粒径分布、时空变化特征、传输扩散规律及关键影响因素，重点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研究生物气溶胶组成结构、生物活性及主要来源；研发单个生物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气溶胶粒子捕获体系，研究大气污染及大气自由基对生物气溶胶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浓度与活性的影响与机制，探索生物气溶胶对大气化学和云雾过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程的影响；定量评估生物气溶胶主要致病成分(如鲍曼不动杆菌、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曲霉属过敏原等)的人群暴露健康风险；研发综合测量集成平台，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开展室外特定情景下有害生物气溶胶成分预警技术示范，提出生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物气溶胶健康风险防控的技术规范和对策建议。</w:t>
      </w:r>
    </w:p>
    <w:p>
      <w:pPr>
        <w:ind w:right="104" w:firstLine="650"/>
        <w:spacing w:before="234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考核指标：自主研制的单个生物气溶胶捕获与活性识别样机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不少于2套，捕获粒径≥1微米，颗粒活性识别率≥90%;建成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大气生物气溶胶及主要活性成分测量集成技术平台</w:t>
      </w:r>
      <w:r>
        <w:rPr>
          <w:rFonts w:ascii="FangSong" w:hAnsi="FangSong" w:eastAsia="FangSong" w:cs="FangSong"/>
          <w:sz w:val="31"/>
          <w:szCs w:val="31"/>
          <w:spacing w:val="19"/>
        </w:rPr>
        <w:t>，在至少2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个典型城市和区域背景地区示范观测，示范时</w:t>
      </w:r>
      <w:r>
        <w:rPr>
          <w:rFonts w:ascii="FangSong" w:hAnsi="FangSong" w:eastAsia="FangSong" w:cs="FangSong"/>
          <w:sz w:val="31"/>
          <w:szCs w:val="31"/>
          <w:spacing w:val="12"/>
        </w:rPr>
        <w:t>长&gt;1年，生物气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溶胶(细菌、真菌、病毒)测量的时间分辨率≤1小</w:t>
      </w:r>
      <w:r>
        <w:rPr>
          <w:rFonts w:ascii="FangSong" w:hAnsi="FangSong" w:eastAsia="FangSong" w:cs="FangSong"/>
          <w:sz w:val="31"/>
          <w:szCs w:val="31"/>
          <w:spacing w:val="17"/>
        </w:rPr>
        <w:t>时，病原微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6"/>
        </w:rPr>
        <w:t>生物(如鲍曼不动杆菌)和致病成分(如曲霉属过敏原)测量</w:t>
      </w:r>
    </w:p>
    <w:p>
      <w:pPr>
        <w:sectPr>
          <w:footerReference w:type="default" r:id="rId71"/>
          <w:pgSz w:w="11900" w:h="16830"/>
          <w:pgMar w:top="1430" w:right="1425" w:bottom="1797" w:left="1619" w:header="0" w:footer="1489" w:gutter="0"/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ind w:right="305"/>
        <w:spacing w:before="10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的时间分辨率≤12小时；提交支撑健康评估的集成</w:t>
      </w:r>
      <w:r>
        <w:rPr>
          <w:rFonts w:ascii="FangSong" w:hAnsi="FangSong" w:eastAsia="FangSong" w:cs="FangSong"/>
          <w:sz w:val="32"/>
          <w:szCs w:val="32"/>
          <w:spacing w:val="2"/>
        </w:rPr>
        <w:t>数据库，数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据不少于20000条，包括典型城市和区域背景四季大气</w:t>
      </w:r>
      <w:r>
        <w:rPr>
          <w:rFonts w:ascii="FangSong" w:hAnsi="FangSong" w:eastAsia="FangSong" w:cs="FangSong"/>
          <w:sz w:val="32"/>
          <w:szCs w:val="32"/>
          <w:spacing w:val="9"/>
        </w:rPr>
        <w:t>生物气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溶胶浓度、主要活性成分(如马赛菌、鲍曼不动杆菌、枯草芽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孢杆菌等)及结构，时间分辨率到小时；发布影响生物气溶胶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活性的关键大气污染物控制途径蓝皮书，形成大气和室外特定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情景生物气溶胶健康风险评估技术方法指南(征求意见稿)不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少于2项，提出得到省部级以上采纳的生物气溶胶风险防控对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策建议2～3份。</w:t>
      </w:r>
    </w:p>
    <w:p>
      <w:pPr>
        <w:ind w:left="710"/>
        <w:spacing w:before="20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关键词：生物气溶胶，健康风险，生物风险防控</w:t>
      </w:r>
    </w:p>
    <w:p>
      <w:pPr>
        <w:ind w:left="654"/>
        <w:spacing w:before="225" w:line="56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"/>
          <w:position w:val="17"/>
        </w:rPr>
        <w:t>4.2大气污染致病的全链条追因及疾病负担评价研究(基础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9"/>
        </w:rPr>
        <w:t>研究类)</w:t>
      </w:r>
    </w:p>
    <w:p>
      <w:pPr>
        <w:ind w:right="229" w:firstLine="650"/>
        <w:spacing w:before="198" w:line="335" w:lineRule="auto"/>
        <w:tabs>
          <w:tab w:val="left" w:pos="190"/>
        </w:tabs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研究内容：针对与大气污染有密切关系的主要典型高发疾病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ab/>
      </w:r>
      <w:r>
        <w:rPr>
          <w:rFonts w:ascii="FangSong" w:hAnsi="FangSong" w:eastAsia="FangSong" w:cs="FangSong"/>
          <w:sz w:val="32"/>
          <w:szCs w:val="32"/>
          <w:spacing w:val="-5"/>
        </w:rPr>
        <w:t>(如呼吸系统、心脑血管疾病等),研究“外部来源一人体暴露一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疾病发生”全链条影响机制，量化大气污染与</w:t>
      </w:r>
      <w:r>
        <w:rPr>
          <w:rFonts w:ascii="FangSong" w:hAnsi="FangSong" w:eastAsia="FangSong" w:cs="FangSong"/>
          <w:sz w:val="32"/>
          <w:szCs w:val="32"/>
          <w:spacing w:val="-7"/>
        </w:rPr>
        <w:t>主要疾病发生的因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果关系；开展疾病人群和健康人群环境外暴露和人体内暴露的比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较研究和模型解析，辨识诱导重大疾病的关键污染因素</w:t>
      </w:r>
      <w:r>
        <w:rPr>
          <w:rFonts w:ascii="FangSong" w:hAnsi="FangSong" w:eastAsia="FangSong" w:cs="FangSong"/>
          <w:sz w:val="32"/>
          <w:szCs w:val="32"/>
          <w:spacing w:val="-8"/>
        </w:rPr>
        <w:t>及其人体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暴露途径，追踪其外部排放来源和大气环境过程，并结合健康</w:t>
      </w:r>
      <w:r>
        <w:rPr>
          <w:rFonts w:ascii="FangSong" w:hAnsi="FangSong" w:eastAsia="FangSong" w:cs="FangSong"/>
          <w:sz w:val="32"/>
          <w:szCs w:val="32"/>
          <w:spacing w:val="-8"/>
        </w:rPr>
        <w:t>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数据构建可视化技术集成平台；开展典型区域高发疾病的疾病负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担评价研究，评估不同污染物暴露因素对主要疾病发生的贡献，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提出相应的健康风险消减对策和政策建议。</w:t>
      </w:r>
    </w:p>
    <w:p>
      <w:pPr>
        <w:ind w:left="650"/>
        <w:spacing w:before="237" w:line="556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17"/>
        </w:rPr>
        <w:t>考核指标：建立大气污染有关的典型疾病(如呼吸系统、心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脑血管疾病等)的疾病负担评价模型，评估100种以上暴露因素</w:t>
      </w:r>
    </w:p>
    <w:p>
      <w:pPr>
        <w:sectPr>
          <w:footerReference w:type="default" r:id="rId72"/>
          <w:pgSz w:w="11900" w:h="16830"/>
          <w:pgMar w:top="1430" w:right="1785" w:bottom="2024" w:left="1039" w:header="0" w:footer="1707" w:gutter="0"/>
        </w:sectPr>
        <w:rPr/>
      </w:pPr>
    </w:p>
    <w:p>
      <w:pPr>
        <w:spacing w:line="475" w:lineRule="auto"/>
        <w:rPr>
          <w:rFonts w:ascii="Arial"/>
          <w:sz w:val="21"/>
        </w:rPr>
      </w:pPr>
      <w:r/>
    </w:p>
    <w:p>
      <w:pPr>
        <w:ind w:firstLine="209"/>
        <w:spacing w:before="10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(包含大气污染)对主要疾病发生的贡献，其中新污染物不少于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5种，准确率达90%;针对2种以上典型高发疾病(包括呼吸系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统、心脑血管疾病等),辨识出与大气污染相</w:t>
      </w:r>
      <w:r>
        <w:rPr>
          <w:rFonts w:ascii="FangSong" w:hAnsi="FangSong" w:eastAsia="FangSong" w:cs="FangSong"/>
          <w:sz w:val="31"/>
          <w:szCs w:val="31"/>
          <w:spacing w:val="5"/>
        </w:rPr>
        <w:t>关的关键致病因子，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形成“污染排放一人体暴露一毒性机制一人群健康危害”的全链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条证据，构建闭环研究的新范式；形成大气污染健康风险和相关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疾病防控的技术方法，提出得到省部级以上采纳的对策建议2～3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份，并在典型区域应用示范。</w:t>
      </w:r>
    </w:p>
    <w:p>
      <w:pPr>
        <w:ind w:left="689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关键词：疾病负担，健康风险，全链条追因，暴露途径</w:t>
      </w:r>
    </w:p>
    <w:p>
      <w:pPr>
        <w:ind w:left="634"/>
        <w:spacing w:before="211" w:line="59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1"/>
        </w:rPr>
        <w:t>4.3典型场景室内空气与餐饮油烟污染控制支撑技术及应用</w:t>
      </w:r>
    </w:p>
    <w:p>
      <w:pPr>
        <w:ind w:left="18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</w:rPr>
        <w:t>(重大共性关键技术类)</w:t>
      </w:r>
    </w:p>
    <w:p>
      <w:pPr>
        <w:ind w:right="82" w:firstLine="629"/>
        <w:spacing w:before="22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研究内容：针对医院、幼儿和老年人园所、地铁站台和地下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停车场等场景，研发应对多污染物的短流程高效节</w:t>
      </w:r>
      <w:r>
        <w:rPr>
          <w:rFonts w:ascii="FangSong" w:hAnsi="FangSong" w:eastAsia="FangSong" w:cs="FangSong"/>
          <w:sz w:val="31"/>
          <w:szCs w:val="31"/>
          <w:spacing w:val="2"/>
        </w:rPr>
        <w:t>能净化和智能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调控技术；重点突破电激发活性自由基氧化挥发</w:t>
      </w:r>
      <w:r>
        <w:rPr>
          <w:rFonts w:ascii="FangSong" w:hAnsi="FangSong" w:eastAsia="FangSong" w:cs="FangSong"/>
          <w:sz w:val="31"/>
          <w:szCs w:val="31"/>
          <w:spacing w:val="-4"/>
        </w:rPr>
        <w:t>性有机物、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NOx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和异味等特征污染控制、湿度与霉菌耦合调控、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O</w:t>
      </w:r>
      <w:r>
        <w:rPr>
          <w:rFonts w:ascii="Calibri" w:hAnsi="Calibri" w:eastAsia="Calibri" w:cs="Calibri"/>
          <w:sz w:val="31"/>
          <w:szCs w:val="31"/>
          <w:spacing w:val="-7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CO</w:t>
      </w:r>
      <w:r>
        <w:rPr>
          <w:rFonts w:ascii="Calibri" w:hAnsi="Calibri" w:eastAsia="Calibri" w:cs="Calibri"/>
          <w:sz w:val="31"/>
          <w:szCs w:val="31"/>
          <w:spacing w:val="-7"/>
        </w:rPr>
        <w:t>₂</w:t>
      </w:r>
      <w:r>
        <w:rPr>
          <w:rFonts w:ascii="Calibri" w:hAnsi="Calibri" w:eastAsia="Calibri" w:cs="Calibri"/>
          <w:sz w:val="31"/>
          <w:szCs w:val="31"/>
          <w:spacing w:val="2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自适应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平衡、气体储换热节能、动态跟踪调控等关键技术，形成典型场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景室内空气品质调控技术体系并实现示范应用。针对多层居民楼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和商用/餐饮一体化建筑等场景，研发高效低噪的油烟多污染物分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离净化耦合技术，重点突破多点收集集中治理、排烟降噪和阻力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均衡、非甲烷总烃控制、远程智能监控等关键技术，形成典型场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景餐饮油烟清洁排放支撑技术体系并实现示范应用。</w:t>
      </w:r>
    </w:p>
    <w:p>
      <w:pPr>
        <w:ind w:left="629"/>
        <w:spacing w:before="234" w:line="57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19"/>
        </w:rPr>
        <w:t>考核指标：建设典型场景室内空气质量调控示范工程20个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以上，实现室内主要污染物浓度比《室内空气质量标准》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(GB/T</w:t>
      </w:r>
    </w:p>
    <w:p>
      <w:pPr>
        <w:sectPr>
          <w:footerReference w:type="default" r:id="rId73"/>
          <w:pgSz w:w="11900" w:h="16830"/>
          <w:pgMar w:top="1430" w:right="1404" w:bottom="1837" w:left="1650" w:header="0" w:footer="1530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ind w:right="229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18883-2022)限值低40%以上，能耗降低40%以上。建设涵盖住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户3000家以上、商用/餐饮一体化场所10家以上餐饮油烟清洁排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放示范工程，实现主要污染物排放浓度比北京市《餐饮业大气污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染物排放标准》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</w:rPr>
        <w:t>DB</w:t>
      </w:r>
      <w:r>
        <w:rPr>
          <w:rFonts w:ascii="FangSong" w:hAnsi="FangSong" w:eastAsia="FangSong" w:cs="FangSong"/>
          <w:sz w:val="31"/>
          <w:szCs w:val="31"/>
          <w:spacing w:val="1"/>
        </w:rPr>
        <w:t>11/1488-2018)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限值低50%以上；净化作业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时声压级室内、外噪声分别低于62分贝和70分贝、振动低于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1</w:t>
      </w:r>
      <w:r>
        <w:rPr>
          <w:rFonts w:ascii="FangSong" w:hAnsi="FangSong" w:eastAsia="FangSong" w:cs="FangSong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14"/>
        </w:rPr>
        <w:t>/s,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成本降低20%;所有示范工程连续稳定运行6个月以上；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形成技术标准(征求意见稿)2～3项。</w:t>
      </w:r>
    </w:p>
    <w:p>
      <w:pPr>
        <w:ind w:left="629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关键词：室内空气，餐饮油烟，短流程净化，高效智</w:t>
      </w:r>
      <w:r>
        <w:rPr>
          <w:rFonts w:ascii="FangSong" w:hAnsi="FangSong" w:eastAsia="FangSong" w:cs="FangSong"/>
          <w:sz w:val="31"/>
          <w:szCs w:val="31"/>
          <w:spacing w:val="1"/>
        </w:rPr>
        <w:t>能调控</w:t>
      </w:r>
    </w:p>
    <w:p>
      <w:pPr>
        <w:ind w:left="634"/>
        <w:spacing w:before="192" w:line="59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1"/>
        </w:rPr>
        <w:t>4.4多目标多污染物智慧协同调控模型系统与应用(基础研</w:t>
      </w:r>
    </w:p>
    <w:p>
      <w:pPr>
        <w:ind w:left="4"/>
        <w:spacing w:before="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1"/>
        </w:rPr>
        <w:t>究类)</w:t>
      </w:r>
    </w:p>
    <w:p>
      <w:pPr>
        <w:ind w:right="285" w:firstLine="629"/>
        <w:spacing w:before="21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研究内容：针对高质量发展、环境健康和生态保护等多目标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管理与协同调控需求，研发包含常规大气污染物、温室气体与有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毒有害物质的多污染物治理措施及成本效益评价技术，开展典型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案例研究，构建本土化多污染物全链条分工序治理措施数据库；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研发人为源多污染物排放高时空分辨率预测技术，</w:t>
      </w:r>
      <w:r>
        <w:rPr>
          <w:rFonts w:ascii="FangSong" w:hAnsi="FangSong" w:eastAsia="FangSong" w:cs="FangSong"/>
          <w:sz w:val="31"/>
          <w:szCs w:val="31"/>
          <w:spacing w:val="2"/>
        </w:rPr>
        <w:t>量化不同时空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尺度下结构调整、过程管控、末端治理等全链条的减排潜力；厘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清人为与自然因素在多污染物跨介质迁移中的作用机制，突破高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质量发展和减污降碳协同多目标约束下多污染物跨区域协同减排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路径优化技术和减排分配技术，构建多因素驱动下</w:t>
      </w:r>
      <w:r>
        <w:rPr>
          <w:rFonts w:ascii="FangSong" w:hAnsi="FangSong" w:eastAsia="FangSong" w:cs="FangSong"/>
          <w:sz w:val="31"/>
          <w:szCs w:val="31"/>
          <w:spacing w:val="2"/>
        </w:rPr>
        <w:t>人为减排与空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气质量、大气沉降、人体健康复杂效应动态响应模型；集成构建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基于大数据与人工智能的多目标综合智能调控技术，形成新一代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能源一产业一污染一健康一气候耦合评估模型，选择典型区域和</w:t>
      </w:r>
    </w:p>
    <w:p>
      <w:pPr>
        <w:sectPr>
          <w:footerReference w:type="default" r:id="rId74"/>
          <w:pgSz w:w="11900" w:h="16830"/>
          <w:pgMar w:top="1430" w:right="1785" w:bottom="1998" w:left="1070" w:header="0" w:footer="1689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重点城市开展应用示范，提出多目标多污染物协同调控策略。</w:t>
      </w:r>
    </w:p>
    <w:p>
      <w:pPr>
        <w:ind w:firstLine="679"/>
        <w:spacing w:before="200" w:line="3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考核指标：建立本土化全链条治理技术数据库</w:t>
      </w:r>
      <w:r>
        <w:rPr>
          <w:rFonts w:ascii="FangSong" w:hAnsi="FangSong" w:eastAsia="FangSong" w:cs="FangSong"/>
          <w:sz w:val="31"/>
          <w:szCs w:val="31"/>
          <w:spacing w:val="2"/>
        </w:rPr>
        <w:t>，涵盖常规大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气污染物、温室气体(</w:t>
      </w:r>
      <w:r>
        <w:rPr>
          <w:rFonts w:ascii="FangSong" w:hAnsi="FangSong" w:eastAsia="FangSong" w:cs="FangSong"/>
          <w:sz w:val="31"/>
          <w:szCs w:val="31"/>
        </w:rPr>
        <w:t>CO</w:t>
      </w:r>
      <w:r>
        <w:rPr>
          <w:rFonts w:ascii="Calibri" w:hAnsi="Calibri" w:eastAsia="Calibri" w:cs="Calibri"/>
          <w:sz w:val="31"/>
          <w:szCs w:val="31"/>
          <w:spacing w:val="3"/>
        </w:rPr>
        <w:t>₂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</w:t>
      </w:r>
      <w:r>
        <w:rPr>
          <w:rFonts w:ascii="FangSong" w:hAnsi="FangSong" w:eastAsia="FangSong" w:cs="FangSong"/>
          <w:sz w:val="31"/>
          <w:szCs w:val="31"/>
        </w:rPr>
        <w:t>CH</w:t>
      </w:r>
      <w:r>
        <w:rPr>
          <w:rFonts w:ascii="Calibri" w:hAnsi="Calibri" w:eastAsia="Calibri" w:cs="Calibri"/>
          <w:sz w:val="31"/>
          <w:szCs w:val="31"/>
          <w:spacing w:val="3"/>
        </w:rPr>
        <w:t>₄</w:t>
      </w:r>
      <w:r>
        <w:rPr>
          <w:rFonts w:ascii="Calibri" w:hAnsi="Calibri" w:eastAsia="Calibri" w:cs="Calibri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、N</w:t>
      </w:r>
      <w:r>
        <w:rPr>
          <w:rFonts w:ascii="Calibri" w:hAnsi="Calibri" w:eastAsia="Calibri" w:cs="Calibri"/>
          <w:sz w:val="31"/>
          <w:szCs w:val="31"/>
          <w:spacing w:val="3"/>
        </w:rPr>
        <w:t>₂</w:t>
      </w:r>
      <w:r>
        <w:rPr>
          <w:rFonts w:ascii="FangSong" w:hAnsi="FangSong" w:eastAsia="FangSong" w:cs="FangSong"/>
          <w:sz w:val="31"/>
          <w:szCs w:val="31"/>
          <w:spacing w:val="3"/>
        </w:rPr>
        <w:t>O</w:t>
      </w:r>
      <w:r>
        <w:rPr>
          <w:rFonts w:ascii="FangSong" w:hAnsi="FangSong" w:eastAsia="FangSong" w:cs="FangSong"/>
          <w:sz w:val="31"/>
          <w:szCs w:val="31"/>
          <w:spacing w:val="7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等)和有毒有</w:t>
      </w:r>
      <w:r>
        <w:rPr>
          <w:rFonts w:ascii="FangSong" w:hAnsi="FangSong" w:eastAsia="FangSong" w:cs="FangSong"/>
          <w:sz w:val="31"/>
          <w:szCs w:val="31"/>
          <w:spacing w:val="2"/>
        </w:rPr>
        <w:t>害物质(汞、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铅、铬等重金属及多环芳烃)等多污染物，覆盖源头—过程——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末端一分工序治理等全链条，包括技术重点、适用条件、治理成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本、减排效果等技术参数，数据不少于3000条</w:t>
      </w:r>
      <w:r>
        <w:rPr>
          <w:rFonts w:ascii="FangSong" w:hAnsi="FangSong" w:eastAsia="FangSong" w:cs="FangSong"/>
          <w:sz w:val="31"/>
          <w:szCs w:val="31"/>
          <w:spacing w:val="12"/>
        </w:rPr>
        <w:t>；形成人为源多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污染物排放高时空分辨率预测技术，具备中长期全国和分城市多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污染物排放和减排预测功能，提供每5年间隔</w:t>
      </w:r>
      <w:r>
        <w:rPr>
          <w:rFonts w:ascii="FangSong" w:hAnsi="FangSong" w:eastAsia="FangSong" w:cs="FangSong"/>
          <w:sz w:val="31"/>
          <w:szCs w:val="31"/>
          <w:spacing w:val="7"/>
        </w:rPr>
        <w:t>的评估报告；构建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多因子驱动下人为减排与多环境效应的动态响应模型，具备近实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时定量评估功能，系统响应时间在小时级，不确定度&lt;20%;构建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能源一产业一污染一健康一气候耦合评估模型，具备城市级分领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域多污染物减排措施成本效益分析能力，以及多部门</w:t>
      </w:r>
      <w:r>
        <w:rPr>
          <w:rFonts w:ascii="FangSong" w:hAnsi="FangSong" w:eastAsia="FangSong" w:cs="FangSong"/>
          <w:sz w:val="31"/>
          <w:szCs w:val="31"/>
          <w:spacing w:val="2"/>
        </w:rPr>
        <w:t>跨省级调控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措施成本及多维度环境效益评估功能，实现大气环境浓度、大气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沉降、人体暴露、生态影响等环境目标下的协同减排路径优化，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智能调控效率提升50%,社会成本降低20%以上，在国家和重点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区域实现业务化应用示范。</w:t>
      </w:r>
    </w:p>
    <w:p>
      <w:pPr>
        <w:ind w:left="589"/>
        <w:spacing w:before="20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关键词：多目标多污染物协同，智慧调控，跨介质模拟</w:t>
      </w:r>
    </w:p>
    <w:p>
      <w:pPr>
        <w:ind w:left="594"/>
        <w:spacing w:before="226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  <w:position w:val="21"/>
        </w:rPr>
        <w:t>4.5大气污染与气候变化应对的协同机制与关键支撑技术(基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础研究类)</w:t>
      </w:r>
    </w:p>
    <w:p>
      <w:pPr>
        <w:ind w:right="98" w:firstLine="589"/>
        <w:spacing w:before="195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研究内容：针对大气污染与气候变化应对的同源性、异质性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特征和多目标多维度协同治理优化技术需求，研究以城市为单元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.5、O</w:t>
      </w:r>
      <w:r>
        <w:rPr>
          <w:rFonts w:ascii="Calibri" w:hAnsi="Calibri" w:eastAsia="Calibri" w:cs="Calibri"/>
          <w:sz w:val="31"/>
          <w:szCs w:val="31"/>
        </w:rPr>
        <w:t>₃</w:t>
      </w:r>
      <w:r>
        <w:rPr>
          <w:rFonts w:ascii="Calibri" w:hAnsi="Calibri" w:eastAsia="Calibri" w:cs="Calibri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、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温室气体多要素协同空间解耦聚类与区划技术，</w:t>
      </w:r>
    </w:p>
    <w:p>
      <w:pPr>
        <w:sectPr>
          <w:footerReference w:type="default" r:id="rId75"/>
          <w:pgSz w:w="11900" w:h="16830"/>
          <w:pgMar w:top="1430" w:right="1415" w:bottom="1807" w:left="1640" w:header="0" w:footer="1499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ind w:right="220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研究分区域分阶段大气污染防治与气候变化应对协同目标</w:t>
      </w:r>
      <w:r>
        <w:rPr>
          <w:rFonts w:ascii="FangSong" w:hAnsi="FangSong" w:eastAsia="FangSong" w:cs="FangSong"/>
          <w:sz w:val="31"/>
          <w:szCs w:val="31"/>
          <w:spacing w:val="3"/>
        </w:rPr>
        <w:t>分解理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论与技术方法；应用大气化学机理模型引导的机器学习建模方法，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突破减污降碳时空一行业近实时溯源与产业链追踪技术，构建基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于成本效益的多维高精度减污降碳路径优化模型；研究低排放路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径下天气条件与空气质量的动态响应关系，集成构建融合大气污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染调控和气候变化应对的高精度协同路径模拟优化系统，提出时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空差异化的产业演化版图及减污降碳技术路线图；研究碳达峰碳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中和目标约束下，大气污染物排放时空格局变化，评估减污降碳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协同技术应用潜力，提出减污降碳协同增效融合管理工具包。</w:t>
      </w:r>
    </w:p>
    <w:p>
      <w:pPr>
        <w:ind w:right="169" w:firstLine="670"/>
        <w:spacing w:before="26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考核指标：提出覆盖全国、以城市为单元的减污降碳一体化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空间区划方案，并被国家有关部门采纳；多维高精度减污降碳路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径优化模型预测时段覆盖2025—2060年，空间精度达到</w:t>
      </w:r>
      <w:r>
        <w:rPr>
          <w:rFonts w:ascii="FangSong" w:hAnsi="FangSong" w:eastAsia="FangSong" w:cs="FangSong"/>
          <w:sz w:val="31"/>
          <w:szCs w:val="31"/>
          <w:spacing w:val="11"/>
        </w:rPr>
        <w:t>3公里、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单次模拟响应速度达到小时级，涵盖电力、钢铁、水泥、石化、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铝冶炼、机动车、非道路移动源等10个以上重点行业，可追踪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100条以上主要产业链，定量评估5类以上碳污多要</w:t>
      </w:r>
      <w:r>
        <w:rPr>
          <w:rFonts w:ascii="FangSong" w:hAnsi="FangSong" w:eastAsia="FangSong" w:cs="FangSong"/>
          <w:sz w:val="31"/>
          <w:szCs w:val="31"/>
          <w:spacing w:val="13"/>
        </w:rPr>
        <w:t>素协同低排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放路径的大气环境协同效应；提出“十五五”和“十六</w:t>
      </w:r>
      <w:r>
        <w:rPr>
          <w:rFonts w:ascii="FangSong" w:hAnsi="FangSong" w:eastAsia="FangSong" w:cs="FangSong"/>
          <w:sz w:val="31"/>
          <w:szCs w:val="31"/>
          <w:spacing w:val="3"/>
        </w:rPr>
        <w:t>五”我国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推进空气质量改善与碳达峰碳中和的协同技术路线图，包括协同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目标、核心任务、重大举措，发布蓝皮书并被国家有关部门采纳；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提出减污降碳协同增效融合管理工具包，涵盖大气</w:t>
      </w:r>
      <w:r>
        <w:rPr>
          <w:rFonts w:ascii="FangSong" w:hAnsi="FangSong" w:eastAsia="FangSong" w:cs="FangSong"/>
          <w:sz w:val="31"/>
          <w:szCs w:val="31"/>
          <w:spacing w:val="3"/>
        </w:rPr>
        <w:t>污染和气候变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化协同应对的相关法规标准制度、市场化价格调控机制、评估考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核方法及监管对策，并被国家有关部门采纳。</w:t>
      </w:r>
    </w:p>
    <w:p>
      <w:pPr>
        <w:ind w:left="650"/>
        <w:spacing w:before="24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关键词：协同区划，多维反馈机制，产业链追踪，路径优化</w:t>
      </w:r>
    </w:p>
    <w:p>
      <w:pPr>
        <w:sectPr>
          <w:footerReference w:type="default" r:id="rId76"/>
          <w:pgSz w:w="11900" w:h="16830"/>
          <w:pgMar w:top="1430" w:right="1785" w:bottom="1977" w:left="1039" w:header="0" w:footer="167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614"/>
        <w:spacing w:before="101" w:line="58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0"/>
        </w:rPr>
        <w:t>4.6土壤与地下水多要素协同作用的环境基准制定方法(基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础研究类)</w:t>
      </w:r>
    </w:p>
    <w:p>
      <w:pPr>
        <w:ind w:firstLine="609"/>
        <w:spacing w:before="21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研究内容：针对土壤一地下水复合污染、环境基准体系缺失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的问题，研究我国土壤一地下水多要素协同作用的敏感受体筛选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和保护水平确定方法，构建多要素影响的环境基准制定技术框</w:t>
      </w:r>
      <w:r>
        <w:rPr>
          <w:rFonts w:ascii="FangSong" w:hAnsi="FangSong" w:eastAsia="FangSong" w:cs="FangSong"/>
          <w:sz w:val="31"/>
          <w:szCs w:val="31"/>
          <w:spacing w:val="-7"/>
        </w:rPr>
        <w:t>架；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研究多要素协同作用下敏感受体的暴露特征和暴露量预</w:t>
      </w:r>
      <w:r>
        <w:rPr>
          <w:rFonts w:ascii="FangSong" w:hAnsi="FangSong" w:eastAsia="FangSong" w:cs="FangSong"/>
          <w:sz w:val="31"/>
          <w:szCs w:val="31"/>
        </w:rPr>
        <w:t>测方法，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解析敏感受体的剂量一效应关系；研发多要素协同的土壤和地下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水环境基准制定方法，建立我国关键本土物种数据的基准基础数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据共享平台；选择典型跨介质特征污染物，制定土壤一地下水多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要素协同作用的污染物环境基准。</w:t>
      </w:r>
    </w:p>
    <w:p>
      <w:pPr>
        <w:ind w:right="53" w:firstLine="609"/>
        <w:spacing w:before="248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考核指标：形成多要素协同土壤与地下水健康和生态基准制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定技术框架，提出框架的关键模块和技术方法要点，制定土壤与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地下水敏感受体筛选和环境基准制定方法2套</w:t>
      </w:r>
      <w:r>
        <w:rPr>
          <w:rFonts w:ascii="FangSong" w:hAnsi="FangSong" w:eastAsia="FangSong" w:cs="FangSong"/>
          <w:sz w:val="31"/>
          <w:szCs w:val="31"/>
          <w:spacing w:val="7"/>
        </w:rPr>
        <w:t>；构建多要素协同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污染物暴露量预测、敏感受体剂量—效应关系量化模型，预测误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差&lt;20%;建立本土化暴露系列特征参数的数据库，形成基准基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础数据共享平台；制订不少于4类特征污染物基准值，选择典型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土壤类型开展验证；制定相应的行业技术指南或规范(</w:t>
      </w:r>
      <w:r>
        <w:rPr>
          <w:rFonts w:ascii="FangSong" w:hAnsi="FangSong" w:eastAsia="FangSong" w:cs="FangSong"/>
          <w:sz w:val="31"/>
          <w:szCs w:val="31"/>
          <w:spacing w:val="6"/>
        </w:rPr>
        <w:t>征求意见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稿)。</w:t>
      </w:r>
    </w:p>
    <w:p>
      <w:pPr>
        <w:ind w:left="609"/>
        <w:spacing w:before="26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关键词：多要素协同，敏感受体，环境基准</w:t>
      </w:r>
    </w:p>
    <w:p>
      <w:pPr>
        <w:ind w:left="614"/>
        <w:spacing w:before="198" w:line="6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  <w:position w:val="22"/>
        </w:rPr>
        <w:t>4.7典型区域地下水污染全过程防控与管理技术(重大共性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关键技术类)</w:t>
      </w:r>
    </w:p>
    <w:p>
      <w:pPr>
        <w:ind w:left="609"/>
        <w:spacing w:before="19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研究内容：围绕复杂地质条件和产业分布区地下水污染防控</w:t>
      </w:r>
    </w:p>
    <w:p>
      <w:pPr>
        <w:sectPr>
          <w:footerReference w:type="default" r:id="rId77"/>
          <w:pgSz w:w="11900" w:h="16830"/>
          <w:pgMar w:top="1430" w:right="1655" w:bottom="1827" w:left="1430" w:header="0" w:footer="1519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ind w:right="354"/>
        <w:spacing w:before="100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需求，解析多源、复杂地层结构地下水污染源—汇关系；研</w:t>
      </w:r>
      <w:r>
        <w:rPr>
          <w:rFonts w:ascii="FangSong" w:hAnsi="FangSong" w:eastAsia="FangSong" w:cs="FangSong"/>
          <w:sz w:val="31"/>
          <w:szCs w:val="31"/>
        </w:rPr>
        <w:t>究风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险源指标筛查方法，研发分类分级地下水污染风险源管控技术；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研究复杂区域地下水污染时空分异性，构建污染风</w:t>
      </w:r>
      <w:r>
        <w:rPr>
          <w:rFonts w:ascii="FangSong" w:hAnsi="FangSong" w:eastAsia="FangSong" w:cs="FangSong"/>
          <w:sz w:val="31"/>
          <w:szCs w:val="31"/>
          <w:spacing w:val="1"/>
        </w:rPr>
        <w:t>险重点防控区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划分适宜方法；研发区域地下水污染全过程、信息化监管技术，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研究污染风险控源一阻断一整治全过程防控技术，开发地下水污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染风险长效防控管理模式，开展示范与应用。</w:t>
      </w:r>
    </w:p>
    <w:p>
      <w:pPr>
        <w:ind w:right="249" w:firstLine="630"/>
        <w:spacing w:before="222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考核指标：建立区域地下水污染风险源评价指标与</w:t>
      </w:r>
      <w:r>
        <w:rPr>
          <w:rFonts w:ascii="FangSong" w:hAnsi="FangSong" w:eastAsia="FangSong" w:cs="FangSong"/>
          <w:sz w:val="31"/>
          <w:szCs w:val="31"/>
          <w:spacing w:val="12"/>
        </w:rPr>
        <w:t>管控技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术，风险源识别率&gt;90%;建立区域地下水污染源—流一汇全过程、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数字化监管技术平台，实现污染风险动态实时可视化监控；形成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复杂区域地下水污染风险重点防控区划分方法，精准界定防控区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范围，空间分辨率≤300m;</w:t>
      </w:r>
      <w:r>
        <w:rPr>
          <w:rFonts w:ascii="FangSong" w:hAnsi="FangSong" w:eastAsia="FangSong" w:cs="FangSong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建立污染风险控源一阻断一整治全过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程防控技术体系，选择不少于3类地下水污染防治试验区开展示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范应用，示范区规模为地市级，风险源管控率≥90%,地下水污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染负荷降低&gt;90%,地下水安全利用率≥90%;编制相应的行业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技术标准或规范(征求意见稿)。</w:t>
      </w:r>
    </w:p>
    <w:p>
      <w:pPr>
        <w:ind w:left="630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关键词：区域地下水污染，指标筛查，防控区划</w:t>
      </w:r>
    </w:p>
    <w:p>
      <w:pPr>
        <w:ind w:left="633"/>
        <w:spacing w:before="211" w:line="58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0"/>
        </w:rPr>
        <w:t>4.8</w:t>
      </w:r>
      <w:r>
        <w:rPr>
          <w:rFonts w:ascii="FangSong" w:hAnsi="FangSong" w:eastAsia="FangSong" w:cs="FangSong"/>
          <w:sz w:val="31"/>
          <w:szCs w:val="31"/>
          <w:spacing w:val="-17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0"/>
        </w:rPr>
        <w:t>新改扩建工矿用地污染防控与信息化监管技术(重大共</w:t>
      </w:r>
    </w:p>
    <w:p>
      <w:pPr>
        <w:ind w:left="4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</w:rPr>
        <w:t>性关键技术类)</w:t>
      </w:r>
    </w:p>
    <w:p>
      <w:pPr>
        <w:ind w:right="348" w:firstLine="630"/>
        <w:spacing w:before="210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研究内容：针对冶炼、焦化、化工、油气开采等新改扩建用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地污染防控重大需求，研究特征污染物长期潜</w:t>
      </w:r>
      <w:r>
        <w:rPr>
          <w:rFonts w:ascii="FangSong" w:hAnsi="FangSong" w:eastAsia="FangSong" w:cs="FangSong"/>
          <w:sz w:val="31"/>
          <w:szCs w:val="31"/>
        </w:rPr>
        <w:t>在扩散风险评估方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法；研发重点设施设备渗漏监测与预防技术，开发稳定可靠的传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感监测、数据采集、智能分析与预警系统，研发地下</w:t>
      </w:r>
      <w:r>
        <w:rPr>
          <w:rFonts w:ascii="FangSong" w:hAnsi="FangSong" w:eastAsia="FangSong" w:cs="FangSong"/>
          <w:sz w:val="31"/>
          <w:szCs w:val="31"/>
        </w:rPr>
        <w:t>管网渗漏在</w:t>
      </w:r>
    </w:p>
    <w:p>
      <w:pPr>
        <w:sectPr>
          <w:footerReference w:type="default" r:id="rId78"/>
          <w:pgSz w:w="11900" w:h="16830"/>
          <w:pgMar w:top="1430" w:right="1785" w:bottom="2005" w:left="1029" w:header="0" w:footer="1700" w:gutter="0"/>
        </w:sectPr>
        <w:rPr/>
      </w:pPr>
    </w:p>
    <w:p>
      <w:pPr>
        <w:spacing w:line="474" w:lineRule="auto"/>
        <w:rPr>
          <w:rFonts w:ascii="Arial"/>
          <w:sz w:val="21"/>
        </w:rPr>
      </w:pPr>
      <w:r/>
    </w:p>
    <w:p>
      <w:pPr>
        <w:ind w:right="47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线监测设备；研发污染动态诊断与智能监管技术，形成污染防控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与监管技术体系；选择典型新改扩建工矿用地，开展污染防控与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监管技术示范应用。</w:t>
      </w:r>
    </w:p>
    <w:p>
      <w:pPr>
        <w:ind w:right="4" w:firstLine="649"/>
        <w:spacing w:before="217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考核指标：形成长期潜在扩散风险评估成套指标方法，实现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全过程新改扩建工矿用地安全评估；新改扩建工矿用地渗漏检测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精度达到厘米级，响应时间&lt;1小时，防漏检测率&gt;90%;建立传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感检测、数据采集、动态预警与智能监控信息化平台；选择3类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重点监管行业新改扩建工矿场地开展示范性应用，实现实时可视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化污染动态与预警表达，连续运行≥6个月；形成新改扩建工矿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用地污染防控与监管技术方案，被县区级以上政府采纳或应用，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编制相应的行业技术规范(征求意见稿)。</w:t>
      </w:r>
    </w:p>
    <w:p>
      <w:pPr>
        <w:ind w:left="649"/>
        <w:spacing w:before="22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关键词：新改扩建工矿用地，渗漏监测，风险监管</w:t>
      </w:r>
    </w:p>
    <w:p>
      <w:pPr>
        <w:ind w:right="5" w:firstLine="649"/>
        <w:spacing w:before="202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有关说明：本指南方向由企业作为项目牵头申报单位，其他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经费(包括地方财政经费、单位出资及社会渠道资金等)与中央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财政经费比例不低于2:1。</w:t>
      </w:r>
    </w:p>
    <w:p>
      <w:pPr>
        <w:ind w:left="604"/>
        <w:spacing w:before="186" w:line="6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22"/>
        </w:rPr>
        <w:t>4.9高渗地层污染扩散通量与风险管控技术体系(重大共性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0"/>
        </w:rPr>
        <w:t>关键技术类)</w:t>
      </w:r>
    </w:p>
    <w:p>
      <w:pPr>
        <w:ind w:firstLine="599"/>
        <w:spacing w:before="193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研究内容：针对高渗透、非均质地层地下水污染长距离、大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面积快速扩散风险和危害，研究地层结构、流态、污染扩展的内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在关系，识别污染扩散机制与优势流通道；研究地下水污染羽流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长距离扩散驱动力与限制性因素，建立污染物</w:t>
      </w:r>
      <w:r>
        <w:rPr>
          <w:rFonts w:ascii="FangSong" w:hAnsi="FangSong" w:eastAsia="FangSong" w:cs="FangSong"/>
          <w:sz w:val="31"/>
          <w:szCs w:val="31"/>
          <w:spacing w:val="2"/>
        </w:rPr>
        <w:t>扩散通量评估与风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险表征模型；研究污染扩散风险监测与预警技术，研发控源一截</w:t>
      </w:r>
    </w:p>
    <w:p>
      <w:pPr>
        <w:sectPr>
          <w:footerReference w:type="default" r:id="rId79"/>
          <w:pgSz w:w="11900" w:h="16830"/>
          <w:pgMar w:top="1430" w:right="1663" w:bottom="1819" w:left="1480" w:header="0" w:footer="1551" w:gutter="0"/>
        </w:sectPr>
        <w:rPr/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before="101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9"/>
        </w:rPr>
        <w:t>获一净化协同的污染风险管控技术体系，提出高效、低成本的污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染风险长效管控技术方案。</w:t>
      </w:r>
    </w:p>
    <w:p>
      <w:pPr>
        <w:ind w:right="314" w:firstLine="609"/>
        <w:spacing w:before="22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考核指标：探明地下水污染扩散动力学机制，高精度刻画地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下水污染扩散优势通道，精度达到厘米级；建立大尺度污染物迁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移扩散通量评估模型，时间步长&lt;12小时，预测误差&lt;20%;建立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污染风险全过程多维度监测与预警响应平台，形成控源一截获一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净化协同的污染风险管控技术体系，在3个不同水文地质条件区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开展示范应用，连续运行时间≥6个月，监测预警特征指标不低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于10项，响应时间&lt;24小时，污染物扩散通量降低90%,形成污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染风险长效管控技术方案。编制相应的行业技术标准或规</w:t>
      </w:r>
      <w:r>
        <w:rPr>
          <w:rFonts w:ascii="FangSong" w:hAnsi="FangSong" w:eastAsia="FangSong" w:cs="FangSong"/>
          <w:sz w:val="31"/>
          <w:szCs w:val="31"/>
          <w:spacing w:val="6"/>
        </w:rPr>
        <w:t>范(征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求意见稿),形成相关政策或技术文件，被有关政府采纳或应用。</w:t>
      </w:r>
    </w:p>
    <w:p>
      <w:pPr>
        <w:ind w:left="609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关键词：非均质地层，污染扩散机制，长效管控</w:t>
      </w:r>
    </w:p>
    <w:p>
      <w:pPr>
        <w:ind w:left="604"/>
        <w:spacing w:before="201" w:line="6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2"/>
        </w:rPr>
        <w:t>4.10海陆交互带地下水污染诊断与风险管控技术体系(重大</w:t>
      </w:r>
    </w:p>
    <w:p>
      <w:pPr>
        <w:ind w:left="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共性关键技术类)</w:t>
      </w:r>
    </w:p>
    <w:p>
      <w:pPr>
        <w:ind w:right="239" w:firstLine="609"/>
        <w:spacing w:before="209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研究内容：针对我国海岸带海陆物量交换频繁，污染时空演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化复杂问题，解析海陆交互带跨介质、多界面污染成因与主控因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素，研究海陆污染交互作用，揭示海陆交互带物量交换量化关系；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探究海陆交互带污染界面时空演化与驱动机制，研究海陆交互带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地下水污染物溯源技术，研究建立海陆交互作</w:t>
      </w:r>
      <w:r>
        <w:rPr>
          <w:rFonts w:ascii="FangSong" w:hAnsi="FangSong" w:eastAsia="FangSong" w:cs="FangSong"/>
          <w:sz w:val="31"/>
          <w:szCs w:val="31"/>
          <w:spacing w:val="2"/>
        </w:rPr>
        <w:t>用带地下水污染风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险预警系统；研发污染源识别一过程模拟一风险预警的全链条技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术体系，形成海陆交互带地下水污染风险防控技术方案。</w:t>
      </w:r>
    </w:p>
    <w:p>
      <w:pPr>
        <w:ind w:left="609"/>
        <w:spacing w:before="24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考核指标：厘清海陆交互带物量交换与演化路径，形成海陆</w:t>
      </w:r>
    </w:p>
    <w:p>
      <w:pPr>
        <w:sectPr>
          <w:footerReference w:type="default" r:id="rId80"/>
          <w:pgSz w:w="11900" w:h="16830"/>
          <w:pgMar w:top="1430" w:right="1785" w:bottom="1985" w:left="1070" w:header="0" w:footer="1679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right="271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交互带地下水污染负荷评估模型，误差范围&lt;10%;建立海陆交互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带地下水污染界面时空演化预测模型，界面刻画精度达米级；构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建海陆交互带地下水污染风险预警模型体系，预警特征指标不少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于5项，响应时间&lt;24小时，准确率&gt;90</w:t>
      </w:r>
      <w:r>
        <w:rPr>
          <w:rFonts w:ascii="FangSong" w:hAnsi="FangSong" w:eastAsia="FangSong" w:cs="FangSong"/>
          <w:sz w:val="31"/>
          <w:szCs w:val="31"/>
          <w:spacing w:val="21"/>
        </w:rPr>
        <w:t>%;选择不少于3个典型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区域开展应用示范，形成的污染物优先防控清单和风险</w:t>
      </w:r>
      <w:r>
        <w:rPr>
          <w:rFonts w:ascii="FangSong" w:hAnsi="FangSong" w:eastAsia="FangSong" w:cs="FangSong"/>
          <w:sz w:val="31"/>
          <w:szCs w:val="31"/>
        </w:rPr>
        <w:t>管控方案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被政府采纳。</w:t>
      </w:r>
    </w:p>
    <w:p>
      <w:pPr>
        <w:ind w:left="659"/>
        <w:spacing w:before="22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关键词：海陆交互带，地下水污染，诊断预警</w:t>
      </w:r>
    </w:p>
    <w:p>
      <w:pPr>
        <w:ind w:left="664"/>
        <w:spacing w:before="209" w:line="59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  <w:position w:val="21"/>
        </w:rPr>
        <w:t>4.11高地质背景土壤污染风险管控与安全利用技术及应用</w:t>
      </w:r>
    </w:p>
    <w:p>
      <w:pPr>
        <w:ind w:left="17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(重大共性关键技术类)</w:t>
      </w:r>
    </w:p>
    <w:p>
      <w:pPr>
        <w:ind w:right="253" w:firstLine="659"/>
        <w:spacing w:before="20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研究内容：针对砷、镉、汞、铬等元素地质高背景区土壤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重金属赋存形态分布变化复杂、污染风险防控与安全利用技术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体系缺失等问题，研究高地质背景叠加工业活动的</w:t>
      </w:r>
      <w:r>
        <w:rPr>
          <w:rFonts w:ascii="FangSong" w:hAnsi="FangSong" w:eastAsia="FangSong" w:cs="FangSong"/>
          <w:sz w:val="31"/>
          <w:szCs w:val="31"/>
          <w:spacing w:val="12"/>
        </w:rPr>
        <w:t>土壤重金属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赋存形态及空间分布，分析土壤污染风险成因，研究地质高背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景区土壤污染风险评估技术；研发污染风险管控与绿色修复成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套技术及修复效能的全流程评估方法；研究地质高背景区土壤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污染安全利用与风险管控技术，并开展示范应用。</w:t>
      </w:r>
    </w:p>
    <w:p>
      <w:pPr>
        <w:ind w:left="639"/>
        <w:spacing w:before="229" w:line="58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0"/>
        </w:rPr>
        <w:t>考核指标：明确高地质背景区土壤重金属赋存形态、污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染风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险的空间分布与垂向变化规律，创建污染风险评估指标与技术，</w:t>
      </w:r>
    </w:p>
    <w:p>
      <w:pPr>
        <w:spacing w:before="21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3"/>
        </w:rPr>
        <w:t>构建出污染风险水平空间分区方法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3"/>
        </w:rPr>
        <w:t>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3"/>
        </w:rPr>
        <w:t>单元尺度不超过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0.1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4"/>
        </w:rPr>
        <w:t>×0.1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4"/>
        </w:rPr>
        <w:t>;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形成污染风险管控与绿色修</w:t>
      </w:r>
      <w:r>
        <w:rPr>
          <w:rFonts w:ascii="FangSong" w:hAnsi="FangSong" w:eastAsia="FangSong" w:cs="FangSong"/>
          <w:sz w:val="31"/>
          <w:szCs w:val="31"/>
          <w:spacing w:val="3"/>
        </w:rPr>
        <w:t>复成套技术，能效比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传统技术提高30%以上；创建“风险管控一绿色修复—安全利用”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技术体系与风险防控模式，选择不少于3个典型区域开展示范应</w:t>
      </w:r>
    </w:p>
    <w:p>
      <w:pPr>
        <w:sectPr>
          <w:footerReference w:type="default" r:id="rId81"/>
          <w:pgSz w:w="11900" w:h="16830"/>
          <w:pgMar w:top="1430" w:right="1417" w:bottom="1767" w:left="1480" w:header="0" w:footer="1460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before="100" w:line="57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  <w:position w:val="19"/>
        </w:rPr>
        <w:t>用，总示范面积≥5</w:t>
      </w:r>
      <w:r>
        <w:rPr>
          <w:rFonts w:ascii="FangSong" w:hAnsi="FangSong" w:eastAsia="FangSong" w:cs="FangSong"/>
          <w:sz w:val="31"/>
          <w:szCs w:val="31"/>
          <w:position w:val="19"/>
        </w:rPr>
        <w:t>km</w:t>
      </w:r>
      <w:r>
        <w:rPr>
          <w:rFonts w:ascii="SimSun" w:hAnsi="SimSun" w:eastAsia="SimSun" w:cs="SimSun"/>
          <w:sz w:val="31"/>
          <w:szCs w:val="31"/>
          <w:spacing w:val="27"/>
          <w:position w:val="19"/>
        </w:rPr>
        <w:t>²</w:t>
      </w:r>
      <w:r>
        <w:rPr>
          <w:rFonts w:ascii="SimSun" w:hAnsi="SimSun" w:eastAsia="SimSun" w:cs="SimSun"/>
          <w:sz w:val="31"/>
          <w:szCs w:val="31"/>
          <w:spacing w:val="-111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  <w:position w:val="19"/>
        </w:rPr>
        <w:t>,</w:t>
      </w:r>
      <w:r>
        <w:rPr>
          <w:rFonts w:ascii="FangSong" w:hAnsi="FangSong" w:eastAsia="FangSong" w:cs="FangSong"/>
          <w:sz w:val="31"/>
          <w:szCs w:val="31"/>
          <w:spacing w:val="153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  <w:position w:val="19"/>
        </w:rPr>
        <w:t>污染风险降低&gt;90%,土壤</w:t>
      </w:r>
      <w:r>
        <w:rPr>
          <w:rFonts w:ascii="FangSong" w:hAnsi="FangSong" w:eastAsia="FangSong" w:cs="FangSong"/>
          <w:sz w:val="31"/>
          <w:szCs w:val="31"/>
          <w:spacing w:val="26"/>
          <w:position w:val="19"/>
        </w:rPr>
        <w:t>安全利用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率&gt;95%;编制相应的行业技术标准或规范(征求意见稿)</w:t>
      </w:r>
      <w:r>
        <w:rPr>
          <w:rFonts w:ascii="FangSong" w:hAnsi="FangSong" w:eastAsia="FangSong" w:cs="FangSong"/>
          <w:sz w:val="31"/>
          <w:szCs w:val="31"/>
          <w:spacing w:val="14"/>
        </w:rPr>
        <w:t>。</w:t>
      </w:r>
    </w:p>
    <w:p>
      <w:pPr>
        <w:ind w:left="659"/>
        <w:spacing w:before="21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关键词：地质高背景土壤，风险评估，长期风险管控</w:t>
      </w:r>
    </w:p>
    <w:p>
      <w:pPr>
        <w:ind w:left="664"/>
        <w:spacing w:before="220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5.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典型区域实践</w:t>
      </w:r>
    </w:p>
    <w:p>
      <w:pPr>
        <w:ind w:left="664"/>
        <w:spacing w:before="215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20"/>
        </w:rPr>
        <w:t>5.1京津冀及周边地区PM</w:t>
      </w:r>
      <w:r>
        <w:rPr>
          <w:rFonts w:ascii="Calibri" w:hAnsi="Calibri" w:eastAsia="Calibri" w:cs="Calibri"/>
          <w:sz w:val="31"/>
          <w:szCs w:val="31"/>
          <w:b/>
          <w:bCs/>
          <w:spacing w:val="-2"/>
          <w:position w:val="20"/>
        </w:rPr>
        <w:t>₂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20"/>
        </w:rPr>
        <w:t>.5与</w:t>
      </w:r>
      <w:r>
        <w:rPr>
          <w:rFonts w:ascii="FangSong" w:hAnsi="FangSong" w:eastAsia="FangSong" w:cs="FangSong"/>
          <w:sz w:val="31"/>
          <w:szCs w:val="31"/>
          <w:spacing w:val="-4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20"/>
        </w:rPr>
        <w:t>O</w:t>
      </w:r>
      <w:r>
        <w:rPr>
          <w:rFonts w:ascii="Calibri" w:hAnsi="Calibri" w:eastAsia="Calibri" w:cs="Calibri"/>
          <w:sz w:val="31"/>
          <w:szCs w:val="31"/>
          <w:b/>
          <w:bCs/>
          <w:spacing w:val="-2"/>
          <w:position w:val="20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  <w:position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20"/>
        </w:rPr>
        <w:t>协同治理技术集成示范(典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</w:rPr>
        <w:t>型应用示范类)</w:t>
      </w:r>
    </w:p>
    <w:p>
      <w:pPr>
        <w:ind w:right="117" w:firstLine="659"/>
        <w:spacing w:before="212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研究内容：以京津冀鲁豫区域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.5与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协同防控、基本消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除重污染天气和扭转O</w:t>
      </w:r>
      <w:r>
        <w:rPr>
          <w:rFonts w:ascii="Calibri" w:hAnsi="Calibri" w:eastAsia="Calibri" w:cs="Calibri"/>
          <w:sz w:val="31"/>
          <w:szCs w:val="31"/>
        </w:rPr>
        <w:t>₃</w:t>
      </w:r>
      <w:r>
        <w:rPr>
          <w:rFonts w:ascii="Calibri" w:hAnsi="Calibri" w:eastAsia="Calibri" w:cs="Calibri"/>
          <w:sz w:val="31"/>
          <w:szCs w:val="31"/>
          <w:spacing w:val="6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增长态势为重点，建立</w:t>
      </w:r>
      <w:r>
        <w:rPr>
          <w:rFonts w:ascii="FangSong" w:hAnsi="FangSong" w:eastAsia="FangSong" w:cs="FangSong"/>
          <w:sz w:val="31"/>
          <w:szCs w:val="31"/>
          <w:spacing w:val="-1"/>
        </w:rPr>
        <w:t>完善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多组分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和</w:t>
      </w:r>
      <w:r>
        <w:rPr>
          <w:rFonts w:ascii="FangSong" w:hAnsi="FangSong" w:eastAsia="FangSong" w:cs="FangSong"/>
          <w:sz w:val="31"/>
          <w:szCs w:val="31"/>
        </w:rPr>
        <w:t>NOx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FangSong" w:hAnsi="FangSong" w:eastAsia="FangSong" w:cs="FangSong"/>
          <w:sz w:val="31"/>
          <w:szCs w:val="31"/>
        </w:rPr>
        <w:t>NH</w:t>
      </w:r>
      <w:r>
        <w:rPr>
          <w:rFonts w:ascii="Calibri" w:hAnsi="Calibri" w:eastAsia="Calibri" w:cs="Calibri"/>
          <w:sz w:val="31"/>
          <w:szCs w:val="31"/>
          <w:spacing w:val="2"/>
        </w:rPr>
        <w:t>₃</w:t>
      </w:r>
      <w:r>
        <w:rPr>
          <w:rFonts w:ascii="Calibri" w:hAnsi="Calibri" w:eastAsia="Calibri" w:cs="Calibri"/>
          <w:sz w:val="31"/>
          <w:szCs w:val="31"/>
          <w:spacing w:val="4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2"/>
        </w:rPr>
        <w:t>等主要前体物的动态精细化排放管控清单，综合运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用外场立体观测、实验室模拟和数值模拟等手段，厘清</w:t>
      </w:r>
      <w:r>
        <w:rPr>
          <w:rFonts w:ascii="FangSong" w:hAnsi="FangSong" w:eastAsia="FangSong" w:cs="FangSong"/>
          <w:sz w:val="31"/>
          <w:szCs w:val="31"/>
          <w:spacing w:val="2"/>
        </w:rPr>
        <w:t>大气强氧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化性条件下硝酸盐和O</w:t>
      </w:r>
      <w:r>
        <w:rPr>
          <w:rFonts w:ascii="Calibri" w:hAnsi="Calibri" w:eastAsia="Calibri" w:cs="Calibri"/>
          <w:sz w:val="31"/>
          <w:szCs w:val="31"/>
          <w:spacing w:val="-1"/>
        </w:rPr>
        <w:t>₃</w:t>
      </w:r>
      <w:r>
        <w:rPr>
          <w:rFonts w:ascii="Calibri" w:hAnsi="Calibri" w:eastAsia="Calibri" w:cs="Calibri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的相互作用机制，科学研判区域</w:t>
      </w:r>
      <w:r>
        <w:rPr>
          <w:rFonts w:ascii="FangSong" w:hAnsi="FangSong" w:eastAsia="FangSong" w:cs="FangSong"/>
          <w:sz w:val="31"/>
          <w:szCs w:val="31"/>
          <w:spacing w:val="-2"/>
        </w:rPr>
        <w:t>大气复合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污染的时空演变规律、来源成因和跨界传输影响；开展重点行业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和领域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VOCs、NOx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和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NH</w:t>
      </w:r>
      <w:r>
        <w:rPr>
          <w:rFonts w:ascii="Calibri" w:hAnsi="Calibri" w:eastAsia="Calibri" w:cs="Calibri"/>
          <w:sz w:val="31"/>
          <w:szCs w:val="31"/>
          <w:spacing w:val="-1"/>
        </w:rPr>
        <w:t>₃</w:t>
      </w:r>
      <w:r>
        <w:rPr>
          <w:rFonts w:ascii="Calibri" w:hAnsi="Calibri" w:eastAsia="Calibri" w:cs="Calibri"/>
          <w:sz w:val="31"/>
          <w:szCs w:val="31"/>
          <w:spacing w:val="9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治理技术评估，</w:t>
      </w:r>
      <w:r>
        <w:rPr>
          <w:rFonts w:ascii="FangSong" w:hAnsi="FangSong" w:eastAsia="FangSong" w:cs="FangSong"/>
          <w:sz w:val="31"/>
          <w:szCs w:val="31"/>
          <w:spacing w:val="-2"/>
        </w:rPr>
        <w:t>构建多源多污染物协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同控制技术库和重点行业绩效分级措施库，提出结构调整、过程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调控和综合减排相结合的精细化管控技术体系；开展跨地域、跨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部门利益冲突导致大气污染防治“责权利”不对等的情景分析研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究，建立污染物减排主体责任与环境改善收益的评估方法，开发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“线上+线下”、多源数据融合的污染源超标排放、在线监测数据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异常、重污染天气应急减排措施落实等智能监管执法技术，研究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区域一省市一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区县一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乡镇多级联动的大气污染联防联控优化途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径；构建京津冀及周边地区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Calibri" w:hAnsi="Calibri" w:eastAsia="Calibri" w:cs="Calibri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s</w:t>
      </w:r>
      <w:r>
        <w:rPr>
          <w:rFonts w:ascii="FangSong" w:hAnsi="FangSong" w:eastAsia="FangSong" w:cs="FangSong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浓度双降和</w:t>
      </w:r>
      <w:r>
        <w:rPr>
          <w:rFonts w:ascii="FangSong" w:hAnsi="FangSong" w:eastAsia="FangSong" w:cs="FangSong"/>
          <w:sz w:val="31"/>
          <w:szCs w:val="31"/>
        </w:rPr>
        <w:t>基本消除重污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染天气目标约束下的协同防控精细化管治技术方案</w:t>
      </w:r>
      <w:r>
        <w:rPr>
          <w:rFonts w:ascii="FangSong" w:hAnsi="FangSong" w:eastAsia="FangSong" w:cs="FangSong"/>
          <w:sz w:val="31"/>
          <w:szCs w:val="31"/>
          <w:spacing w:val="1"/>
        </w:rPr>
        <w:t>，并在京津冀</w:t>
      </w:r>
    </w:p>
    <w:p>
      <w:pPr>
        <w:sectPr>
          <w:footerReference w:type="default" r:id="rId82"/>
          <w:pgSz w:w="11900" w:h="16830"/>
          <w:pgMar w:top="1430" w:right="1785" w:bottom="2007" w:left="1199" w:header="0" w:footer="170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鲁豫五省市同步开展应用示范。</w:t>
      </w:r>
    </w:p>
    <w:p>
      <w:pPr>
        <w:ind w:firstLine="630"/>
        <w:spacing w:before="207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考核指标：建设3条区域大气污染传输通道的立体观测体系，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污染物包括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FangSong" w:hAnsi="FangSong" w:eastAsia="FangSong" w:cs="FangSong"/>
          <w:sz w:val="31"/>
          <w:szCs w:val="31"/>
        </w:rPr>
        <w:t>NOx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FangSong" w:hAnsi="FangSong" w:eastAsia="FangSong" w:cs="FangSong"/>
          <w:sz w:val="31"/>
          <w:szCs w:val="31"/>
        </w:rPr>
        <w:t>NH</w:t>
      </w:r>
      <w:r>
        <w:rPr>
          <w:rFonts w:ascii="Calibri" w:hAnsi="Calibri" w:eastAsia="Calibri" w:cs="Calibri"/>
          <w:sz w:val="31"/>
          <w:szCs w:val="31"/>
          <w:spacing w:val="5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     </w:t>
      </w:r>
      <w:r>
        <w:rPr>
          <w:rFonts w:ascii="FangSong" w:hAnsi="FangSong" w:eastAsia="FangSong" w:cs="FangSong"/>
          <w:sz w:val="31"/>
          <w:szCs w:val="31"/>
          <w:spacing w:val="5"/>
        </w:rPr>
        <w:t>及关键自由基等，主要技术手段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实现业务化运行；形成动态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多组分和</w:t>
      </w:r>
      <w:r>
        <w:rPr>
          <w:rFonts w:ascii="FangSong" w:hAnsi="FangSong" w:eastAsia="FangSong" w:cs="FangSong"/>
          <w:sz w:val="31"/>
          <w:szCs w:val="31"/>
        </w:rPr>
        <w:t>NOx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FangSong" w:hAnsi="FangSong" w:eastAsia="FangSong" w:cs="FangSong"/>
          <w:sz w:val="31"/>
          <w:szCs w:val="31"/>
        </w:rPr>
        <w:t>NH</w:t>
      </w:r>
      <w:r>
        <w:rPr>
          <w:rFonts w:ascii="Calibri" w:hAnsi="Calibri" w:eastAsia="Calibri" w:cs="Calibri"/>
          <w:sz w:val="31"/>
          <w:szCs w:val="31"/>
          <w:spacing w:val="5"/>
        </w:rPr>
        <w:t>₃</w:t>
      </w:r>
      <w:r>
        <w:rPr>
          <w:rFonts w:ascii="Calibri" w:hAnsi="Calibri" w:eastAsia="Calibri" w:cs="Calibri"/>
          <w:sz w:val="31"/>
          <w:szCs w:val="31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5"/>
        </w:rPr>
        <w:t>等主要污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染物精细化排放管控清单1套，以区县为单元、空间分辨率为1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千米、时间分辨率为1天、城市间大气污染跨界传输的定量表征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准确率不低于70%;提出可推广应用的不少于5个重点行业和领</w:t>
      </w:r>
    </w:p>
    <w:p>
      <w:pPr>
        <w:spacing w:before="21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域</w:t>
      </w:r>
      <w:r>
        <w:rPr>
          <w:rFonts w:ascii="FangSong" w:hAnsi="FangSong" w:eastAsia="FangSong" w:cs="FangSong"/>
          <w:sz w:val="31"/>
          <w:szCs w:val="31"/>
        </w:rPr>
        <w:t>VOCs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</w:rPr>
        <w:t>NOx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</w:rPr>
        <w:t>NH</w:t>
      </w:r>
      <w:r>
        <w:rPr>
          <w:rFonts w:ascii="Calibri" w:hAnsi="Calibri" w:eastAsia="Calibri" w:cs="Calibri"/>
          <w:sz w:val="31"/>
          <w:szCs w:val="31"/>
          <w:spacing w:val="7"/>
        </w:rPr>
        <w:t>₃</w:t>
      </w:r>
      <w:r>
        <w:rPr>
          <w:rFonts w:ascii="Calibri" w:hAnsi="Calibri" w:eastAsia="Calibri" w:cs="Calibri"/>
          <w:sz w:val="31"/>
          <w:szCs w:val="31"/>
          <w:spacing w:val="3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7"/>
        </w:rPr>
        <w:t>协同治理技术方案，措施精确到园区和排</w:t>
      </w:r>
    </w:p>
    <w:p>
      <w:pPr>
        <w:ind w:right="79"/>
        <w:spacing w:before="2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放口；建立在线监测数据异常识别、排放高值溯源等智能监管执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法技术不少于5套；提出京津冀及周边地区“十四五”期间基本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消除重污染天气、扭转O</w:t>
      </w:r>
      <w:r>
        <w:rPr>
          <w:rFonts w:ascii="Calibri" w:hAnsi="Calibri" w:eastAsia="Calibri" w:cs="Calibri"/>
          <w:sz w:val="31"/>
          <w:szCs w:val="31"/>
        </w:rPr>
        <w:t>₃</w:t>
      </w:r>
      <w:r>
        <w:rPr>
          <w:rFonts w:ascii="Calibri" w:hAnsi="Calibri" w:eastAsia="Calibri" w:cs="Calibri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增长态势的协同管控路径和联合减排政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策建议3～5份，破解大气污染治理“责权利”不对等的创新机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制建议1～2份，被京津冀鲁豫五省市政府采纳应用。</w:t>
      </w:r>
    </w:p>
    <w:p>
      <w:pPr>
        <w:ind w:left="630"/>
        <w:spacing w:before="248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关键词：京津冀及周边地区，</w:t>
      </w:r>
      <w:r>
        <w:rPr>
          <w:rFonts w:ascii="FangSong" w:hAnsi="FangSong" w:eastAsia="FangSong" w:cs="FangSong"/>
          <w:sz w:val="31"/>
          <w:szCs w:val="31"/>
          <w:spacing w:val="24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PM</w:t>
      </w:r>
      <w:r>
        <w:rPr>
          <w:rFonts w:ascii="Calibri" w:hAnsi="Calibri" w:eastAsia="Calibri" w:cs="Calibri"/>
          <w:sz w:val="31"/>
          <w:szCs w:val="31"/>
          <w:spacing w:val="-5"/>
          <w:position w:val="20"/>
        </w:rPr>
        <w:t>₂</w:t>
      </w: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5</w:t>
      </w:r>
      <w:r>
        <w:rPr>
          <w:rFonts w:ascii="FangSong" w:hAnsi="FangSong" w:eastAsia="FangSong" w:cs="FangSong"/>
          <w:sz w:val="31"/>
          <w:szCs w:val="31"/>
          <w:spacing w:val="53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和</w:t>
      </w:r>
      <w:r>
        <w:rPr>
          <w:rFonts w:ascii="FangSong" w:hAnsi="FangSong" w:eastAsia="FangSong" w:cs="FangSong"/>
          <w:sz w:val="31"/>
          <w:szCs w:val="31"/>
          <w:spacing w:val="-75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O</w:t>
      </w:r>
      <w:r>
        <w:rPr>
          <w:rFonts w:ascii="Calibri" w:hAnsi="Calibri" w:eastAsia="Calibri" w:cs="Calibri"/>
          <w:sz w:val="31"/>
          <w:szCs w:val="31"/>
          <w:spacing w:val="-5"/>
          <w:position w:val="20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  <w:position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协</w:t>
      </w: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同控制，重污染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天气基本消除，精细化管控技术示范</w:t>
      </w:r>
    </w:p>
    <w:p>
      <w:pPr>
        <w:ind w:left="634"/>
        <w:spacing w:before="214" w:line="60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1"/>
        </w:rPr>
        <w:t>5.2粤港澳大湾区二次污染与气候变化协同应对的综合防控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技术示范与实践(典型应用示范类)</w:t>
      </w:r>
    </w:p>
    <w:p>
      <w:pPr>
        <w:ind w:right="101" w:firstLine="630"/>
        <w:spacing w:before="187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研究内容：针对粤港澳大湾区协同应对二次污染与气候变化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的技术与管理需求，通过开展粤港澳三地综合同步观测和</w:t>
      </w:r>
      <w:r>
        <w:rPr>
          <w:rFonts w:ascii="FangSong" w:hAnsi="FangSong" w:eastAsia="FangSong" w:cs="FangSong"/>
          <w:sz w:val="31"/>
          <w:szCs w:val="31"/>
        </w:rPr>
        <w:t>模拟，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研究粤港澳大湾区跨境、跨区域、跨城市的二次污染形成、传输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与演变机制及其对气候变化的响应；研发工业源等重要污染源近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实时排放表征技术，构建涵盖粤港澳三地的大气组分、温室气体</w:t>
      </w:r>
    </w:p>
    <w:p>
      <w:pPr>
        <w:sectPr>
          <w:footerReference w:type="default" r:id="rId83"/>
          <w:pgSz w:w="11900" w:h="16830"/>
          <w:pgMar w:top="1430" w:right="1415" w:bottom="1767" w:left="1629" w:header="0" w:footer="1460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ind w:right="302"/>
        <w:spacing w:before="98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和有毒有害物质动态排放清单；建立新一代基于</w:t>
      </w:r>
      <w:r>
        <w:rPr>
          <w:rFonts w:ascii="FangSong" w:hAnsi="FangSong" w:eastAsia="FangSong" w:cs="FangSong"/>
          <w:sz w:val="30"/>
          <w:szCs w:val="30"/>
          <w:spacing w:val="11"/>
        </w:rPr>
        <w:t>统一质控的大湾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区光化学、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PM</w:t>
      </w:r>
      <w:r>
        <w:rPr>
          <w:rFonts w:ascii="Calibri" w:hAnsi="Calibri" w:eastAsia="Calibri" w:cs="Calibri"/>
          <w:sz w:val="30"/>
          <w:szCs w:val="30"/>
        </w:rPr>
        <w:t>₂</w:t>
      </w:r>
      <w:r>
        <w:rPr>
          <w:rFonts w:ascii="FangSong" w:hAnsi="FangSong" w:eastAsia="FangSong" w:cs="FangSong"/>
          <w:sz w:val="30"/>
          <w:szCs w:val="30"/>
        </w:rPr>
        <w:t>5</w:t>
      </w:r>
      <w:r>
        <w:rPr>
          <w:rFonts w:ascii="FangSong" w:hAnsi="FangSong" w:eastAsia="FangSong" w:cs="FangSong"/>
          <w:sz w:val="30"/>
          <w:szCs w:val="30"/>
          <w:spacing w:val="7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组分和温室气体立体监测网络，构建粤港澳大湾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区空气质量健康指数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(</w:t>
      </w:r>
      <w:r>
        <w:rPr>
          <w:rFonts w:ascii="FangSong" w:hAnsi="FangSong" w:eastAsia="FangSong" w:cs="FangSong"/>
          <w:sz w:val="30"/>
          <w:szCs w:val="30"/>
        </w:rPr>
        <w:t>AQHI</w:t>
      </w:r>
      <w:r>
        <w:rPr>
          <w:rFonts w:ascii="FangSong" w:hAnsi="FangSong" w:eastAsia="FangSong" w:cs="FangSong"/>
          <w:sz w:val="30"/>
          <w:szCs w:val="30"/>
          <w:spacing w:val="8"/>
        </w:rPr>
        <w:t>),</w:t>
      </w:r>
      <w:r>
        <w:rPr>
          <w:rFonts w:ascii="FangSong" w:hAnsi="FangSong" w:eastAsia="FangSong" w:cs="FangSong"/>
          <w:sz w:val="30"/>
          <w:szCs w:val="30"/>
          <w:spacing w:val="6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8"/>
        </w:rPr>
        <w:t>研发基于空气质量预报系统的大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湾区健康风险预测与评估平台；研究大湾区多污染物</w:t>
      </w:r>
      <w:r>
        <w:rPr>
          <w:rFonts w:ascii="FangSong" w:hAnsi="FangSong" w:eastAsia="FangSong" w:cs="FangSong"/>
          <w:sz w:val="30"/>
          <w:szCs w:val="30"/>
          <w:spacing w:val="11"/>
        </w:rPr>
        <w:t>在环境一经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济—</w:t>
      </w:r>
      <w:r>
        <w:rPr>
          <w:rFonts w:ascii="FangSong" w:hAnsi="FangSong" w:eastAsia="FangSong" w:cs="FangSong"/>
          <w:sz w:val="30"/>
          <w:szCs w:val="30"/>
          <w:spacing w:val="-9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能源一健康系统中的传输途径和耦合关系，开展“双碳”目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标下粤港澳大湾区实现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WHO</w:t>
      </w:r>
      <w:r>
        <w:rPr>
          <w:rFonts w:ascii="FangSong" w:hAnsi="FangSong" w:eastAsia="FangSong" w:cs="FangSong"/>
          <w:sz w:val="30"/>
          <w:szCs w:val="30"/>
          <w:spacing w:val="8"/>
        </w:rPr>
        <w:t>-Ⅲ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8"/>
        </w:rPr>
        <w:t>空气质量目标的路线图研究，提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出基于四大结构调整与末端控制相融合的大湾区一体化大气污染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物与温室气体联合减排科学方案和跨境协同实施路径；构建</w:t>
      </w:r>
      <w:r>
        <w:rPr>
          <w:rFonts w:ascii="FangSong" w:hAnsi="FangSong" w:eastAsia="FangSong" w:cs="FangSong"/>
          <w:sz w:val="30"/>
          <w:szCs w:val="30"/>
          <w:spacing w:val="12"/>
        </w:rPr>
        <w:t>粤港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澳大湾区二次污染与气候变化协同应对综合防控和高密度城市空</w:t>
      </w:r>
    </w:p>
    <w:p>
      <w:pPr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气质量精细化管治技术体系，并在粤港澳三地同步开展应用示范。</w:t>
      </w:r>
    </w:p>
    <w:p>
      <w:pPr>
        <w:ind w:right="298" w:firstLine="679"/>
        <w:spacing w:before="263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考核指标：构建统一标准的粤港澳大湾区二次污染与温室气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体监测网络、动态源排放清单、人群和个体健康预警和多污</w:t>
      </w:r>
      <w:r>
        <w:rPr>
          <w:rFonts w:ascii="FangSong" w:hAnsi="FangSong" w:eastAsia="FangSong" w:cs="FangSong"/>
          <w:sz w:val="30"/>
          <w:szCs w:val="30"/>
          <w:spacing w:val="12"/>
        </w:rPr>
        <w:t>染物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协同调控平台，天空地数据融合和同化的分辨率达到1</w:t>
      </w:r>
      <w:r>
        <w:rPr>
          <w:rFonts w:ascii="FangSong" w:hAnsi="FangSong" w:eastAsia="FangSong" w:cs="FangSong"/>
          <w:sz w:val="30"/>
          <w:szCs w:val="30"/>
        </w:rPr>
        <w:t>km</w:t>
      </w:r>
      <w:r>
        <w:rPr>
          <w:rFonts w:ascii="FangSong" w:hAnsi="FangSong" w:eastAsia="FangSong" w:cs="FangSong"/>
          <w:sz w:val="30"/>
          <w:szCs w:val="30"/>
          <w:spacing w:val="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和</w:t>
      </w:r>
      <w:r>
        <w:rPr>
          <w:rFonts w:ascii="FangSong" w:hAnsi="FangSong" w:eastAsia="FangSong" w:cs="FangSong"/>
          <w:sz w:val="30"/>
          <w:szCs w:val="30"/>
          <w:spacing w:val="-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1</w:t>
      </w:r>
      <w:r>
        <w:rPr>
          <w:rFonts w:ascii="FangSong" w:hAnsi="FangSong" w:eastAsia="FangSong" w:cs="FangSong"/>
          <w:sz w:val="30"/>
          <w:szCs w:val="30"/>
          <w:spacing w:val="-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时，形成粤港澳大湾区综合同步观测数据集，包括冬夏等典</w:t>
      </w:r>
      <w:r>
        <w:rPr>
          <w:rFonts w:ascii="FangSong" w:hAnsi="FangSong" w:eastAsia="FangSong" w:cs="FangSong"/>
          <w:sz w:val="30"/>
          <w:szCs w:val="30"/>
          <w:spacing w:val="11"/>
        </w:rPr>
        <w:t>型季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节各1个月以上在线观测数据，近实时网格化排放通量空间分辨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率达百米级、误差小于30%,实现7天区域臭氧污染预报准确率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由60%提升到80%;提出与“美丽湾区”目标相适应</w:t>
      </w:r>
      <w:r>
        <w:rPr>
          <w:rFonts w:ascii="FangSong" w:hAnsi="FangSong" w:eastAsia="FangSong" w:cs="FangSong"/>
          <w:sz w:val="30"/>
          <w:szCs w:val="30"/>
          <w:spacing w:val="24"/>
        </w:rPr>
        <w:t>的环境空气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质量标准(征求意见稿)和粤港澳大湾区空气质量健康指数预报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技术指南(征求意见稿);构建四大结构调整、大气污</w:t>
      </w:r>
      <w:r>
        <w:rPr>
          <w:rFonts w:ascii="FangSong" w:hAnsi="FangSong" w:eastAsia="FangSong" w:cs="FangSong"/>
          <w:sz w:val="30"/>
          <w:szCs w:val="30"/>
          <w:spacing w:val="16"/>
        </w:rPr>
        <w:t>染物和温室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气体协同减排相结合的大湾区一体化联合减排科学方案和跨境协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同实施路线图，并被粤港澳三地政府采纳应用。</w:t>
      </w:r>
    </w:p>
    <w:p>
      <w:pPr>
        <w:ind w:left="639"/>
        <w:spacing w:before="25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有关说明：要求具有独立法人资格的香港和澳门研究机构承</w:t>
      </w:r>
    </w:p>
    <w:p>
      <w:pPr>
        <w:sectPr>
          <w:footerReference w:type="default" r:id="rId84"/>
          <w:pgSz w:w="11900" w:h="16830"/>
          <w:pgMar w:top="1430" w:right="1785" w:bottom="1991" w:left="1050" w:header="0" w:footer="1692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担或参与此项目。</w:t>
      </w:r>
    </w:p>
    <w:p>
      <w:pPr>
        <w:ind w:left="68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关键词：二次污染，气候变化，协同应对，粤港澳大湾区</w:t>
      </w:r>
    </w:p>
    <w:p>
      <w:pPr>
        <w:ind w:left="623"/>
        <w:spacing w:before="213" w:line="59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position w:val="20"/>
        </w:rPr>
        <w:t>5.3</w:t>
      </w:r>
      <w:r>
        <w:rPr>
          <w:rFonts w:ascii="FangSong" w:hAnsi="FangSong" w:eastAsia="FangSong" w:cs="FangSong"/>
          <w:sz w:val="31"/>
          <w:szCs w:val="31"/>
          <w:spacing w:val="-25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position w:val="20"/>
        </w:rPr>
        <w:t>四川盆地多介质跨圈层大气污染与气候变化协同控制技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术与应用示范(典型应用示范类)</w:t>
      </w:r>
    </w:p>
    <w:p>
      <w:pPr>
        <w:ind w:right="34" w:firstLine="619"/>
        <w:spacing w:before="228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研究内容：针对成渝地区高质量发展和环境空气质</w:t>
      </w:r>
      <w:r>
        <w:rPr>
          <w:rFonts w:ascii="FangSong" w:hAnsi="FangSong" w:eastAsia="FangSong" w:cs="FangSong"/>
          <w:sz w:val="31"/>
          <w:szCs w:val="31"/>
          <w:spacing w:val="1"/>
        </w:rPr>
        <w:t>量深度改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善的技术需求，研究盆地复杂地形和气候变化条件下区域边界层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气象演变规律、大气臭氧与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7"/>
        </w:rPr>
        <w:t>₂</w:t>
      </w:r>
      <w:r>
        <w:rPr>
          <w:rFonts w:ascii="FangSong" w:hAnsi="FangSong" w:eastAsia="FangSong" w:cs="FangSong"/>
          <w:sz w:val="31"/>
          <w:szCs w:val="31"/>
          <w:spacing w:val="7"/>
        </w:rPr>
        <w:t>5</w:t>
      </w:r>
      <w:r>
        <w:rPr>
          <w:rFonts w:ascii="FangSong" w:hAnsi="FangSong" w:eastAsia="FangSong" w:cs="FangSong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及前体物变化特</w:t>
      </w:r>
      <w:r>
        <w:rPr>
          <w:rFonts w:ascii="FangSong" w:hAnsi="FangSong" w:eastAsia="FangSong" w:cs="FangSong"/>
          <w:sz w:val="31"/>
          <w:szCs w:val="31"/>
          <w:spacing w:val="6"/>
        </w:rPr>
        <w:t>征、主要污染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物多介质(大气、农田、山地)相互作用，揭</w:t>
      </w:r>
      <w:r>
        <w:rPr>
          <w:rFonts w:ascii="FangSong" w:hAnsi="FangSong" w:eastAsia="FangSong" w:cs="FangSong"/>
          <w:sz w:val="31"/>
          <w:szCs w:val="31"/>
          <w:spacing w:val="12"/>
        </w:rPr>
        <w:t>示影响大气污染变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化的关键驱动因子；开展不同气象条件下区域</w:t>
      </w:r>
      <w:r>
        <w:rPr>
          <w:rFonts w:ascii="FangSong" w:hAnsi="FangSong" w:eastAsia="FangSong" w:cs="FangSong"/>
          <w:sz w:val="31"/>
          <w:szCs w:val="31"/>
          <w:spacing w:val="1"/>
        </w:rPr>
        <w:t>二次污染形成机制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的定量化研究，构建二次污染及其前体物的非线性关系，定量评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估二次污染局地生成与区域传输、前体物人为源与天然源排放的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贡献；构建基于多污染物跨介质相互作用的二次污染监测预警</w:t>
      </w:r>
      <w:r>
        <w:rPr>
          <w:rFonts w:ascii="FangSong" w:hAnsi="FangSong" w:eastAsia="FangSong" w:cs="FangSong"/>
          <w:sz w:val="31"/>
          <w:szCs w:val="31"/>
        </w:rPr>
        <w:t>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协同控制业务化决策支持平台，实现二次污染快速精细解析与会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商诊断，推动区域二次污染物前体物控制决策方案应用示范；研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究成渝地区绿色低碳发展途径，提出能源结构、产业结构、</w:t>
      </w:r>
      <w:r>
        <w:rPr>
          <w:rFonts w:ascii="FangSong" w:hAnsi="FangSong" w:eastAsia="FangSong" w:cs="FangSong"/>
          <w:sz w:val="31"/>
          <w:szCs w:val="31"/>
          <w:spacing w:val="1"/>
        </w:rPr>
        <w:t>交通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结构和土地结构优化情景下气候协同的空气质量达标路线与深度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改善战略，制定大幅减排NOx</w:t>
      </w:r>
      <w:r>
        <w:rPr>
          <w:rFonts w:ascii="FangSong" w:hAnsi="FangSong" w:eastAsia="FangSong" w:cs="FangSong"/>
          <w:sz w:val="31"/>
          <w:szCs w:val="31"/>
          <w:spacing w:val="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和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VOCs</w:t>
      </w:r>
      <w:r>
        <w:rPr>
          <w:rFonts w:ascii="FangSong" w:hAnsi="FangSong" w:eastAsia="FangSong" w:cs="FangSong"/>
          <w:sz w:val="31"/>
          <w:szCs w:val="31"/>
          <w:spacing w:val="1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的区域和城市技术方案。</w:t>
      </w:r>
    </w:p>
    <w:p>
      <w:pPr>
        <w:ind w:right="59" w:firstLine="619"/>
        <w:spacing w:before="219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考核指标：阐明四川盆地复杂地形下二次污染物耦合形成机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制，多技术定量典型污染事件二次污染与前体物非线性关系的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一致性达到90%;建成基于多污染物跨介质相互作用的二次污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染物立体监测预警与决策支撑业务化平台，复杂</w:t>
      </w:r>
      <w:r>
        <w:rPr>
          <w:rFonts w:ascii="FangSong" w:hAnsi="FangSong" w:eastAsia="FangSong" w:cs="FangSong"/>
          <w:sz w:val="31"/>
          <w:szCs w:val="31"/>
          <w:spacing w:val="12"/>
        </w:rPr>
        <w:t>地形表征垂直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分辨率≤50米，跨大气、土壤和地下水的典型污</w:t>
      </w:r>
      <w:r>
        <w:rPr>
          <w:rFonts w:ascii="FangSong" w:hAnsi="FangSong" w:eastAsia="FangSong" w:cs="FangSong"/>
          <w:sz w:val="31"/>
          <w:szCs w:val="31"/>
          <w:spacing w:val="11"/>
        </w:rPr>
        <w:t>染物超过10个</w:t>
      </w:r>
    </w:p>
    <w:p>
      <w:pPr>
        <w:sectPr>
          <w:footerReference w:type="default" r:id="rId85"/>
          <w:pgSz w:w="11900" w:h="16830"/>
          <w:pgMar w:top="1430" w:right="1635" w:bottom="1807" w:left="1489" w:header="0" w:footer="1499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ind w:right="265" w:firstLine="240"/>
        <w:spacing w:before="98" w:line="35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(包括典型碳、氮、硫同位素),天空地数据融合和同化的分辨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6"/>
        </w:rPr>
        <w:t>率达到1</w:t>
      </w:r>
      <w:r>
        <w:rPr>
          <w:rFonts w:ascii="FangSong" w:hAnsi="FangSong" w:eastAsia="FangSong" w:cs="FangSong"/>
          <w:sz w:val="30"/>
          <w:szCs w:val="30"/>
        </w:rPr>
        <w:t>km</w:t>
      </w:r>
      <w:r>
        <w:rPr>
          <w:rFonts w:ascii="FangSong" w:hAnsi="FangSong" w:eastAsia="FangSong" w:cs="FangSong"/>
          <w:sz w:val="30"/>
          <w:szCs w:val="30"/>
          <w:spacing w:val="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6"/>
        </w:rPr>
        <w:t>和1小时，7天区域臭氧污染预报准确率由50%提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升到80%,实现二次污染防控方案优化和效果的快速评估；提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出成渝地区二次污染物调控原理与协同控制技术方案，以及气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候协同的空气质量根本改善战略与绿色低碳发展路径，并被省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级人民政府采纳应用。</w:t>
      </w:r>
    </w:p>
    <w:p>
      <w:pPr>
        <w:ind w:left="710"/>
        <w:spacing w:before="2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关键词：复杂地形，气候变化，二次污染，协同应对</w:t>
      </w:r>
    </w:p>
    <w:p>
      <w:pPr>
        <w:ind w:left="674"/>
        <w:spacing w:before="225" w:line="58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8"/>
          <w:position w:val="21"/>
        </w:rPr>
        <w:t>5.4长三角</w:t>
      </w:r>
      <w:r>
        <w:rPr>
          <w:rFonts w:ascii="FangSong" w:hAnsi="FangSong" w:eastAsia="FangSong" w:cs="FangSong"/>
          <w:sz w:val="30"/>
          <w:szCs w:val="30"/>
          <w:b/>
          <w:bCs/>
          <w:position w:val="21"/>
        </w:rPr>
        <w:t>PM</w:t>
      </w:r>
      <w:r>
        <w:rPr>
          <w:rFonts w:ascii="Calibri" w:hAnsi="Calibri" w:eastAsia="Calibri" w:cs="Calibri"/>
          <w:sz w:val="30"/>
          <w:szCs w:val="30"/>
          <w:b/>
          <w:bCs/>
          <w:spacing w:val="8"/>
          <w:position w:val="21"/>
        </w:rPr>
        <w:t>₂</w:t>
      </w:r>
      <w:r>
        <w:rPr>
          <w:rFonts w:ascii="FangSong" w:hAnsi="FangSong" w:eastAsia="FangSong" w:cs="FangSong"/>
          <w:sz w:val="30"/>
          <w:szCs w:val="30"/>
          <w:b/>
          <w:bCs/>
          <w:spacing w:val="8"/>
          <w:position w:val="21"/>
        </w:rPr>
        <w:t>5</w:t>
      </w:r>
      <w:r>
        <w:rPr>
          <w:rFonts w:ascii="FangSong" w:hAnsi="FangSong" w:eastAsia="FangSong" w:cs="FangSong"/>
          <w:sz w:val="30"/>
          <w:szCs w:val="30"/>
          <w:spacing w:val="64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8"/>
          <w:position w:val="21"/>
        </w:rPr>
        <w:t>与臭氧全面达标技术及协同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  <w:position w:val="21"/>
        </w:rPr>
        <w:t>降碳策略集成示</w:t>
      </w:r>
    </w:p>
    <w:p>
      <w:pPr>
        <w:ind w:left="4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30"/>
        </w:rPr>
        <w:t>范(典型应用示范类)</w:t>
      </w:r>
    </w:p>
    <w:p>
      <w:pPr>
        <w:ind w:right="234" w:firstLine="660"/>
        <w:spacing w:before="227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研究内容：围绕长三角区域空气质量全面达标与减污降碳等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紧迫需求，研发适合长三角湖陆交错等复杂下垫面、量化减污降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碳协同的天空地一体化集成探测技术，阐明区域大气污染物及温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室气体传输规律，揭示区域边界层理化结构对人为排放和气象要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素响应机制，突破污染过程全面达标精细化管控技术；解析区域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能源、环境、健康、生态的相互作用机制，构建长三角</w:t>
      </w:r>
      <w:r>
        <w:rPr>
          <w:rFonts w:ascii="FangSong" w:hAnsi="FangSong" w:eastAsia="FangSong" w:cs="FangSong"/>
          <w:sz w:val="30"/>
          <w:szCs w:val="30"/>
        </w:rPr>
        <w:t>PM</w:t>
      </w:r>
      <w:r>
        <w:rPr>
          <w:rFonts w:ascii="Calibri" w:hAnsi="Calibri" w:eastAsia="Calibri" w:cs="Calibri"/>
          <w:sz w:val="30"/>
          <w:szCs w:val="30"/>
          <w:spacing w:val="15"/>
        </w:rPr>
        <w:t>₂</w:t>
      </w:r>
      <w:r>
        <w:rPr>
          <w:rFonts w:ascii="FangSong" w:hAnsi="FangSong" w:eastAsia="FangSong" w:cs="FangSong"/>
          <w:sz w:val="30"/>
          <w:szCs w:val="30"/>
          <w:spacing w:val="15"/>
        </w:rPr>
        <w:t>5</w:t>
      </w:r>
      <w:r>
        <w:rPr>
          <w:rFonts w:ascii="FangSong" w:hAnsi="FangSong" w:eastAsia="FangSong" w:cs="FangSong"/>
          <w:sz w:val="30"/>
          <w:szCs w:val="30"/>
          <w:spacing w:val="9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和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臭氧污染全面达标技术以及考虑减碳策略的协同调控决策平台，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1"/>
        </w:rPr>
        <w:t>实现大气污染物和温室气体实时动态源汇监测与监管、污染过程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达标削峰降级、应急措施制定及评估；创新区域一体化</w:t>
      </w:r>
      <w:r>
        <w:rPr>
          <w:rFonts w:ascii="FangSong" w:hAnsi="FangSong" w:eastAsia="FangSong" w:cs="FangSong"/>
          <w:sz w:val="30"/>
          <w:szCs w:val="30"/>
          <w:spacing w:val="4"/>
        </w:rPr>
        <w:t>协作机制，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开展四大结构调整和重点行业深度治理减排潜</w:t>
      </w:r>
      <w:r>
        <w:rPr>
          <w:rFonts w:ascii="FangSong" w:hAnsi="FangSong" w:eastAsia="FangSong" w:cs="FangSong"/>
          <w:sz w:val="30"/>
          <w:szCs w:val="30"/>
          <w:spacing w:val="12"/>
        </w:rPr>
        <w:t>力评估，提出空气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质量全面达标及碳达峰约束下协同减排技术方案；开展重点区域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1"/>
        </w:rPr>
        <w:t>和典型行业应用示范，支撑2030年区域空气质量全面达标，推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进协同应对气候变化。</w:t>
      </w:r>
    </w:p>
    <w:p>
      <w:pPr>
        <w:sectPr>
          <w:footerReference w:type="default" r:id="rId86"/>
          <w:pgSz w:w="11900" w:h="16830"/>
          <w:pgMar w:top="1430" w:right="1785" w:bottom="1960" w:left="1039" w:header="0" w:footer="1662" w:gutter="0"/>
        </w:sectPr>
        <w:rPr/>
      </w:pPr>
    </w:p>
    <w:p>
      <w:pPr>
        <w:spacing w:line="473" w:lineRule="auto"/>
        <w:rPr>
          <w:rFonts w:ascii="Arial"/>
          <w:sz w:val="21"/>
        </w:rPr>
      </w:pPr>
      <w:r/>
    </w:p>
    <w:p>
      <w:pPr>
        <w:ind w:firstLine="680"/>
        <w:spacing w:before="10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考核指标：构建可应用于复杂城市群区域二次污染特征及演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化过程精细化表征的天一空一地一体化综合探测和融合平台，探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测范围覆盖整个长三角，垂直高度10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10"/>
        </w:rPr>
        <w:t>,</w:t>
      </w:r>
      <w:r>
        <w:rPr>
          <w:rFonts w:ascii="FangSong" w:hAnsi="FangSong" w:eastAsia="FangSong" w:cs="FangSong"/>
          <w:sz w:val="31"/>
          <w:szCs w:val="31"/>
          <w:spacing w:val="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天空地数据模式同化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和融合水平精度分辨率100米，时间分辨率</w:t>
      </w:r>
      <w:r>
        <w:rPr>
          <w:rFonts w:ascii="FangSong" w:hAnsi="FangSong" w:eastAsia="FangSong" w:cs="FangSong"/>
          <w:sz w:val="31"/>
          <w:szCs w:val="31"/>
          <w:spacing w:val="18"/>
        </w:rPr>
        <w:t>10分钟，相对误差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≤10%;提出长三角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3"/>
        </w:rPr>
        <w:t>₂</w:t>
      </w:r>
      <w:r>
        <w:rPr>
          <w:rFonts w:ascii="FangSong" w:hAnsi="FangSong" w:eastAsia="FangSong" w:cs="FangSong"/>
          <w:sz w:val="31"/>
          <w:szCs w:val="31"/>
          <w:spacing w:val="13"/>
        </w:rPr>
        <w:t>5</w:t>
      </w:r>
      <w:r>
        <w:rPr>
          <w:rFonts w:ascii="FangSong" w:hAnsi="FangSong" w:eastAsia="FangSong" w:cs="FangSong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与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O</w:t>
      </w:r>
      <w:r>
        <w:rPr>
          <w:rFonts w:ascii="Calibri" w:hAnsi="Calibri" w:eastAsia="Calibri" w:cs="Calibri"/>
          <w:sz w:val="31"/>
          <w:szCs w:val="31"/>
          <w:spacing w:val="13"/>
        </w:rPr>
        <w:t>₃</w:t>
      </w:r>
      <w:r>
        <w:rPr>
          <w:rFonts w:ascii="Calibri" w:hAnsi="Calibri" w:eastAsia="Calibri" w:cs="Calibri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全面达标与协同减排的技术</w:t>
      </w:r>
      <w:r>
        <w:rPr>
          <w:rFonts w:ascii="FangSong" w:hAnsi="FangSong" w:eastAsia="FangSong" w:cs="FangSong"/>
          <w:sz w:val="31"/>
          <w:szCs w:val="31"/>
          <w:spacing w:val="12"/>
        </w:rPr>
        <w:t>方案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与路径，构建区域空气质量及碳减排协同调控业务化决策技术及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平台；建立可实现未来7~14天长三角区域二次污染过程防控的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防控方案优化与效果快速评估系统，防控措施对象精准到乡镇和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企业，时间尺度达到小时，投入业务化应用；形成成熟可推</w:t>
      </w:r>
      <w:r>
        <w:rPr>
          <w:rFonts w:ascii="FangSong" w:hAnsi="FangSong" w:eastAsia="FangSong" w:cs="FangSong"/>
          <w:sz w:val="31"/>
          <w:szCs w:val="31"/>
          <w:spacing w:val="2"/>
        </w:rPr>
        <w:t>广应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用的结构调整与重点行业深度治理关键技术案例库和减排潜力数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据库，提出区域产业、能源、交通运输结构调整路径与技术方案；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提出区域空气质量全面达标及碳减排技术方案及区域</w:t>
      </w:r>
      <w:r>
        <w:rPr>
          <w:rFonts w:ascii="FangSong" w:hAnsi="FangSong" w:eastAsia="FangSong" w:cs="FangSong"/>
          <w:sz w:val="31"/>
          <w:szCs w:val="31"/>
          <w:spacing w:val="2"/>
        </w:rPr>
        <w:t>一体化协作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机制深化建议，被长三角省级政府管理部门采纳。</w:t>
      </w:r>
    </w:p>
    <w:p>
      <w:pPr>
        <w:ind w:left="609"/>
        <w:spacing w:before="257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关键词：</w:t>
      </w:r>
      <w:r>
        <w:rPr>
          <w:rFonts w:ascii="FangSong" w:hAnsi="FangSong" w:eastAsia="FangSong" w:cs="FangSong"/>
          <w:sz w:val="31"/>
          <w:szCs w:val="31"/>
          <w:spacing w:val="-27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PM</w:t>
      </w:r>
      <w:r>
        <w:rPr>
          <w:rFonts w:ascii="Calibri" w:hAnsi="Calibri" w:eastAsia="Calibri" w:cs="Calibri"/>
          <w:sz w:val="31"/>
          <w:szCs w:val="31"/>
          <w:spacing w:val="-7"/>
          <w:position w:val="20"/>
        </w:rPr>
        <w:t>₂</w:t>
      </w:r>
      <w:r>
        <w:rPr>
          <w:rFonts w:ascii="Calibri" w:hAnsi="Calibri" w:eastAsia="Calibri" w:cs="Calibri"/>
          <w:sz w:val="31"/>
          <w:szCs w:val="31"/>
          <w:spacing w:val="-46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s—O</w:t>
      </w:r>
      <w:r>
        <w:rPr>
          <w:rFonts w:ascii="Calibri" w:hAnsi="Calibri" w:eastAsia="Calibri" w:cs="Calibri"/>
          <w:sz w:val="31"/>
          <w:szCs w:val="31"/>
          <w:spacing w:val="-7"/>
          <w:position w:val="20"/>
        </w:rPr>
        <w:t>₃</w:t>
      </w: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—CO</w:t>
      </w:r>
      <w:r>
        <w:rPr>
          <w:rFonts w:ascii="Calibri" w:hAnsi="Calibri" w:eastAsia="Calibri" w:cs="Calibri"/>
          <w:sz w:val="31"/>
          <w:szCs w:val="31"/>
          <w:spacing w:val="-7"/>
          <w:position w:val="20"/>
        </w:rPr>
        <w:t>₂</w:t>
      </w:r>
      <w:r>
        <w:rPr>
          <w:rFonts w:ascii="Calibri" w:hAnsi="Calibri" w:eastAsia="Calibri" w:cs="Calibri"/>
          <w:sz w:val="31"/>
          <w:szCs w:val="31"/>
          <w:spacing w:val="13"/>
          <w:position w:val="20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-7"/>
          <w:position w:val="20"/>
        </w:rPr>
        <w:t>协同控制，立体集成探测与数据融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合，智能模拟与监管技术</w:t>
      </w:r>
    </w:p>
    <w:p>
      <w:pPr>
        <w:ind w:left="614"/>
        <w:spacing w:before="223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  <w:position w:val="20"/>
        </w:rPr>
        <w:t>5.5汾渭平原复杂山地污染传输机制与协同治理技术示范(典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型应用示范类)</w:t>
      </w:r>
    </w:p>
    <w:p>
      <w:pPr>
        <w:ind w:right="19" w:firstLine="609"/>
        <w:spacing w:before="206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研究内容：基于汾渭平原复杂山地的地形特征、气象因素及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能源产业布局特征，构建天一空一地相结合的立体综合观测体系，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开展无人机监测、边界层一对流层垂直探测与遥感反演监测，研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究汾渭平原复杂地形和边界层特征下PM</w:t>
      </w:r>
      <w:r>
        <w:rPr>
          <w:rFonts w:ascii="Calibri" w:hAnsi="Calibri" w:eastAsia="Calibri" w:cs="Calibri"/>
          <w:sz w:val="31"/>
          <w:szCs w:val="31"/>
        </w:rPr>
        <w:t>₂</w:t>
      </w:r>
      <w:r>
        <w:rPr>
          <w:rFonts w:ascii="FangSong" w:hAnsi="FangSong" w:eastAsia="FangSong" w:cs="FangSong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  <w:spacing w:val="6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O</w:t>
      </w:r>
      <w:r>
        <w:rPr>
          <w:rFonts w:ascii="Calibri" w:hAnsi="Calibri" w:eastAsia="Calibri" w:cs="Calibri"/>
          <w:sz w:val="31"/>
          <w:szCs w:val="31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复合污染成因，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量化评估峡谷地区重污染天气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传输规律与影响；研究</w:t>
      </w:r>
    </w:p>
    <w:p>
      <w:pPr>
        <w:sectPr>
          <w:footerReference w:type="default" r:id="rId87"/>
          <w:pgSz w:w="11900" w:h="16830"/>
          <w:pgMar w:top="1430" w:right="1434" w:bottom="1827" w:left="1609" w:header="0" w:footer="1519" w:gutter="0"/>
        </w:sectPr>
        <w:rPr/>
      </w:pPr>
    </w:p>
    <w:p>
      <w:pPr>
        <w:spacing w:line="333" w:lineRule="auto"/>
        <w:rPr>
          <w:rFonts w:ascii="Arial"/>
          <w:sz w:val="21"/>
        </w:rPr>
      </w:pPr>
      <w:r/>
    </w:p>
    <w:p>
      <w:pPr>
        <w:spacing w:before="100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0"/>
        </w:rPr>
        <w:t>区域钢铁、焦化、煤化工、民用燃烧源等重点行业多污染物近实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时排放表征技术，完善区域动态更新的高时空分辨率大气</w:t>
      </w:r>
      <w:r>
        <w:rPr>
          <w:rFonts w:ascii="FangSong" w:hAnsi="FangSong" w:eastAsia="FangSong" w:cs="FangSong"/>
          <w:sz w:val="31"/>
          <w:szCs w:val="31"/>
          <w:spacing w:val="-1"/>
        </w:rPr>
        <w:t>污染与</w:t>
      </w:r>
    </w:p>
    <w:p>
      <w:pPr>
        <w:spacing w:before="20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温室气体融合排放清单，构建区域</w:t>
      </w:r>
      <w:r>
        <w:rPr>
          <w:rFonts w:ascii="FangSong" w:hAnsi="FangSong" w:eastAsia="FangSong" w:cs="FangSong"/>
          <w:sz w:val="31"/>
          <w:szCs w:val="31"/>
          <w:spacing w:val="-6"/>
        </w:rPr>
        <w:t>重点行业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NOx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  <w:spacing w:val="-5"/>
        </w:rPr>
        <w:t>VOCs</w:t>
      </w:r>
      <w:r>
        <w:rPr>
          <w:rFonts w:ascii="FangSong" w:hAnsi="FangSong" w:eastAsia="FangSong" w:cs="FangSong"/>
          <w:sz w:val="31"/>
          <w:szCs w:val="31"/>
          <w:spacing w:val="-6"/>
        </w:rPr>
        <w:t>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6"/>
        </w:rPr>
        <w:t>温室</w:t>
      </w:r>
    </w:p>
    <w:p>
      <w:pPr>
        <w:ind w:right="259"/>
        <w:spacing w:before="21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气体协同治理技术和管控措施减排效果定量评估技术方法</w:t>
      </w:r>
      <w:r>
        <w:rPr>
          <w:rFonts w:ascii="FangSong" w:hAnsi="FangSong" w:eastAsia="FangSong" w:cs="FangSong"/>
          <w:sz w:val="31"/>
          <w:szCs w:val="31"/>
          <w:spacing w:val="1"/>
        </w:rPr>
        <w:t>；研究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改善区域空气质量与应对气候变化多目标约束下基本消除重污染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天气技术途径，集成并进一步提升“监测预报一成因溯源一会商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决策一治理监管一跟踪评估”的区域大气污染联防联控技术体系</w:t>
      </w:r>
      <w:r>
        <w:rPr>
          <w:rFonts w:ascii="FangSong" w:hAnsi="FangSong" w:eastAsia="FangSong" w:cs="FangSong"/>
          <w:sz w:val="31"/>
          <w:szCs w:val="31"/>
          <w:spacing w:val="-7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集成清洁能源与用能方式绿色改造技术，制定城市减污降碳路径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优化方案，在西安、太原等典型城市开展应用示范。</w:t>
      </w:r>
    </w:p>
    <w:p>
      <w:pPr>
        <w:ind w:right="294" w:firstLine="670"/>
        <w:spacing w:before="25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考核指标：构建汾渭平原城市及区域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观测与污染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传输数据集，空间分辨率达到3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8"/>
        </w:rPr>
        <w:t>,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时间分辨率1小时</w:t>
      </w:r>
      <w:r>
        <w:rPr>
          <w:rFonts w:ascii="FangSong" w:hAnsi="FangSong" w:eastAsia="FangSong" w:cs="FangSong"/>
          <w:sz w:val="31"/>
          <w:szCs w:val="31"/>
          <w:spacing w:val="7"/>
        </w:rPr>
        <w:t>，时间跨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度≥3年；形成高时空分辨率污染源管控排放清单，以区县为单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元、时间分辨率1天、工业源排放落实到关键工序；构建汾渭</w:t>
      </w:r>
      <w:r>
        <w:rPr>
          <w:rFonts w:ascii="FangSong" w:hAnsi="FangSong" w:eastAsia="FangSong" w:cs="FangSong"/>
          <w:sz w:val="31"/>
          <w:szCs w:val="31"/>
          <w:spacing w:val="6"/>
        </w:rPr>
        <w:t>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原钢铁、焦化、煤化工等重点行业及民用燃烧源的多污染物协同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治理技术和应急管控方案库，包含源头一工艺过程一末端工序治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理技术措施、应急管控技术措施一优化方案一管理政策等，数据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在200条以上；提出复杂山地城市群大气污染联防联</w:t>
      </w:r>
      <w:r>
        <w:rPr>
          <w:rFonts w:ascii="FangSong" w:hAnsi="FangSong" w:eastAsia="FangSong" w:cs="FangSong"/>
          <w:sz w:val="31"/>
          <w:szCs w:val="31"/>
          <w:spacing w:val="7"/>
        </w:rPr>
        <w:t>控机制优化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建议及基本消除重污染天气综合解决方案，“十四五”期间区域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PM</w:t>
      </w:r>
      <w:r>
        <w:rPr>
          <w:rFonts w:ascii="Calibri" w:hAnsi="Calibri" w:eastAsia="Calibri" w:cs="Calibri"/>
          <w:sz w:val="31"/>
          <w:szCs w:val="31"/>
          <w:spacing w:val="1"/>
        </w:rPr>
        <w:t>₂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和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O</w:t>
      </w:r>
      <w:r>
        <w:rPr>
          <w:rFonts w:ascii="Calibri" w:hAnsi="Calibri" w:eastAsia="Calibri" w:cs="Calibri"/>
          <w:sz w:val="31"/>
          <w:szCs w:val="31"/>
          <w:spacing w:val="1"/>
        </w:rPr>
        <w:t>₃</w:t>
      </w:r>
      <w:r>
        <w:rPr>
          <w:rFonts w:ascii="Calibri" w:hAnsi="Calibri" w:eastAsia="Calibri" w:cs="Calibr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污染协同防控综合解决方案，以及中长期区域减污降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碳协同路径方案；西安和太原等典型城市基本消除重污染天气</w:t>
      </w:r>
      <w:r>
        <w:rPr>
          <w:rFonts w:ascii="FangSong" w:hAnsi="FangSong" w:eastAsia="FangSong" w:cs="FangSong"/>
          <w:sz w:val="31"/>
          <w:szCs w:val="31"/>
          <w:spacing w:val="2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减污降碳路径优化方案各1套，研究成果被汾渭平原所在省市政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府采用。</w:t>
      </w:r>
    </w:p>
    <w:p>
      <w:pPr>
        <w:sectPr>
          <w:footerReference w:type="default" r:id="rId88"/>
          <w:pgSz w:w="11900" w:h="16830"/>
          <w:pgMar w:top="1430" w:right="1785" w:bottom="1967" w:left="1039" w:header="0" w:footer="1659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729"/>
        <w:spacing w:before="97" w:line="58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  <w:position w:val="21"/>
        </w:rPr>
        <w:t>关键词：汾渭平原，复杂地形一气象一污染影响机制，重点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行业治理与管控，区域联防联控机制</w:t>
      </w:r>
    </w:p>
    <w:p>
      <w:pPr>
        <w:ind w:left="654"/>
        <w:spacing w:before="228" w:line="58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  <w:position w:val="21"/>
        </w:rPr>
        <w:t>5.6长三角精细化工园区场地复合污染协同修复技术集成及</w:t>
      </w:r>
    </w:p>
    <w:p>
      <w:pPr>
        <w:ind w:left="4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8"/>
        </w:rPr>
        <w:t>示范(典型应用示范类)</w:t>
      </w:r>
    </w:p>
    <w:p>
      <w:pPr>
        <w:ind w:right="77" w:firstLine="649"/>
        <w:spacing w:before="229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研究内容：针对长三角精细化工园区连片污染场地分布广、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土壤一地下水复合污染严重、交互过程复杂、单一技术难以解决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等难题，筛查确定优先控制污染物清单；研究特征污染物在浅埋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复杂流场中的环境行为、污染通量、时空分布和交互作用；厘清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多种赋存形态的典型污染物与环境介质的界面作用机制，提出并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建立分区分类分级的风险评估方法；研究经济</w:t>
      </w:r>
      <w:r>
        <w:rPr>
          <w:rFonts w:ascii="FangSong" w:hAnsi="FangSong" w:eastAsia="FangSong" w:cs="FangSong"/>
          <w:sz w:val="30"/>
          <w:szCs w:val="30"/>
          <w:spacing w:val="11"/>
        </w:rPr>
        <w:t>高效的新型绿色修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复技术体系；建立长效稳定的多介质协同整治与多技术集成的低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碳治理模式，开展技术应用示范。</w:t>
      </w:r>
    </w:p>
    <w:p>
      <w:pPr>
        <w:ind w:right="47" w:firstLine="649"/>
        <w:spacing w:before="226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考核指标：构建长三角化学原料、原药制造等综合精细化工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园区土壤一地下水优先控制污染物清单，覆盖园区90%以上的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高风险特征污染物；探明长三角浅埋复杂流场中特征污染物的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环境行为、交互作用和时空演化规律，构建污染物多介质迁移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转化模型，模拟误差&lt;20%;编制化工园区土壤一地下水污染分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区分类分级风险评估的行业技术规范(征求意见稿);形成土壤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一地下水污染综合防治技术体系，研选不少于</w:t>
      </w:r>
      <w:r>
        <w:rPr>
          <w:rFonts w:ascii="FangSong" w:hAnsi="FangSong" w:eastAsia="FangSong" w:cs="FangSong"/>
          <w:sz w:val="30"/>
          <w:szCs w:val="30"/>
          <w:spacing w:val="27"/>
        </w:rPr>
        <w:t>6种经济高效的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0"/>
        </w:rPr>
        <w:t>绿色修复材料，修复效率提高&gt;30%,修复成本降低&gt;30%;创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建精细化工园区多点连片污染场地土壤一地下水协同治理新模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式，开展应用示范面积&gt;5</w:t>
      </w:r>
      <w:r>
        <w:rPr>
          <w:rFonts w:ascii="FangSong" w:hAnsi="FangSong" w:eastAsia="FangSong" w:cs="FangSong"/>
          <w:sz w:val="30"/>
          <w:szCs w:val="30"/>
        </w:rPr>
        <w:t>km</w:t>
      </w:r>
      <w:r>
        <w:rPr>
          <w:rFonts w:ascii="SimSun" w:hAnsi="SimSun" w:eastAsia="SimSun" w:cs="SimSun"/>
          <w:sz w:val="30"/>
          <w:szCs w:val="30"/>
          <w:spacing w:val="27"/>
        </w:rPr>
        <w:t>²</w:t>
      </w:r>
      <w:r>
        <w:rPr>
          <w:rFonts w:ascii="SimSun" w:hAnsi="SimSun" w:eastAsia="SimSun" w:cs="SimSun"/>
          <w:sz w:val="30"/>
          <w:szCs w:val="30"/>
          <w:spacing w:val="-10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,</w:t>
      </w:r>
      <w:r>
        <w:rPr>
          <w:rFonts w:ascii="FangSong" w:hAnsi="FangSong" w:eastAsia="FangSong" w:cs="FangSong"/>
          <w:sz w:val="30"/>
          <w:szCs w:val="30"/>
          <w:spacing w:val="9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连续运行不少于1</w:t>
      </w:r>
      <w:r>
        <w:rPr>
          <w:rFonts w:ascii="FangSong" w:hAnsi="FangSong" w:eastAsia="FangSong" w:cs="FangSong"/>
          <w:sz w:val="30"/>
          <w:szCs w:val="30"/>
          <w:spacing w:val="26"/>
        </w:rPr>
        <w:t>年，修复后</w:t>
      </w:r>
    </w:p>
    <w:p>
      <w:pPr>
        <w:sectPr>
          <w:footerReference w:type="default" r:id="rId89"/>
          <w:pgSz w:w="11900" w:h="16830"/>
          <w:pgMar w:top="1430" w:right="1622" w:bottom="1800" w:left="1460" w:header="0" w:footer="1502" w:gutter="0"/>
        </w:sectPr>
        <w:rPr/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before="101" w:line="59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1"/>
        </w:rPr>
        <w:t>土壤一地下水污染风险管控达标，治理的总体能耗及碳排放当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量降低30%。</w:t>
      </w:r>
    </w:p>
    <w:p>
      <w:pPr>
        <w:ind w:left="649"/>
        <w:spacing w:before="214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9"/>
        </w:rPr>
        <w:t>关键词：长三角精细化工园区，多介质协同治理，多技术协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同修复</w:t>
      </w:r>
    </w:p>
    <w:p>
      <w:pPr>
        <w:ind w:left="654"/>
        <w:spacing w:before="200" w:line="60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1"/>
        </w:rPr>
        <w:t>5.7珠三角典型产业集群区土壤与地下水协同修复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  <w:position w:val="21"/>
        </w:rPr>
        <w:t>技术及示</w:t>
      </w:r>
    </w:p>
    <w:p>
      <w:pPr>
        <w:ind w:left="4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1"/>
        </w:rPr>
        <w:t>范(典型应用示范类)</w:t>
      </w:r>
    </w:p>
    <w:p>
      <w:pPr>
        <w:ind w:right="274" w:firstLine="649"/>
        <w:spacing w:before="19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研究内容：针对珠三角电镀、制革、陶瓷等典型村镇级</w:t>
      </w:r>
      <w:r>
        <w:rPr>
          <w:rFonts w:ascii="FangSong" w:hAnsi="FangSong" w:eastAsia="FangSong" w:cs="FangSong"/>
          <w:sz w:val="31"/>
          <w:szCs w:val="31"/>
          <w:spacing w:val="1"/>
        </w:rPr>
        <w:t>产业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集群区土壤一地下水污染协同治理及周边污染敏感区</w:t>
      </w:r>
      <w:r>
        <w:rPr>
          <w:rFonts w:ascii="FangSong" w:hAnsi="FangSong" w:eastAsia="FangSong" w:cs="FangSong"/>
          <w:sz w:val="31"/>
          <w:szCs w:val="31"/>
          <w:spacing w:val="2"/>
        </w:rPr>
        <w:t>域综合防控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需求，研究集群区复合污染来源、形成机制与多介质跨界面交互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作用，研发特征污染物高精度准确识别与风险筛查技术，形成优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先控制污染物管控清单；研发快速响应、高灵敏度实</w:t>
      </w:r>
      <w:r>
        <w:rPr>
          <w:rFonts w:ascii="FangSong" w:hAnsi="FangSong" w:eastAsia="FangSong" w:cs="FangSong"/>
          <w:sz w:val="31"/>
          <w:szCs w:val="31"/>
          <w:spacing w:val="1"/>
        </w:rPr>
        <w:t>时在线监测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技术及装备，建立土壤一地下水复合污染智能监控与预警网络；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研选绿色高效的场地污染防一控一治技术，构建集群</w:t>
      </w:r>
      <w:r>
        <w:rPr>
          <w:rFonts w:ascii="FangSong" w:hAnsi="FangSong" w:eastAsia="FangSong" w:cs="FangSong"/>
          <w:sz w:val="31"/>
          <w:szCs w:val="31"/>
          <w:spacing w:val="2"/>
        </w:rPr>
        <w:t>区及周边敏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感用地土壤一地下水污染综合防控和安全利用新模式，开展区域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性应用示范。</w:t>
      </w:r>
    </w:p>
    <w:p>
      <w:pPr>
        <w:ind w:right="275" w:firstLine="649"/>
        <w:spacing w:before="225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考核指标：在珠三角典型村镇级产业集聚区选择2个以上典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型产业，构建产业多次迭代的集群区场地及周边敏感用地优先管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控污染物清单，涵盖90%以上的高风险特征污染物；</w:t>
      </w:r>
      <w:r>
        <w:rPr>
          <w:rFonts w:ascii="FangSong" w:hAnsi="FangSong" w:eastAsia="FangSong" w:cs="FangSong"/>
          <w:sz w:val="31"/>
          <w:szCs w:val="31"/>
          <w:spacing w:val="6"/>
        </w:rPr>
        <w:t>建立覆盖集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群区及周边敏感用地的土壤一地下水污染智能化实时监</w:t>
      </w:r>
      <w:r>
        <w:rPr>
          <w:rFonts w:ascii="FangSong" w:hAnsi="FangSong" w:eastAsia="FangSong" w:cs="FangSong"/>
          <w:sz w:val="31"/>
          <w:szCs w:val="31"/>
          <w:spacing w:val="2"/>
        </w:rPr>
        <w:t>控与预警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平台；构建场地多介质复合污染防一控—治技术模式6种以上，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形成集群区及周边敏感用地的土壤一地下水污染防控技术体系与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综合解决方案，选择至少2个典型产业集群区开展应用示范，单</w:t>
      </w:r>
    </w:p>
    <w:p>
      <w:pPr>
        <w:sectPr>
          <w:footerReference w:type="default" r:id="rId90"/>
          <w:pgSz w:w="11900" w:h="16830"/>
          <w:pgMar w:top="1430" w:right="1785" w:bottom="1967" w:left="1060" w:header="0" w:footer="1659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before="101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个面积&gt;5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11"/>
        </w:rPr>
        <w:t>²</w:t>
      </w:r>
      <w:r>
        <w:rPr>
          <w:rFonts w:ascii="SimSun" w:hAnsi="SimSun" w:eastAsia="SimSun" w:cs="SimSun"/>
          <w:sz w:val="31"/>
          <w:szCs w:val="31"/>
          <w:spacing w:val="-9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,</w:t>
      </w:r>
      <w:r>
        <w:rPr>
          <w:rFonts w:ascii="FangSong" w:hAnsi="FangSong" w:eastAsia="FangSong" w:cs="FangSong"/>
          <w:sz w:val="31"/>
          <w:szCs w:val="31"/>
          <w:spacing w:val="1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且辐射周边敏感用地面积&gt;10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11"/>
        </w:rPr>
        <w:t>²</w:t>
      </w:r>
      <w:r>
        <w:rPr>
          <w:rFonts w:ascii="SimSun" w:hAnsi="SimSun" w:eastAsia="SimSun" w:cs="SimSun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,</w:t>
      </w:r>
      <w:r>
        <w:rPr>
          <w:rFonts w:ascii="FangSong" w:hAnsi="FangSong" w:eastAsia="FangSong" w:cs="FangSong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土壤一地下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水环境质量达管控标准，污染地块安全利用率&gt;95%,制定相应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的行业技术规范或标准(征求意见稿)。</w:t>
      </w:r>
    </w:p>
    <w:p>
      <w:pPr>
        <w:ind w:left="659"/>
        <w:spacing w:before="22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关键词：珠三角产业集群区，周边敏感用地，区域综合防控</w:t>
      </w:r>
    </w:p>
    <w:p>
      <w:pPr>
        <w:ind w:left="663"/>
        <w:spacing w:before="193" w:line="58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position w:val="20"/>
        </w:rPr>
        <w:t>5.8</w:t>
      </w:r>
      <w:r>
        <w:rPr>
          <w:rFonts w:ascii="FangSong" w:hAnsi="FangSong" w:eastAsia="FangSong" w:cs="FangSong"/>
          <w:sz w:val="31"/>
          <w:szCs w:val="31"/>
          <w:spacing w:val="-34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position w:val="20"/>
        </w:rPr>
        <w:t>特大城市群工业集聚区大气一土壤一地下水污染综合防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</w:rPr>
        <w:t>控关键技术及示范(典型应用示范类)</w:t>
      </w:r>
    </w:p>
    <w:p>
      <w:pPr>
        <w:ind w:right="43" w:firstLine="659"/>
        <w:spacing w:before="195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研究内容：针对长江中游等特大城市群工业集聚区大气一土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壤一地下水污染综合防控需求，研发区域跨介质原位在线监测</w:t>
      </w:r>
      <w:r>
        <w:rPr>
          <w:rFonts w:ascii="FangSong" w:hAnsi="FangSong" w:eastAsia="FangSong" w:cs="FangSong"/>
          <w:sz w:val="31"/>
          <w:szCs w:val="31"/>
          <w:spacing w:val="1"/>
        </w:rPr>
        <w:t>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置与立体动态探测技术，阐明区域碳氮硫等关键元素、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VOCs</w:t>
      </w:r>
      <w:r>
        <w:rPr>
          <w:rFonts w:ascii="FangSong" w:hAnsi="FangSong" w:eastAsia="FangSong" w:cs="FangSong"/>
          <w:sz w:val="31"/>
          <w:szCs w:val="31"/>
          <w:spacing w:val="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特征污染物的时空分布规律；开发关键元素与特征污染物跨介质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三维追踪溯源技术，提出优控污染源筛查方法和源汇关系；识别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多介质界面结构和生物地球化学循环界面过程，建立区域</w:t>
      </w:r>
      <w:r>
        <w:rPr>
          <w:rFonts w:ascii="FangSong" w:hAnsi="FangSong" w:eastAsia="FangSong" w:cs="FangSong"/>
          <w:sz w:val="31"/>
          <w:szCs w:val="31"/>
          <w:spacing w:val="1"/>
        </w:rPr>
        <w:t>特征污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染物跨介质传输模型；集成区域多介质污染控制的材料、技术和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设备，研发区域特征污染物多介质传输阻断技术，并开展综合管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控示范。</w:t>
      </w:r>
    </w:p>
    <w:p>
      <w:pPr>
        <w:ind w:right="68" w:firstLine="619"/>
        <w:spacing w:before="236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考核指标：建成覆盖典型工业集聚区的特大城市群多介质</w:t>
      </w:r>
      <w:r>
        <w:rPr>
          <w:rFonts w:ascii="FangSong" w:hAnsi="FangSong" w:eastAsia="FangSong" w:cs="FangSong"/>
          <w:sz w:val="31"/>
          <w:szCs w:val="31"/>
          <w:spacing w:val="1"/>
        </w:rPr>
        <w:t>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征污染物监测网，稳定运行1年以上，形成特征污染物气—土一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水多介质传输的系统数据集，空间分辨率≤3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FangSong" w:hAnsi="FangSong" w:eastAsia="FangSong" w:cs="FangSong"/>
          <w:sz w:val="31"/>
          <w:szCs w:val="31"/>
          <w:spacing w:val="3"/>
        </w:rPr>
        <w:t>;</w:t>
      </w:r>
      <w:r>
        <w:rPr>
          <w:rFonts w:ascii="FangSong" w:hAnsi="FangSong" w:eastAsia="FangSong" w:cs="FangSong"/>
          <w:sz w:val="31"/>
          <w:szCs w:val="31"/>
          <w:spacing w:val="1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开发污染物跨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介质三维追踪溯源与交换通量计算软件，形成优控污染</w:t>
      </w:r>
      <w:r>
        <w:rPr>
          <w:rFonts w:ascii="FangSong" w:hAnsi="FangSong" w:eastAsia="FangSong" w:cs="FangSong"/>
          <w:sz w:val="31"/>
          <w:szCs w:val="31"/>
          <w:spacing w:val="1"/>
        </w:rPr>
        <w:t>源筛查技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术指南与污染源清单；建立的区域特征污染物跨介质传输</w:t>
      </w:r>
      <w:r>
        <w:rPr>
          <w:rFonts w:ascii="FangSong" w:hAnsi="FangSong" w:eastAsia="FangSong" w:cs="FangSong"/>
          <w:sz w:val="31"/>
          <w:szCs w:val="31"/>
          <w:spacing w:val="1"/>
        </w:rPr>
        <w:t>模型参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数可实时校正，比例尺精度不低于1:50000,浓度预测误差&lt;2</w:t>
      </w:r>
      <w:r>
        <w:rPr>
          <w:rFonts w:ascii="FangSong" w:hAnsi="FangSong" w:eastAsia="FangSong" w:cs="FangSong"/>
          <w:sz w:val="31"/>
          <w:szCs w:val="31"/>
          <w:spacing w:val="5"/>
        </w:rPr>
        <w:t>0%;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形成区域特征污染物跨介质传输阻断技术方案，污染物跨介</w:t>
      </w:r>
      <w:r>
        <w:rPr>
          <w:rFonts w:ascii="FangSong" w:hAnsi="FangSong" w:eastAsia="FangSong" w:cs="FangSong"/>
          <w:sz w:val="31"/>
          <w:szCs w:val="31"/>
          <w:spacing w:val="1"/>
        </w:rPr>
        <w:t>质传</w:t>
      </w:r>
    </w:p>
    <w:p>
      <w:pPr>
        <w:sectPr>
          <w:footerReference w:type="default" r:id="rId91"/>
          <w:pgSz w:w="11900" w:h="16830"/>
          <w:pgMar w:top="1430" w:right="1615" w:bottom="1817" w:left="1460" w:header="0" w:footer="1509" w:gutter="0"/>
        </w:sectPr>
        <w:rPr/>
      </w:pPr>
    </w:p>
    <w:p>
      <w:pPr>
        <w:spacing w:line="386" w:lineRule="auto"/>
        <w:rPr>
          <w:rFonts w:ascii="Arial"/>
          <w:sz w:val="21"/>
        </w:rPr>
      </w:pPr>
      <w:r/>
    </w:p>
    <w:p>
      <w:pPr>
        <w:ind w:right="331"/>
        <w:spacing w:before="10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输削减率达到90%以上，综合管控示范区面积≥100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2"/>
        </w:rPr>
        <w:t>²</w:t>
      </w:r>
      <w:r>
        <w:rPr>
          <w:rFonts w:ascii="SimSun" w:hAnsi="SimSun" w:eastAsia="SimSun" w:cs="SimSun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,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实现污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染地块安全利用、地下水质量达到Ⅲ类水质标准、空气质量优良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率显著提高，编制特大城市群工业集聚区多介质复合</w:t>
      </w:r>
      <w:r>
        <w:rPr>
          <w:rFonts w:ascii="FangSong" w:hAnsi="FangSong" w:eastAsia="FangSong" w:cs="FangSong"/>
          <w:sz w:val="31"/>
          <w:szCs w:val="31"/>
        </w:rPr>
        <w:t>污染综合防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控的行业技术标准(征求意见稿)。</w:t>
      </w:r>
    </w:p>
    <w:p>
      <w:pPr>
        <w:ind w:left="629"/>
        <w:spacing w:before="220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9"/>
        </w:rPr>
        <w:t>关键词：特大城市群工业集聚区，大气一土壤一地下水污染，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多介质污染物跨界面传输</w:t>
      </w:r>
    </w:p>
    <w:p>
      <w:pPr>
        <w:ind w:left="634"/>
        <w:spacing w:before="203" w:line="58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  <w:position w:val="20"/>
        </w:rPr>
        <w:t>5.9西北煤一</w:t>
      </w:r>
      <w:r>
        <w:rPr>
          <w:rFonts w:ascii="FangSong" w:hAnsi="FangSong" w:eastAsia="FangSong" w:cs="FangSong"/>
          <w:sz w:val="31"/>
          <w:szCs w:val="31"/>
          <w:spacing w:val="-76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  <w:position w:val="20"/>
        </w:rPr>
        <w:t>电集聚区土壤与地下水污染综合防治关键技术</w:t>
      </w:r>
    </w:p>
    <w:p>
      <w:pPr>
        <w:ind w:left="4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8"/>
        </w:rPr>
        <w:t>及示范(典型应用示范类)</w:t>
      </w:r>
    </w:p>
    <w:p>
      <w:pPr>
        <w:ind w:right="284" w:firstLine="629"/>
        <w:spacing w:before="220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研究内容：针对黄河中上游等大型煤炭聚集区缺乏土壤与地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下水污染多污染源协同管控的关键技术，建立大型煤一电集聚区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典型流域土壤一地下水污染的监测网和信息系统，揭示不同煤炭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开采区土壤一地下水特征污染物三维动态分布规律；研发煤炭开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发利用过程中特征污染物的溯源技术，建立优控污染源清单；识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别采煤活动引起的含水介质结构时空变化特征，建</w:t>
      </w:r>
      <w:r>
        <w:rPr>
          <w:rFonts w:ascii="FangSong" w:hAnsi="FangSong" w:eastAsia="FangSong" w:cs="FangSong"/>
          <w:sz w:val="31"/>
          <w:szCs w:val="31"/>
        </w:rPr>
        <w:t>立多场耦合影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响下特征污染物的释放、迁移与转化过程；开发阻控污染物跨介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质传输的关键技术，形成土壤一地下水污染多源一多区一多深度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协同防控技术体系，并开展工程示范。</w:t>
      </w:r>
    </w:p>
    <w:p>
      <w:pPr>
        <w:ind w:right="292" w:firstLine="629"/>
        <w:spacing w:before="217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考核指标：建成大型煤一电集聚区典型流域土壤一地下水污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染多水平动态监测网和信息系统，稳定运行1年以上，形</w:t>
      </w:r>
      <w:r>
        <w:rPr>
          <w:rFonts w:ascii="FangSong" w:hAnsi="FangSong" w:eastAsia="FangSong" w:cs="FangSong"/>
          <w:sz w:val="31"/>
          <w:szCs w:val="31"/>
          <w:spacing w:val="6"/>
        </w:rPr>
        <w:t>成特征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污染物三维动态变化的数据集，空间分辨率≤500m;</w:t>
      </w:r>
      <w:r>
        <w:rPr>
          <w:rFonts w:ascii="FangSong" w:hAnsi="FangSong" w:eastAsia="FangSong" w:cs="FangSong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开发污染物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迁移多场耦合模拟软件，实际场地模型验证误差&lt;30%;形成污染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物阻控技术≥3种，阻控率&gt;90%;形成土壤一地下水污染协同</w:t>
      </w:r>
    </w:p>
    <w:p>
      <w:pPr>
        <w:sectPr>
          <w:footerReference w:type="default" r:id="rId92"/>
          <w:pgSz w:w="11900" w:h="16830"/>
          <w:pgMar w:top="1430" w:right="1785" w:bottom="1929" w:left="1080" w:header="0" w:footer="1661" w:gutter="0"/>
        </w:sectPr>
        <w:rPr/>
      </w:pPr>
    </w:p>
    <w:p>
      <w:pPr>
        <w:spacing w:line="463" w:lineRule="auto"/>
        <w:rPr>
          <w:rFonts w:ascii="Arial"/>
          <w:sz w:val="21"/>
        </w:rPr>
      </w:pPr>
      <w:r/>
    </w:p>
    <w:p>
      <w:pPr>
        <w:ind w:right="63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防控技术方案，编制煤电集聚区土壤一地下水污染多源一多区一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多深度协同防控行业技术标准(征求意见稿)</w:t>
      </w:r>
      <w:r>
        <w:rPr>
          <w:rFonts w:ascii="FangSong" w:hAnsi="FangSong" w:eastAsia="FangSong" w:cs="FangSong"/>
          <w:sz w:val="31"/>
          <w:szCs w:val="31"/>
          <w:spacing w:val="5"/>
        </w:rPr>
        <w:t>;建成示范工程不少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于2处且均稳定运行2年以上，管控辐射范围</w:t>
      </w:r>
      <w:r>
        <w:rPr>
          <w:rFonts w:ascii="FangSong" w:hAnsi="FangSong" w:eastAsia="FangSong" w:cs="FangSong"/>
          <w:sz w:val="31"/>
          <w:szCs w:val="31"/>
          <w:spacing w:val="9"/>
        </w:rPr>
        <w:t>不少于100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9"/>
        </w:rPr>
        <w:t>²</w:t>
      </w:r>
      <w:r>
        <w:rPr>
          <w:rFonts w:ascii="SimSun" w:hAnsi="SimSun" w:eastAsia="SimSun" w:cs="SimSun"/>
          <w:sz w:val="31"/>
          <w:szCs w:val="31"/>
          <w:spacing w:val="-1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,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实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现污染土壤安全利用、地下水质量达到Ⅲ类标准。</w:t>
      </w:r>
    </w:p>
    <w:p>
      <w:pPr>
        <w:ind w:left="719"/>
        <w:spacing w:before="23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关键词：煤一电集聚区，土壤一地下水污染，协同防控</w:t>
      </w:r>
    </w:p>
    <w:p>
      <w:pPr>
        <w:ind w:left="664"/>
        <w:spacing w:before="205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19"/>
        </w:rPr>
        <w:t>5.10北方喀斯特废弃煤矿区地下水污染防控与安全利用关键</w:t>
      </w:r>
    </w:p>
    <w:p>
      <w:pPr>
        <w:ind w:left="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技术及示范(典型应用示范类)</w:t>
      </w:r>
    </w:p>
    <w:p>
      <w:pPr>
        <w:ind w:right="18" w:firstLine="659"/>
        <w:spacing w:before="22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研究内容：针对我国北方喀斯特地区废弃煤矿酸性矿坑水的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分布规律不清、污染防控效果不佳等问题，研发矿坑水空间分布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高精度探测技术，揭示废弃煤矿区矿坑水分布边界；开发多场耦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合影响下废弃煤矿区地下水水质演化模拟技术，揭示矿坑水形成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条件和关键水文一生物地球化学过程；研发矿坑水中硫酸盐、铁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锰和多环芳烃等特征污染物原位削减材料与关键技术，实现地下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水污染负荷减量；形成北方喀斯特废弃矿区矿坑水污染防控与资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源化利用技术体系，并开展工程示范。</w:t>
      </w:r>
    </w:p>
    <w:p>
      <w:pPr>
        <w:ind w:right="29" w:firstLine="659"/>
        <w:spacing w:before="227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考核指标：矿坑水分布的探测深度≥500m,</w:t>
      </w:r>
      <w:r>
        <w:rPr>
          <w:rFonts w:ascii="FangSong" w:hAnsi="FangSong" w:eastAsia="FangSong" w:cs="FangSong"/>
          <w:sz w:val="31"/>
          <w:szCs w:val="31"/>
          <w:spacing w:val="1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空间分辨率≤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5m,</w:t>
      </w:r>
      <w:r>
        <w:rPr>
          <w:rFonts w:ascii="FangSong" w:hAnsi="FangSong" w:eastAsia="FangSong" w:cs="FangSong"/>
          <w:sz w:val="31"/>
          <w:szCs w:val="31"/>
          <w:spacing w:val="7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并经钻探验证；开发地下水水质演化模拟</w:t>
      </w:r>
      <w:r>
        <w:rPr>
          <w:rFonts w:ascii="FangSong" w:hAnsi="FangSong" w:eastAsia="FangSong" w:cs="FangSong"/>
          <w:sz w:val="31"/>
          <w:szCs w:val="31"/>
          <w:spacing w:val="-1"/>
        </w:rPr>
        <w:t>软件，实际场地模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型验证误差&lt;30%;研发矿坑水中硫酸盐、铁锰和多环芳烃等特征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污染物原位削减材料与技术不少于3种，削减率&gt;</w:t>
      </w:r>
      <w:r>
        <w:rPr>
          <w:rFonts w:ascii="FangSong" w:hAnsi="FangSong" w:eastAsia="FangSong" w:cs="FangSong"/>
          <w:sz w:val="31"/>
          <w:szCs w:val="31"/>
          <w:spacing w:val="27"/>
        </w:rPr>
        <w:t>90%;建立3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个以上示范工程且稳定运行1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年以上，单个示</w:t>
      </w:r>
      <w:r>
        <w:rPr>
          <w:rFonts w:ascii="FangSong" w:hAnsi="FangSong" w:eastAsia="FangSong" w:cs="FangSong"/>
          <w:sz w:val="31"/>
          <w:szCs w:val="31"/>
          <w:spacing w:val="32"/>
        </w:rPr>
        <w:t>范工程范围&gt;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</w:t>
      </w:r>
      <w:r>
        <w:rPr>
          <w:rFonts w:ascii="FangSong" w:hAnsi="FangSong" w:eastAsia="FangSong" w:cs="FangSong"/>
          <w:sz w:val="31"/>
          <w:szCs w:val="31"/>
        </w:rPr>
        <w:t>km</w:t>
      </w:r>
      <w:r>
        <w:rPr>
          <w:rFonts w:ascii="SimSun" w:hAnsi="SimSun" w:eastAsia="SimSun" w:cs="SimSun"/>
          <w:sz w:val="31"/>
          <w:szCs w:val="31"/>
          <w:spacing w:val="3"/>
        </w:rPr>
        <w:t>²</w:t>
      </w:r>
      <w:r>
        <w:rPr>
          <w:rFonts w:ascii="SimSun" w:hAnsi="SimSun" w:eastAsia="SimSun" w:cs="SimSun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,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可供资源化利用的矿坑水水质达到地下水环境质量标准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Ⅲ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类以上；编制北方喀斯特废弃矿区地下水污染防控</w:t>
      </w:r>
      <w:r>
        <w:rPr>
          <w:rFonts w:ascii="FangSong" w:hAnsi="FangSong" w:eastAsia="FangSong" w:cs="FangSong"/>
          <w:sz w:val="31"/>
          <w:szCs w:val="31"/>
          <w:spacing w:val="-1"/>
        </w:rPr>
        <w:t>与安全利用</w:t>
      </w:r>
    </w:p>
    <w:p>
      <w:pPr>
        <w:sectPr>
          <w:footerReference w:type="default" r:id="rId93"/>
          <w:pgSz w:w="11900" w:h="16830"/>
          <w:pgMar w:top="1430" w:right="1611" w:bottom="1839" w:left="1509" w:header="0" w:footer="1571" w:gutter="0"/>
        </w:sectPr>
        <w:rPr/>
      </w:pPr>
    </w:p>
    <w:p>
      <w:pPr>
        <w:spacing w:line="364" w:lineRule="auto"/>
        <w:rPr>
          <w:rFonts w:ascii="Arial"/>
          <w:sz w:val="21"/>
        </w:rPr>
      </w:pPr>
      <w:r/>
    </w:p>
    <w:p>
      <w:pPr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的行业技术标准(征求意见稿)。</w:t>
      </w:r>
    </w:p>
    <w:p>
      <w:pPr>
        <w:ind w:left="629"/>
        <w:spacing w:before="19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关键词：北方喀斯特，废弃煤矿区，矿坑水</w:t>
      </w:r>
    </w:p>
    <w:p>
      <w:pPr>
        <w:ind w:left="634"/>
        <w:spacing w:before="220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6.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“青年珍珠链”项目(青年科学家项目)</w:t>
      </w:r>
    </w:p>
    <w:p>
      <w:pPr>
        <w:ind w:left="634"/>
        <w:spacing w:before="224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6.1大气复合污染追因与治理前沿技术(基础研究类</w:t>
      </w: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)</w:t>
      </w:r>
    </w:p>
    <w:p>
      <w:pPr>
        <w:ind w:right="293" w:firstLine="629"/>
        <w:spacing w:before="208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研究内容：针对大气污染协同控制原理与精细化治理技术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体系中原创性理论创新比重小、核心瓶颈技术突破慢等问题，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以多污染物多介质交互作用为主线，研究多污染物跨介质不同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环境问题相互关联和深度融合的核心科学问题，突破高精监测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预警技术和尖端治理技术瓶颈，探索多污染跨介质综合治理</w:t>
      </w:r>
      <w:r>
        <w:rPr>
          <w:rFonts w:ascii="FangSong" w:hAnsi="FangSong" w:eastAsia="FangSong" w:cs="FangSong"/>
          <w:sz w:val="31"/>
          <w:szCs w:val="31"/>
          <w:spacing w:val="12"/>
        </w:rPr>
        <w:t>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新思路。</w:t>
      </w:r>
    </w:p>
    <w:p>
      <w:pPr>
        <w:ind w:right="302" w:firstLine="629"/>
        <w:spacing w:before="214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高精度在线探测技术：生物气溶胶多组分高灵敏度监测技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术、臭氧及前体物无盲区同步垂直探测技术、云雾精准采样与理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化性质在线测量技术。</w:t>
      </w:r>
    </w:p>
    <w:p>
      <w:pPr>
        <w:ind w:right="305" w:firstLine="629"/>
        <w:spacing w:before="231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来源成因核心原理：硫转化机制与钙一镁—锶等低含</w:t>
      </w:r>
      <w:r>
        <w:rPr>
          <w:rFonts w:ascii="FangSong" w:hAnsi="FangSong" w:eastAsia="FangSong" w:cs="FangSong"/>
          <w:sz w:val="31"/>
          <w:szCs w:val="31"/>
          <w:spacing w:val="1"/>
        </w:rPr>
        <w:t>量同位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素示踪技术、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VOCs</w:t>
      </w:r>
      <w:r>
        <w:rPr>
          <w:rFonts w:ascii="FangSong" w:hAnsi="FangSong" w:eastAsia="FangSong" w:cs="FangSong"/>
          <w:sz w:val="31"/>
          <w:szCs w:val="31"/>
          <w:spacing w:val="1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液相与固相氧化机制及分子识别技术、城市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残留层化学机制及影响量化评估、污染物跨介质溯源</w:t>
      </w:r>
      <w:r>
        <w:rPr>
          <w:rFonts w:ascii="FangSong" w:hAnsi="FangSong" w:eastAsia="FangSong" w:cs="FangSong"/>
          <w:sz w:val="31"/>
          <w:szCs w:val="31"/>
          <w:spacing w:val="-1"/>
        </w:rPr>
        <w:t>模拟技术。</w:t>
      </w:r>
    </w:p>
    <w:p>
      <w:pPr>
        <w:ind w:left="629"/>
        <w:spacing w:before="201" w:line="57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19"/>
        </w:rPr>
        <w:t>前沿治理技术：废气降碳减污协同治理的新材料和新工艺、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低能耗废气治理的新技术、废气污染物资源化增值利</w:t>
      </w:r>
      <w:r>
        <w:rPr>
          <w:rFonts w:ascii="FangSong" w:hAnsi="FangSong" w:eastAsia="FangSong" w:cs="FangSong"/>
          <w:sz w:val="31"/>
          <w:szCs w:val="31"/>
          <w:spacing w:val="-1"/>
        </w:rPr>
        <w:t>用新方法。</w:t>
      </w:r>
    </w:p>
    <w:p>
      <w:pPr>
        <w:ind w:right="295" w:firstLine="629"/>
        <w:spacing w:before="22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考核指标：聚焦关键科学难题，实现技术突破，技术原理独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特，突出自主原创性研发，在大气污染高精监测预警技术、来源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成因核心原理、跨介质迁移扩散溯源模型、尖端治理技术前沿等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方面取得原创性的基础理论和技术创新引领。</w:t>
      </w:r>
    </w:p>
    <w:p>
      <w:pPr>
        <w:sectPr>
          <w:footerReference w:type="default" r:id="rId94"/>
          <w:pgSz w:w="11900" w:h="16830"/>
          <w:pgMar w:top="1430" w:right="1785" w:bottom="1968" w:left="1070" w:header="0" w:footer="1659" w:gutter="0"/>
        </w:sectPr>
        <w:rPr/>
      </w:pPr>
    </w:p>
    <w:p>
      <w:pPr>
        <w:spacing w:line="428" w:lineRule="auto"/>
        <w:rPr>
          <w:rFonts w:ascii="Arial"/>
          <w:sz w:val="21"/>
        </w:rPr>
      </w:pPr>
      <w:r/>
    </w:p>
    <w:p>
      <w:pPr>
        <w:ind w:left="739"/>
        <w:spacing w:before="104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  <w:position w:val="19"/>
        </w:rPr>
        <w:t>拟资助项目数：不超过10项，其中高精度在线探测技术3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项、来源成因核心原理4项、前沿治理技术3项。</w:t>
      </w:r>
    </w:p>
    <w:p>
      <w:pPr>
        <w:ind w:left="704"/>
        <w:spacing w:before="188" w:line="59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"/>
          <w:position w:val="20"/>
        </w:rPr>
        <w:t>6.2地下水新污染物分析传感技术及核心器件(重大</w:t>
      </w:r>
      <w:r>
        <w:rPr>
          <w:rFonts w:ascii="FangSong" w:hAnsi="FangSong" w:eastAsia="FangSong" w:cs="FangSong"/>
          <w:sz w:val="32"/>
          <w:szCs w:val="32"/>
          <w:b/>
          <w:bCs/>
          <w:position w:val="20"/>
        </w:rPr>
        <w:t>共性关</w:t>
      </w:r>
    </w:p>
    <w:p>
      <w:pPr>
        <w:ind w:left="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9"/>
        </w:rPr>
        <w:t>键技术类)</w:t>
      </w:r>
    </w:p>
    <w:p>
      <w:pPr>
        <w:ind w:right="35" w:firstLine="699"/>
        <w:spacing w:before="208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研究内容：针对地下水卤代化合物等新污染物原位监</w:t>
      </w:r>
      <w:r>
        <w:rPr>
          <w:rFonts w:ascii="FangSong" w:hAnsi="FangSong" w:eastAsia="FangSong" w:cs="FangSong"/>
          <w:sz w:val="32"/>
          <w:szCs w:val="32"/>
          <w:spacing w:val="-8"/>
        </w:rPr>
        <w:t>测的需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求，创新地下水新污染物原位传感检测方法，研发</w:t>
      </w:r>
      <w:r>
        <w:rPr>
          <w:rFonts w:ascii="FangSong" w:hAnsi="FangSong" w:eastAsia="FangSong" w:cs="FangSong"/>
          <w:sz w:val="32"/>
          <w:szCs w:val="32"/>
          <w:spacing w:val="-9"/>
        </w:rPr>
        <w:t>地下水新污染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物高选择性、高灵敏度、高准确度的传感器件，开</w:t>
      </w:r>
      <w:r>
        <w:rPr>
          <w:rFonts w:ascii="FangSong" w:hAnsi="FangSong" w:eastAsia="FangSong" w:cs="FangSong"/>
          <w:sz w:val="32"/>
          <w:szCs w:val="32"/>
          <w:spacing w:val="-9"/>
        </w:rPr>
        <w:t>发集成传感信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号处理和数据传输的小型监测设备，在重点行业污染场地开展现</w:t>
      </w:r>
    </w:p>
    <w:p>
      <w:pPr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场在线检测验证。</w:t>
      </w:r>
    </w:p>
    <w:p>
      <w:pPr>
        <w:ind w:right="76" w:firstLine="699"/>
        <w:spacing w:before="222" w:line="32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考核指标：创新地下水卤代化合物等新污染物原位监测传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感器件和设备，其中卤代烃类新污染物检出限达到地下水Ⅲ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类标准。</w:t>
      </w:r>
    </w:p>
    <w:p>
      <w:pPr>
        <w:ind w:left="639"/>
        <w:spacing w:before="226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拟资助项目数：不超过3项。</w:t>
      </w:r>
    </w:p>
    <w:p>
      <w:pPr>
        <w:ind w:left="644"/>
        <w:spacing w:before="184" w:line="586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"/>
          <w:position w:val="19"/>
        </w:rPr>
        <w:t>6.3土壤一地下水系统中微塑料形成机制与污染风险(基础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7"/>
        </w:rPr>
        <w:t>研究类)</w:t>
      </w:r>
    </w:p>
    <w:p>
      <w:pPr>
        <w:ind w:right="105" w:firstLine="639"/>
        <w:spacing w:before="205" w:line="33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研究内容：针对历史不规范填埋场或塑料加工场地中微塑料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来源、形成及风险机制不明等问题，研究土壤一地下水系统中微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塑料成分、粒径、形态等污染特征，探明场地土壤微塑料的形成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机制与跨介质迁移特征，研究土壤一地下水系统中微塑料的全过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程暴露途径，识别敏感生物受体，明确微塑料的尺度</w:t>
      </w:r>
      <w:r>
        <w:rPr>
          <w:rFonts w:ascii="FangSong" w:hAnsi="FangSong" w:eastAsia="FangSong" w:cs="FangSong"/>
          <w:sz w:val="32"/>
          <w:szCs w:val="32"/>
          <w:spacing w:val="-8"/>
        </w:rPr>
        <w:t>一剂量一效</w:t>
      </w:r>
    </w:p>
    <w:p>
      <w:pPr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应关系，评估微塑料的潜在环境风险。</w:t>
      </w:r>
    </w:p>
    <w:p>
      <w:pPr>
        <w:ind w:left="639"/>
        <w:spacing w:before="22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考核指标：建立适用于场地土壤体系的微塑料分离技术和分</w:t>
      </w:r>
    </w:p>
    <w:p>
      <w:pPr>
        <w:sectPr>
          <w:footerReference w:type="default" r:id="rId95"/>
          <w:pgSz w:w="11900" w:h="16830"/>
          <w:pgMar w:top="1430" w:right="1568" w:bottom="1873" w:left="1460" w:header="0" w:footer="1585" w:gutter="0"/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ind w:right="226"/>
        <w:spacing w:before="10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析方法，阐明微塑料形成机制；建立微塑料在土壤一地下水中跨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介质迁移转化模型，预测误差&lt;30%;建立土壤一</w:t>
      </w:r>
      <w:r>
        <w:rPr>
          <w:rFonts w:ascii="FangSong" w:hAnsi="FangSong" w:eastAsia="FangSong" w:cs="FangSong"/>
          <w:sz w:val="31"/>
          <w:szCs w:val="31"/>
          <w:spacing w:val="7"/>
        </w:rPr>
        <w:t>地下水中微塑料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健康风险评估技术模型。</w:t>
      </w:r>
    </w:p>
    <w:p>
      <w:pPr>
        <w:ind w:left="629"/>
        <w:spacing w:before="23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拟资助项目数：不超过3项。</w:t>
      </w:r>
    </w:p>
    <w:p>
      <w:pPr>
        <w:sectPr>
          <w:footerReference w:type="default" r:id="rId96"/>
          <w:pgSz w:w="11900" w:h="16830"/>
          <w:pgMar w:top="1430" w:right="1785" w:bottom="1967" w:left="1130" w:header="0" w:footer="1659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945"/>
        <w:spacing w:before="117" w:line="620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4"/>
          <w:position w:val="19"/>
        </w:rPr>
        <w:t>"大气与土壤、地下水污染综合治理"重点专项</w:t>
      </w:r>
    </w:p>
    <w:p>
      <w:pPr>
        <w:ind w:left="1195"/>
        <w:spacing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2023年度项目申报指南形式审查条件要求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72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申报项目须符合以下形式审查条件要求。</w:t>
      </w:r>
    </w:p>
    <w:p>
      <w:pPr>
        <w:ind w:left="674"/>
        <w:spacing w:before="249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1.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推荐程序和填写要求</w:t>
      </w:r>
    </w:p>
    <w:p>
      <w:pPr>
        <w:ind w:left="760"/>
        <w:spacing w:before="209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(1)由指南规定的推荐单位在规定时间内出具推荐函。</w:t>
      </w:r>
    </w:p>
    <w:p>
      <w:pPr>
        <w:ind w:left="760"/>
        <w:spacing w:before="226" w:line="582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(2)申报单位同一项目须通过单个推荐单位申报，不得多头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申报和重复申报。</w:t>
      </w:r>
    </w:p>
    <w:p>
      <w:pPr>
        <w:ind w:left="760"/>
        <w:spacing w:before="218" w:line="57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  <w:position w:val="20"/>
        </w:rPr>
        <w:t>(3)项目申报书(包括预申报书和正式申报书，下同)内容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与申报的指南方向相符。</w:t>
      </w:r>
    </w:p>
    <w:p>
      <w:pPr>
        <w:ind w:left="760"/>
        <w:spacing w:before="22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(4)项目申报书及附件按格式要求填写完整。</w:t>
      </w:r>
    </w:p>
    <w:p>
      <w:pPr>
        <w:ind w:left="624"/>
        <w:spacing w:before="245" w:line="222" w:lineRule="auto"/>
        <w:outlineLvl w:val="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2.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申报人应具备的资格条件</w:t>
      </w:r>
    </w:p>
    <w:p>
      <w:pPr>
        <w:ind w:left="760"/>
        <w:spacing w:before="212" w:line="579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9"/>
          <w:position w:val="20"/>
        </w:rPr>
        <w:t>(1)项目(课题)负责人应为1963年1月1</w:t>
      </w:r>
      <w:r>
        <w:rPr>
          <w:rFonts w:ascii="FangSong" w:hAnsi="FangSong" w:eastAsia="FangSong" w:cs="FangSong"/>
          <w:sz w:val="30"/>
          <w:szCs w:val="30"/>
          <w:spacing w:val="-29"/>
          <w:position w:val="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9"/>
          <w:position w:val="20"/>
        </w:rPr>
        <w:t>日以后出生，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具有高级职称或博士学位。</w:t>
      </w:r>
    </w:p>
    <w:p>
      <w:pPr>
        <w:ind w:firstLine="760"/>
        <w:spacing w:before="223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(2)青年科学家项目负责人应具有高级职称</w:t>
      </w:r>
      <w:r>
        <w:rPr>
          <w:rFonts w:ascii="FangSong" w:hAnsi="FangSong" w:eastAsia="FangSong" w:cs="FangSong"/>
          <w:sz w:val="30"/>
          <w:szCs w:val="30"/>
          <w:spacing w:val="13"/>
        </w:rPr>
        <w:t>或博士学位，男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2"/>
        </w:rPr>
        <w:t>性应为38周岁以下(1985年1月1</w:t>
      </w:r>
      <w:r>
        <w:rPr>
          <w:rFonts w:ascii="FangSong" w:hAnsi="FangSong" w:eastAsia="FangSong" w:cs="FangSong"/>
          <w:sz w:val="30"/>
          <w:szCs w:val="30"/>
          <w:spacing w:val="-3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2"/>
        </w:rPr>
        <w:t>日以后出生),女性</w:t>
      </w:r>
      <w:r>
        <w:rPr>
          <w:rFonts w:ascii="FangSong" w:hAnsi="FangSong" w:eastAsia="FangSong" w:cs="FangSong"/>
          <w:sz w:val="30"/>
          <w:szCs w:val="30"/>
          <w:spacing w:val="41"/>
        </w:rPr>
        <w:t>应为40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周岁以下(1983年1月1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9"/>
        </w:rPr>
        <w:t>日以后出生)。</w:t>
      </w:r>
      <w:r>
        <w:rPr>
          <w:rFonts w:ascii="FangSong" w:hAnsi="FangSong" w:eastAsia="FangSong" w:cs="FangSong"/>
          <w:sz w:val="30"/>
          <w:szCs w:val="30"/>
          <w:spacing w:val="28"/>
        </w:rPr>
        <w:t>原则上团队其他参与人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员年龄要求同上。</w:t>
      </w:r>
    </w:p>
    <w:p>
      <w:pPr>
        <w:ind w:right="29" w:firstLine="760"/>
        <w:spacing w:before="215" w:line="35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(3)受聘于内地单位的外籍科学家及港、澳、台地区科学家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可作为项目(课题)负责人，全职受聘人员须由内地聘用单位提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供全职聘用的有效材料，非全职受聘人员须由双方单位同时提供</w:t>
      </w:r>
    </w:p>
    <w:p>
      <w:pPr>
        <w:sectPr>
          <w:footerReference w:type="default" r:id="rId97"/>
          <w:pgSz w:w="11900" w:h="16830"/>
          <w:pgMar w:top="1430" w:right="1498" w:bottom="1880" w:left="1619" w:header="0" w:footer="1582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聘用的有效材料，并作为项目预申报材料一并提交。</w:t>
      </w:r>
    </w:p>
    <w:p>
      <w:pPr>
        <w:ind w:left="760"/>
        <w:spacing w:before="212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  <w:position w:val="20"/>
        </w:rPr>
        <w:t>(4)参与重点专项实施方案或本年度项目指南编制的专家，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原则上不能申报该重点专项项目(课题)。</w:t>
      </w:r>
    </w:p>
    <w:p>
      <w:pPr>
        <w:ind w:left="760"/>
        <w:spacing w:before="204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0"/>
        </w:rPr>
        <w:t>(5)诚信状况良好，无在惩戒执行期内的科研严重失信行为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记录和相关社会领域信用“黑名单”记录。</w:t>
      </w:r>
    </w:p>
    <w:p>
      <w:pPr>
        <w:ind w:right="108" w:firstLine="760"/>
        <w:spacing w:before="208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(6)中央和地方各级国家机关及港澳特别行政区的公务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人员(包括行使科技计划管理职能的其他人员)不得申报项目</w:t>
      </w:r>
    </w:p>
    <w:p>
      <w:pPr>
        <w:ind w:left="14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(课题)。</w:t>
      </w:r>
    </w:p>
    <w:p>
      <w:pPr>
        <w:ind w:left="760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(7)项目申报人员满足申报查重要求。</w:t>
      </w:r>
    </w:p>
    <w:p>
      <w:pPr>
        <w:ind w:left="624"/>
        <w:spacing w:before="280" w:line="22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3.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申报单位应具备的资格条件</w:t>
      </w:r>
    </w:p>
    <w:p>
      <w:pPr>
        <w:ind w:right="85" w:firstLine="760"/>
        <w:spacing w:before="18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(1)中国大陆境内登记注册的科研院所、高等学校和企业等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法人单位，或由内地与香港、内地与澳门科技合作委员会协商确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定的港澳科研单位。国家机关不得作为申报单位进行申报。</w:t>
      </w:r>
    </w:p>
    <w:p>
      <w:pPr>
        <w:ind w:left="760"/>
        <w:spacing w:before="209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(2)内地单位注册时间在2022年6月30日前。</w:t>
      </w:r>
    </w:p>
    <w:p>
      <w:pPr>
        <w:ind w:left="760"/>
        <w:spacing w:before="212" w:line="58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20"/>
        </w:rPr>
        <w:t>(3)诚信状况良好，无在惩戒执行期内的科研严重失信行为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记录和相关社会领域信用“黑名单”记录。</w:t>
      </w:r>
    </w:p>
    <w:p>
      <w:pPr>
        <w:ind w:left="624"/>
        <w:spacing w:before="255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</w:rPr>
        <w:t>4.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</w:rPr>
        <w:t>本重点专项指南规定的其他形式审查条件要求</w:t>
      </w:r>
    </w:p>
    <w:p>
      <w:pPr>
        <w:ind w:left="619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青年科学家项目不再下设课题，项目参与单位</w:t>
      </w:r>
      <w:r>
        <w:rPr>
          <w:rFonts w:ascii="FangSong" w:hAnsi="FangSong" w:eastAsia="FangSong" w:cs="FangSong"/>
          <w:sz w:val="31"/>
          <w:szCs w:val="31"/>
          <w:spacing w:val="-9"/>
        </w:rPr>
        <w:t>总数不超过3家。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624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</w:rPr>
        <w:t>本专项形式审查责任人：王兰英</w:t>
      </w:r>
    </w:p>
    <w:p>
      <w:pPr>
        <w:sectPr>
          <w:footerReference w:type="default" r:id="rId98"/>
          <w:pgSz w:w="11900" w:h="16830"/>
          <w:pgMar w:top="1430" w:right="1465" w:bottom="2037" w:left="1509" w:header="0" w:footer="1729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21" w:lineRule="exact"/>
        <w:rPr/>
      </w:pPr>
      <w:r/>
    </w:p>
    <w:tbl>
      <w:tblPr>
        <w:tblStyle w:val="2"/>
        <w:tblW w:w="872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8720"/>
      </w:tblGrid>
      <w:tr>
        <w:trPr>
          <w:trHeight w:val="589" w:hRule="atLeast"/>
        </w:trPr>
        <w:tc>
          <w:tcPr>
            <w:tcW w:w="8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60"/>
              <w:spacing w:before="1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抄送：中国21世纪议程管理中心。</w:t>
            </w:r>
          </w:p>
        </w:tc>
      </w:tr>
      <w:tr>
        <w:trPr>
          <w:trHeight w:val="590" w:hRule="atLeast"/>
        </w:trPr>
        <w:tc>
          <w:tcPr>
            <w:tcW w:w="8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40"/>
              <w:spacing w:before="1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科学技术部办公厅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                      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2023年4月24日印发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9"/>
      <w:pgSz w:w="11900" w:h="16830"/>
      <w:pgMar w:top="1430" w:right="1785" w:bottom="1810" w:left="1299" w:header="0" w:footer="15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</w:t>
    </w:r>
    <w:r>
      <w:rPr>
        <w:rFonts w:ascii="SimSun" w:hAnsi="SimSun" w:eastAsia="SimSun" w:cs="SimSun"/>
        <w:sz w:val="31"/>
        <w:szCs w:val="31"/>
        <w:spacing w:val="-120"/>
      </w:rPr>
      <w:t xml:space="preserve"> </w:t>
    </w:r>
    <w:r>
      <w:rPr>
        <w:rFonts w:ascii="SimSun" w:hAnsi="SimSun" w:eastAsia="SimSun" w:cs="SimSun"/>
        <w:sz w:val="31"/>
        <w:szCs w:val="31"/>
        <w:spacing w:val="-15"/>
      </w:rPr>
      <w:t>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9"/>
      <w:spacing w:line="18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</w:rPr>
      <w:t>—</w:t>
    </w:r>
    <w:r>
      <w:rPr>
        <w:rFonts w:ascii="SimSun" w:hAnsi="SimSun" w:eastAsia="SimSun" w:cs="SimSun"/>
        <w:sz w:val="31"/>
        <w:szCs w:val="31"/>
        <w:spacing w:val="-118"/>
      </w:rPr>
      <w:t xml:space="preserve"> </w:t>
    </w:r>
    <w:r>
      <w:rPr>
        <w:rFonts w:ascii="SimSun" w:hAnsi="SimSun" w:eastAsia="SimSun" w:cs="SimSun"/>
        <w:sz w:val="31"/>
        <w:szCs w:val="31"/>
        <w:spacing w:val="-12"/>
      </w:rPr>
      <w:t>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</w:rPr>
      <w:t>—</w:t>
    </w:r>
    <w:r>
      <w:rPr>
        <w:rFonts w:ascii="SimSun" w:hAnsi="SimSun" w:eastAsia="SimSun" w:cs="SimSun"/>
        <w:sz w:val="31"/>
        <w:szCs w:val="31"/>
        <w:spacing w:val="-118"/>
      </w:rPr>
      <w:t xml:space="preserve"> </w:t>
    </w:r>
    <w:r>
      <w:rPr>
        <w:rFonts w:ascii="SimSun" w:hAnsi="SimSun" w:eastAsia="SimSun" w:cs="SimSun"/>
        <w:sz w:val="31"/>
        <w:szCs w:val="31"/>
        <w:spacing w:val="-12"/>
      </w:rPr>
      <w:t>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</w:rPr>
      <w:t>—</w:t>
    </w:r>
    <w:r>
      <w:rPr>
        <w:rFonts w:ascii="SimSun" w:hAnsi="SimSun" w:eastAsia="SimSun" w:cs="SimSun"/>
        <w:sz w:val="31"/>
        <w:szCs w:val="31"/>
        <w:spacing w:val="-118"/>
      </w:rPr>
      <w:t xml:space="preserve"> </w:t>
    </w:r>
    <w:r>
      <w:rPr>
        <w:rFonts w:ascii="SimSun" w:hAnsi="SimSun" w:eastAsia="SimSun" w:cs="SimSun"/>
        <w:sz w:val="31"/>
        <w:szCs w:val="31"/>
        <w:spacing w:val="-12"/>
      </w:rPr>
      <w:t>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0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</w:rPr>
      <w:t>—</w:t>
    </w:r>
    <w:r>
      <w:rPr>
        <w:rFonts w:ascii="SimSun" w:hAnsi="SimSun" w:eastAsia="SimSun" w:cs="SimSun"/>
        <w:sz w:val="31"/>
        <w:szCs w:val="31"/>
        <w:spacing w:val="-118"/>
      </w:rPr>
      <w:t xml:space="preserve"> </w:t>
    </w:r>
    <w:r>
      <w:rPr>
        <w:rFonts w:ascii="SimSun" w:hAnsi="SimSun" w:eastAsia="SimSun" w:cs="SimSun"/>
        <w:sz w:val="31"/>
        <w:szCs w:val="31"/>
        <w:spacing w:val="-12"/>
      </w:rPr>
      <w:t>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before="1"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</w:rPr>
      <w:t>—</w:t>
    </w:r>
    <w:r>
      <w:rPr>
        <w:rFonts w:ascii="SimSun" w:hAnsi="SimSun" w:eastAsia="SimSun" w:cs="SimSun"/>
        <w:sz w:val="29"/>
        <w:szCs w:val="29"/>
        <w:spacing w:val="-111"/>
      </w:rPr>
      <w:t xml:space="preserve"> </w:t>
    </w:r>
    <w:r>
      <w:rPr>
        <w:rFonts w:ascii="SimSun" w:hAnsi="SimSun" w:eastAsia="SimSun" w:cs="SimSun"/>
        <w:sz w:val="29"/>
        <w:szCs w:val="29"/>
        <w:spacing w:val="-11"/>
      </w:rPr>
      <w:t>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0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5"/>
      </w:rPr>
      <w:t>—</w:t>
    </w:r>
    <w:r>
      <w:rPr>
        <w:rFonts w:ascii="SimSun" w:hAnsi="SimSun" w:eastAsia="SimSun" w:cs="SimSun"/>
        <w:sz w:val="30"/>
        <w:szCs w:val="30"/>
        <w:spacing w:val="25"/>
      </w:rPr>
      <w:t xml:space="preserve"> </w:t>
    </w:r>
    <w:r>
      <w:rPr>
        <w:rFonts w:ascii="SimSun" w:hAnsi="SimSun" w:eastAsia="SimSun" w:cs="SimSun"/>
        <w:sz w:val="30"/>
        <w:szCs w:val="30"/>
        <w:spacing w:val="-25"/>
      </w:rPr>
      <w:t>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0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0"/>
      </w:rPr>
      <w:t>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9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—26—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0"/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—29—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—30—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—31—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0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3"/>
      </w:rPr>
      <w:t>—32—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—33—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—34—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—35—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—36—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—37—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—38—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—39—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—4—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—40—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—41—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—42—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9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—43—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—44—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9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—45—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—46—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—47—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0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—48—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—49—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59"/>
      <w:spacing w:before="1" w:line="181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—50—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—51—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—52—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—53—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—54—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9"/>
      <w:spacing w:before="1" w:line="181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—55—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—56—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9"/>
      <w:spacing w:before="1" w:line="181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—57—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—58—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9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—59—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—6—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—60—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—61—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—62—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9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—63—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—64—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—65—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—66—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44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—67—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—68—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0"/>
      <w:spacing w:line="18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—69—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9"/>
      <w:spacing w:before="1" w:line="181" w:lineRule="auto"/>
      <w:rPr>
        <w:rFonts w:ascii="SimSun" w:hAnsi="SimSun" w:eastAsia="SimSun" w:cs="SimSun"/>
        <w:sz w:val="31"/>
        <w:szCs w:val="31"/>
      </w:rPr>
    </w:pPr>
    <w:r>
      <w:pict>
        <v:shape id="_x0000_s1" style="position:absolute;margin-left:311.5pt;margin-top:651.515pt;mso-position-vertical-relative:page;mso-position-horizontal-relative:page;width:121.05pt;height:53.7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490"/>
                  <w:spacing w:before="20" w:line="222" w:lineRule="auto"/>
                  <w:rPr>
                    <w:rFonts w:ascii="FangSong" w:hAnsi="FangSong" w:eastAsia="FangSong" w:cs="FangSong"/>
                    <w:sz w:val="31"/>
                    <w:szCs w:val="31"/>
                  </w:rPr>
                </w:pPr>
                <w:r>
                  <w:rPr>
                    <w:rFonts w:ascii="FangSong" w:hAnsi="FangSong" w:eastAsia="FangSong" w:cs="FangSong"/>
                    <w:sz w:val="31"/>
                    <w:szCs w:val="31"/>
                    <w:spacing w:val="-15"/>
                  </w:rPr>
                  <w:t>科</w:t>
                </w:r>
                <w:r>
                  <w:rPr>
                    <w:rFonts w:ascii="FangSong" w:hAnsi="FangSong" w:eastAsia="FangSong" w:cs="FangSong"/>
                    <w:sz w:val="31"/>
                    <w:szCs w:val="31"/>
                    <w:spacing w:val="41"/>
                  </w:rPr>
                  <w:t xml:space="preserve"> </w:t>
                </w:r>
                <w:r>
                  <w:rPr>
                    <w:rFonts w:ascii="FangSong" w:hAnsi="FangSong" w:eastAsia="FangSong" w:cs="FangSong"/>
                    <w:sz w:val="31"/>
                    <w:szCs w:val="31"/>
                    <w:spacing w:val="-15"/>
                  </w:rPr>
                  <w:t>技</w:t>
                </w:r>
                <w:r>
                  <w:rPr>
                    <w:rFonts w:ascii="FangSong" w:hAnsi="FangSong" w:eastAsia="FangSong" w:cs="FangSong"/>
                    <w:sz w:val="31"/>
                    <w:szCs w:val="31"/>
                    <w:spacing w:val="41"/>
                  </w:rPr>
                  <w:t xml:space="preserve"> </w:t>
                </w:r>
                <w:r>
                  <w:rPr>
                    <w:rFonts w:ascii="FangSong" w:hAnsi="FangSong" w:eastAsia="FangSong" w:cs="FangSong"/>
                    <w:sz w:val="31"/>
                    <w:szCs w:val="31"/>
                    <w:spacing w:val="-15"/>
                  </w:rPr>
                  <w:t>部</w:t>
                </w:r>
              </w:p>
              <w:p>
                <w:pPr>
                  <w:ind w:left="20"/>
                  <w:spacing w:before="287" w:line="222" w:lineRule="auto"/>
                  <w:rPr>
                    <w:rFonts w:ascii="FangSong" w:hAnsi="FangSong" w:eastAsia="FangSong" w:cs="FangSong"/>
                    <w:sz w:val="31"/>
                    <w:szCs w:val="31"/>
                  </w:rPr>
                </w:pPr>
                <w:r>
                  <w:rPr>
                    <w:rFonts w:ascii="FangSong" w:hAnsi="FangSong" w:eastAsia="FangSong" w:cs="FangSong"/>
                    <w:sz w:val="31"/>
                    <w:szCs w:val="31"/>
                    <w:spacing w:val="36"/>
                  </w:rPr>
                  <w:t>2023年4月23日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31"/>
        <w:szCs w:val="31"/>
        <w:spacing w:val="-4"/>
      </w:rPr>
      <w:t>—7—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—70—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7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—71—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—72—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3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—73—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—74—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80"/>
      <w:spacing w:before="1" w:line="181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—75—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6"/>
      </w:rPr>
      <w:t>—</w:t>
    </w:r>
    <w:r>
      <w:rPr>
        <w:rFonts w:ascii="SimSun" w:hAnsi="SimSun" w:eastAsia="SimSun" w:cs="SimSun"/>
        <w:sz w:val="27"/>
        <w:szCs w:val="27"/>
        <w:spacing w:val="40"/>
      </w:rPr>
      <w:t xml:space="preserve"> </w:t>
    </w:r>
    <w:r>
      <w:rPr>
        <w:rFonts w:ascii="SimSun" w:hAnsi="SimSun" w:eastAsia="SimSun" w:cs="SimSun"/>
        <w:sz w:val="27"/>
        <w:szCs w:val="27"/>
        <w:spacing w:val="-16"/>
      </w:rPr>
      <w:t>76—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before="1" w:line="181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—77—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—78—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—79—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"/>
      <w:spacing w:line="180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3"/>
      </w:rPr>
      <w:t>—8—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—80—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59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—81—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—82—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—83—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—84—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—85—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—86—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—87—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—88—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59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90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—90—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99"/>
      <w:spacing w:before="1"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—91—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9"/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—92—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4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—93—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9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—94—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5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—95—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—96—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6.xml"/><Relationship Id="rId98" Type="http://schemas.openxmlformats.org/officeDocument/2006/relationships/footer" Target="footer95.xml"/><Relationship Id="rId97" Type="http://schemas.openxmlformats.org/officeDocument/2006/relationships/footer" Target="footer94.xml"/><Relationship Id="rId96" Type="http://schemas.openxmlformats.org/officeDocument/2006/relationships/footer" Target="footer93.xml"/><Relationship Id="rId95" Type="http://schemas.openxmlformats.org/officeDocument/2006/relationships/footer" Target="footer92.xml"/><Relationship Id="rId94" Type="http://schemas.openxmlformats.org/officeDocument/2006/relationships/footer" Target="footer91.xml"/><Relationship Id="rId93" Type="http://schemas.openxmlformats.org/officeDocument/2006/relationships/footer" Target="footer90.xml"/><Relationship Id="rId92" Type="http://schemas.openxmlformats.org/officeDocument/2006/relationships/footer" Target="footer89.xml"/><Relationship Id="rId91" Type="http://schemas.openxmlformats.org/officeDocument/2006/relationships/footer" Target="footer88.xml"/><Relationship Id="rId90" Type="http://schemas.openxmlformats.org/officeDocument/2006/relationships/footer" Target="footer87.xml"/><Relationship Id="rId9" Type="http://schemas.openxmlformats.org/officeDocument/2006/relationships/image" Target="media/image2.png"/><Relationship Id="rId89" Type="http://schemas.openxmlformats.org/officeDocument/2006/relationships/footer" Target="footer86.xml"/><Relationship Id="rId88" Type="http://schemas.openxmlformats.org/officeDocument/2006/relationships/footer" Target="footer85.xml"/><Relationship Id="rId87" Type="http://schemas.openxmlformats.org/officeDocument/2006/relationships/footer" Target="footer84.xml"/><Relationship Id="rId86" Type="http://schemas.openxmlformats.org/officeDocument/2006/relationships/footer" Target="footer83.xml"/><Relationship Id="rId85" Type="http://schemas.openxmlformats.org/officeDocument/2006/relationships/footer" Target="footer82.xml"/><Relationship Id="rId84" Type="http://schemas.openxmlformats.org/officeDocument/2006/relationships/footer" Target="footer81.xml"/><Relationship Id="rId83" Type="http://schemas.openxmlformats.org/officeDocument/2006/relationships/footer" Target="footer80.xml"/><Relationship Id="rId82" Type="http://schemas.openxmlformats.org/officeDocument/2006/relationships/footer" Target="footer79.xml"/><Relationship Id="rId81" Type="http://schemas.openxmlformats.org/officeDocument/2006/relationships/footer" Target="footer78.xml"/><Relationship Id="rId80" Type="http://schemas.openxmlformats.org/officeDocument/2006/relationships/footer" Target="footer77.xml"/><Relationship Id="rId8" Type="http://schemas.openxmlformats.org/officeDocument/2006/relationships/footer" Target="footer7.xml"/><Relationship Id="rId79" Type="http://schemas.openxmlformats.org/officeDocument/2006/relationships/footer" Target="footer76.xml"/><Relationship Id="rId78" Type="http://schemas.openxmlformats.org/officeDocument/2006/relationships/footer" Target="footer75.xml"/><Relationship Id="rId77" Type="http://schemas.openxmlformats.org/officeDocument/2006/relationships/footer" Target="footer74.xml"/><Relationship Id="rId76" Type="http://schemas.openxmlformats.org/officeDocument/2006/relationships/footer" Target="footer73.xml"/><Relationship Id="rId75" Type="http://schemas.openxmlformats.org/officeDocument/2006/relationships/footer" Target="footer72.xml"/><Relationship Id="rId74" Type="http://schemas.openxmlformats.org/officeDocument/2006/relationships/footer" Target="footer71.xml"/><Relationship Id="rId73" Type="http://schemas.openxmlformats.org/officeDocument/2006/relationships/footer" Target="footer70.xml"/><Relationship Id="rId72" Type="http://schemas.openxmlformats.org/officeDocument/2006/relationships/footer" Target="footer69.xml"/><Relationship Id="rId71" Type="http://schemas.openxmlformats.org/officeDocument/2006/relationships/footer" Target="footer68.xml"/><Relationship Id="rId70" Type="http://schemas.openxmlformats.org/officeDocument/2006/relationships/footer" Target="footer67.xml"/><Relationship Id="rId7" Type="http://schemas.openxmlformats.org/officeDocument/2006/relationships/footer" Target="footer6.xml"/><Relationship Id="rId69" Type="http://schemas.openxmlformats.org/officeDocument/2006/relationships/footer" Target="footer66.xml"/><Relationship Id="rId68" Type="http://schemas.openxmlformats.org/officeDocument/2006/relationships/footer" Target="footer65.xml"/><Relationship Id="rId67" Type="http://schemas.openxmlformats.org/officeDocument/2006/relationships/footer" Target="footer64.xml"/><Relationship Id="rId66" Type="http://schemas.openxmlformats.org/officeDocument/2006/relationships/footer" Target="footer63.xml"/><Relationship Id="rId65" Type="http://schemas.openxmlformats.org/officeDocument/2006/relationships/footer" Target="footer62.xml"/><Relationship Id="rId64" Type="http://schemas.openxmlformats.org/officeDocument/2006/relationships/footer" Target="footer61.xml"/><Relationship Id="rId63" Type="http://schemas.openxmlformats.org/officeDocument/2006/relationships/footer" Target="footer60.xml"/><Relationship Id="rId62" Type="http://schemas.openxmlformats.org/officeDocument/2006/relationships/footer" Target="footer59.xml"/><Relationship Id="rId61" Type="http://schemas.openxmlformats.org/officeDocument/2006/relationships/footer" Target="footer58.xml"/><Relationship Id="rId60" Type="http://schemas.openxmlformats.org/officeDocument/2006/relationships/footer" Target="footer57.xml"/><Relationship Id="rId6" Type="http://schemas.openxmlformats.org/officeDocument/2006/relationships/footer" Target="footer5.xml"/><Relationship Id="rId59" Type="http://schemas.openxmlformats.org/officeDocument/2006/relationships/footer" Target="footer56.xml"/><Relationship Id="rId58" Type="http://schemas.openxmlformats.org/officeDocument/2006/relationships/footer" Target="footer55.xml"/><Relationship Id="rId57" Type="http://schemas.openxmlformats.org/officeDocument/2006/relationships/footer" Target="footer54.xml"/><Relationship Id="rId56" Type="http://schemas.openxmlformats.org/officeDocument/2006/relationships/footer" Target="footer53.xml"/><Relationship Id="rId55" Type="http://schemas.openxmlformats.org/officeDocument/2006/relationships/footer" Target="footer52.xml"/><Relationship Id="rId54" Type="http://schemas.openxmlformats.org/officeDocument/2006/relationships/image" Target="media/image3.png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4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3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1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2" Type="http://schemas.openxmlformats.org/officeDocument/2006/relationships/fontTable" Target="fontTable.xml"/><Relationship Id="rId101" Type="http://schemas.openxmlformats.org/officeDocument/2006/relationships/styles" Target="styles.xml"/><Relationship Id="rId100" Type="http://schemas.openxmlformats.org/officeDocument/2006/relationships/settings" Target="setting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2023-05-30T11:47:28Z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2023-05-30T11:47:36</vt:filetime>
  </property>
  <property fmtid="{D5CDD505-2E9C-101B-9397-08002B2CF9AE}" pid="4" name="UsrData">
    <vt:lpwstr>647571ba671803001f646f3ewl</vt:lpwstr>
  </property>
</Properties>
</file>