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70" w:lineRule="exact"/>
        <w:jc w:val="both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70" w:lineRule="exact"/>
        <w:jc w:val="both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申请认定柳州市“人才驿站”流程图</w:t>
      </w:r>
    </w:p>
    <w:bookmarkEnd w:id="0"/>
    <w:p>
      <w:pPr>
        <w:pStyle w:val="2"/>
        <w:ind w:left="0" w:leftChars="0" w:firstLine="300" w:firstLineChars="100"/>
        <w:jc w:val="center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（法定办结时限：无；承诺办结时限：20个工作日）</w:t>
      </w:r>
    </w:p>
    <w:p>
      <w:pPr>
        <w:pStyle w:val="2"/>
        <w:rPr>
          <w:rFonts w:hint="eastAsia" w:ascii="Times New Roman" w:hAnsi="Times New Roman" w:cs="宋体"/>
          <w:snapToGrid w:val="0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 w:cs="宋体"/>
          <w:snapToGrid w:val="0"/>
          <w:color w:val="000000"/>
          <w:lang w:val="en-US" w:eastAsia="zh-CN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53975</wp:posOffset>
                </wp:positionH>
                <wp:positionV relativeFrom="paragraph">
                  <wp:posOffset>76200</wp:posOffset>
                </wp:positionV>
                <wp:extent cx="5407660" cy="400685"/>
                <wp:effectExtent l="6350" t="6350" r="1524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36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申请单位向市人才中心提交《柳州市“人才驿站”申请认定表》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25pt;margin-top:6pt;height:31.55pt;width:425.8pt;mso-position-horizontal-relative:margin;z-index:251659264;v-text-anchor:middle;mso-width-relative:page;mso-height-relative:page;" fillcolor="#FFFFFF" filled="t" stroked="t" coordsize="21600,21600" o:gfxdata="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adMrD1AAAAAcBAAAPAAAAAAAAAAEA&#10;IAAAACIAAABkcnMvZG93bnJldi54bWxQSwECFAAUAAAACACHTuJAOM8ubBMCAABTBAAADgAAAAAA&#10;AAABACAAAAAjAQAAZHJzL2Uyb0RvYy54bWxQSwUGAAAAAAYABgBZAQAAqAUAAAAA&#10;">
                <v:path/>
                <v:fill on="t" color2="#FFFFFF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申请单位向市人才中心提交《柳州市“人才驿站”申请认定表》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p>
      <w:pPr>
        <w:tabs>
          <w:tab w:val="left" w:pos="7425"/>
        </w:tabs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139065</wp:posOffset>
                </wp:positionV>
                <wp:extent cx="635" cy="323850"/>
                <wp:effectExtent l="38100" t="0" r="3746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1pt;margin-top:10.95pt;height:25.5pt;width:0.05pt;z-index:251660288;mso-width-relative:page;mso-height-relative:page;" filled="f" stroked="t" coordsize="21600,21600" o:gfxdata="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OovN1gAAAAkBAAAPAAAAAAAAAAEA&#10;IAAAACIAAABkcnMvZG93bnJldi54bWxQSwECFAAUAAAACACHTuJAYF41VxECAAAJBAAADgAAAAAA&#10;AAABACAAAAAlAQAAZHJzL2Uyb0RvYy54bWxQSwUGAAAAAAYABgBZAQAAqAUAAAAA&#10;">
                <v:path arrowok="t"/>
                <v:fill on="f" focussize="0,0"/>
                <v:stroke weight="0.5pt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425"/>
        </w:tabs>
        <w:rPr>
          <w:rFonts w:ascii="Times New Roman" w:hAnsi="Times New Roman"/>
          <w:snapToGrid w:val="0"/>
          <w:color w:val="000000"/>
        </w:rPr>
      </w:pPr>
    </w:p>
    <w:p>
      <w:pPr>
        <w:tabs>
          <w:tab w:val="left" w:pos="7425"/>
        </w:tabs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271780</wp:posOffset>
                </wp:positionH>
                <wp:positionV relativeFrom="paragraph">
                  <wp:posOffset>113030</wp:posOffset>
                </wp:positionV>
                <wp:extent cx="5012055" cy="360045"/>
                <wp:effectExtent l="6350" t="6350" r="1079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0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市人才中心接收申请单位提交的申请材料（即时）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4pt;margin-top:8.9pt;height:28.35pt;width:394.65pt;mso-position-horizontal-relative:margin;z-index:251661312;v-text-anchor:middle;mso-width-relative:page;mso-height-relative:page;" fillcolor="#FFFFFF" filled="t" stroked="t" coordsize="21600,21600" o:gfxdata="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e+aTPWAAAACAEAAA8AAAAAAAAA&#10;AQAgAAAAIgAAAGRycy9kb3ducmV2LnhtbFBLAQIUABQAAAAIAIdO4kAuE3oCEwIAAFMEAAAOAAAA&#10;AAAAAAEAIAAAACUBAABkcnMvZTJvRG9jLnhtbFBLBQYAAAAABgAGAFkBAACqBQAAAAA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市人才中心接收申请单位提交的申请材料（即时）</w:t>
                      </w:r>
                    </w:p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/>
          <w:snapToGrid w:val="0"/>
          <w:color w:val="000000"/>
        </w:rPr>
      </w:pPr>
    </w:p>
    <w:p>
      <w:pPr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144780</wp:posOffset>
                </wp:positionV>
                <wp:extent cx="0" cy="287655"/>
                <wp:effectExtent l="38100" t="0" r="38100" b="171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4pt;margin-top:11.4pt;height:22.65pt;width:0pt;z-index:251665408;mso-width-relative:page;mso-height-relative:page;" filled="f" stroked="t" coordsize="21600,21600" o:gfxdata="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FaBWHVAAAACQEAAA8AAAAAAAAAAQAgAAAA&#10;IgAAAGRycy9kb3ducmV2LnhtbFBLAQIUABQAAAAIAIdO4kAgZpl7DgIAAAcEAAAOAAAAAAAAAAEA&#10;IAAAACQBAABkcnMvZTJvRG9jLnhtbFBLBQYAAAAABgAGAFkBAACkBQAAAAA=&#10;">
                <v:path arrowok="t"/>
                <v:fill on="f" focussize="0,0"/>
                <v:stroke weight="0.5pt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  <w:snapToGrid w:val="0"/>
          <w:color w:val="000000"/>
        </w:rPr>
      </w:pPr>
    </w:p>
    <w:p>
      <w:pPr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468630</wp:posOffset>
                </wp:positionH>
                <wp:positionV relativeFrom="paragraph">
                  <wp:posOffset>86995</wp:posOffset>
                </wp:positionV>
                <wp:extent cx="4657090" cy="360045"/>
                <wp:effectExtent l="6350" t="6350" r="22860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市人才中心初审并汇总上报市人力资源社会保障局（5个工作日）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9pt;margin-top:6.85pt;height:28.35pt;width:366.7pt;mso-position-horizontal-relative:margin;z-index:251662336;v-text-anchor:middle;mso-width-relative:page;mso-height-relative:page;" fillcolor="#FFFFFF" filled="t" stroked="t" coordsize="21600,21600" o:gfxdata="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HaF9rVAAAACAEAAA8AAAAAAAAA&#10;AQAgAAAAIgAAAGRycy9kb3ducmV2LnhtbFBLAQIUABQAAAAIAIdO4kDCm03lFAIAAFUEAAAOAAAA&#10;AAAAAAEAIAAAACQBAABkcnMvZTJvRG9jLnhtbFBLBQYAAAAABgAGAFkBAACqBQAAAAA=&#10;">
                <v:path/>
                <v:fill on="t" color2="#FFFFFF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市人才中心初审并汇总上报市人力资源社会保障局（5个工作日）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425"/>
        </w:tabs>
        <w:rPr>
          <w:rFonts w:ascii="Times New Roman" w:hAnsi="Times New Roman"/>
          <w:snapToGrid w:val="0"/>
          <w:color w:val="000000"/>
        </w:rPr>
      </w:pPr>
    </w:p>
    <w:p>
      <w:pPr>
        <w:tabs>
          <w:tab w:val="left" w:pos="7425"/>
        </w:tabs>
        <w:rPr>
          <w:rFonts w:ascii="Times New Roman" w:hAnsi="Times New Roman" w:eastAsia="黑体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132715</wp:posOffset>
                </wp:positionV>
                <wp:extent cx="0" cy="325120"/>
                <wp:effectExtent l="38100" t="0" r="38100" b="177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95pt;margin-top:10.45pt;height:25.6pt;width:0pt;z-index:251663360;mso-width-relative:page;mso-height-relative:page;" filled="f" stroked="t" coordsize="21600,21600" o:gfxdata="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cpAudYAAAAJAQAADwAAAAAAAAABACAAAAAiAAAA&#10;ZHJzL2Rvd25yZXYueG1sUEsBAhQAFAAAAAgAh07iQPWxJiwJAgAA/wMAAA4AAAAAAAAAAQAgAAAA&#10;JQEAAGRycy9lMm9Eb2MueG1sUEsFBgAAAAAGAAYAWQEAAKAFAAAAAA==&#10;">
                <v:path arrowok="t"/>
                <v:fill on="f" focussize="0,0"/>
                <v:stroke weight="0.5pt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739775</wp:posOffset>
                </wp:positionH>
                <wp:positionV relativeFrom="paragraph">
                  <wp:posOffset>117475</wp:posOffset>
                </wp:positionV>
                <wp:extent cx="4111625" cy="360045"/>
                <wp:effectExtent l="6350" t="6350" r="15875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16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市人力资源社会保障局审定并反馈结果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15个工作日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25pt;margin-top:9.25pt;height:28.35pt;width:323.75pt;mso-position-horizontal-relative:margin;z-index:251664384;v-text-anchor:middle;mso-width-relative:page;mso-height-relative:page;" fillcolor="#FFFFFF" filled="t" stroked="t" coordsize="21600,21600" o:gfxdata="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brOgtQAAAAJAQAADwAAAAAAAAAB&#10;ACAAAAAiAAAAZHJzL2Rvd25yZXYueG1sUEsBAhQAFAAAAAgAh07iQITzjlsUAgAAVQQAAA4AAAAA&#10;AAAAAQAgAAAAIwEAAGRycy9lMm9Eb2MueG1sUEsFBgAAAAAGAAYAWQEAAKkF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市人力资源社会保障局审定并反馈结果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15个工作日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15F12008"/>
    <w:rsid w:val="15F1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2022-10-09T03:41:00Z</dcterms:created>
  <dc:creator>一库</dc:creator>
  <cp:lastModifiedBy>一库</cp:lastModifiedBy>
  <dcterms:modified xsi:type="dcterms:W3CDTF">2022-10-09T03:41:33Z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0E1C256BB5B04D77B6E6A8C75EF1CA41</vt:lpwstr>
  </property>
</Properties>
</file>