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napToGrid w:val="0"/>
          <w:color w:val="000000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z w:val="44"/>
          <w:szCs w:val="44"/>
          <w:lang w:val="en-US" w:eastAsia="zh-CN"/>
        </w:rPr>
        <w:t>各市企业研发机构备案指标</w:t>
      </w:r>
    </w:p>
    <w:p>
      <w:pPr>
        <w:pStyle w:val="2"/>
        <w:rPr>
          <w:rFonts w:ascii="Times New Roman" w:hAnsi="Times New Roman" w:eastAsia="仿宋_GB2312" w:cs="Times New Roman"/>
          <w:sz w:val="32"/>
          <w:szCs w:val="32"/>
        </w:rPr>
      </w:pPr>
    </w:p>
    <w:tbl>
      <w:tblPr>
        <w:tblStyle w:val="4"/>
        <w:tblW w:w="9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6"/>
        <w:gridCol w:w="5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4166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000000"/>
                <w:kern w:val="2"/>
                <w:sz w:val="32"/>
                <w:szCs w:val="32"/>
                <w:lang w:val="en-US" w:eastAsia="zh-CN" w:bidi="ar-SA"/>
              </w:rPr>
              <w:t>地市</w:t>
            </w:r>
          </w:p>
        </w:tc>
        <w:tc>
          <w:tcPr>
            <w:tcW w:w="5534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000000"/>
                <w:kern w:val="2"/>
                <w:sz w:val="32"/>
                <w:szCs w:val="32"/>
                <w:lang w:val="en-US" w:eastAsia="zh-CN" w:bidi="ar-SA"/>
              </w:rPr>
              <w:t>企业研发机构备案指标数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4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32"/>
                <w:szCs w:val="32"/>
                <w:lang w:val="en-US" w:eastAsia="zh-CN" w:bidi="ar-SA"/>
              </w:rPr>
              <w:t>南宁市</w:t>
            </w:r>
          </w:p>
        </w:tc>
        <w:tc>
          <w:tcPr>
            <w:tcW w:w="55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32"/>
                <w:szCs w:val="32"/>
                <w:lang w:val="en-US" w:eastAsia="zh-CN" w:bidi="ar-SA"/>
              </w:rPr>
              <w:t>252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4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32"/>
                <w:szCs w:val="32"/>
                <w:lang w:val="en-US" w:eastAsia="zh-CN" w:bidi="ar-SA"/>
              </w:rPr>
              <w:t>柳州市</w:t>
            </w:r>
          </w:p>
        </w:tc>
        <w:tc>
          <w:tcPr>
            <w:tcW w:w="55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32"/>
                <w:szCs w:val="32"/>
                <w:lang w:val="en-US" w:eastAsia="zh-CN" w:bidi="ar-SA"/>
              </w:rPr>
              <w:t>124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4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32"/>
                <w:szCs w:val="32"/>
                <w:lang w:val="en-US" w:eastAsia="zh-CN" w:bidi="ar-SA"/>
              </w:rPr>
              <w:t>桂林市</w:t>
            </w:r>
          </w:p>
        </w:tc>
        <w:tc>
          <w:tcPr>
            <w:tcW w:w="55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32"/>
                <w:szCs w:val="32"/>
                <w:lang w:val="en-US" w:eastAsia="zh-CN" w:bidi="ar-SA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4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32"/>
                <w:szCs w:val="32"/>
                <w:lang w:val="en-US" w:eastAsia="zh-CN" w:bidi="ar-SA"/>
              </w:rPr>
              <w:t>梧州市</w:t>
            </w:r>
          </w:p>
        </w:tc>
        <w:tc>
          <w:tcPr>
            <w:tcW w:w="55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32"/>
                <w:szCs w:val="32"/>
                <w:lang w:val="en-US" w:eastAsia="zh-CN" w:bidi="ar-SA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4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32"/>
                <w:szCs w:val="32"/>
                <w:lang w:val="en-US" w:eastAsia="zh-CN" w:bidi="ar-SA"/>
              </w:rPr>
              <w:t>北海市</w:t>
            </w:r>
          </w:p>
        </w:tc>
        <w:tc>
          <w:tcPr>
            <w:tcW w:w="55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32"/>
                <w:szCs w:val="32"/>
                <w:lang w:val="en-US" w:eastAsia="zh-CN" w:bidi="ar-SA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4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32"/>
                <w:szCs w:val="32"/>
                <w:lang w:val="en-US" w:eastAsia="zh-CN" w:bidi="ar-SA"/>
              </w:rPr>
              <w:t>防城港市</w:t>
            </w:r>
          </w:p>
        </w:tc>
        <w:tc>
          <w:tcPr>
            <w:tcW w:w="55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32"/>
                <w:szCs w:val="32"/>
                <w:lang w:val="en-US" w:eastAsia="zh-CN" w:bidi="ar-SA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4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32"/>
                <w:szCs w:val="32"/>
                <w:lang w:val="en-US" w:eastAsia="zh-CN" w:bidi="ar-SA"/>
              </w:rPr>
              <w:t>钦州市</w:t>
            </w:r>
          </w:p>
        </w:tc>
        <w:tc>
          <w:tcPr>
            <w:tcW w:w="55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32"/>
                <w:szCs w:val="32"/>
                <w:lang w:val="en-US" w:eastAsia="zh-CN" w:bidi="ar-SA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4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32"/>
                <w:szCs w:val="32"/>
                <w:lang w:val="en-US" w:eastAsia="zh-CN" w:bidi="ar-SA"/>
              </w:rPr>
              <w:t>贵港市</w:t>
            </w:r>
          </w:p>
        </w:tc>
        <w:tc>
          <w:tcPr>
            <w:tcW w:w="55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32"/>
                <w:szCs w:val="32"/>
                <w:lang w:val="en-US"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4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32"/>
                <w:szCs w:val="32"/>
                <w:lang w:val="en-US" w:eastAsia="zh-CN" w:bidi="ar-SA"/>
              </w:rPr>
              <w:t>玉林市</w:t>
            </w:r>
          </w:p>
        </w:tc>
        <w:tc>
          <w:tcPr>
            <w:tcW w:w="55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32"/>
                <w:szCs w:val="32"/>
                <w:lang w:val="en-US" w:eastAsia="zh-CN" w:bidi="ar-SA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4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32"/>
                <w:szCs w:val="32"/>
                <w:lang w:val="en-US" w:eastAsia="zh-CN" w:bidi="ar-SA"/>
              </w:rPr>
              <w:t>百色市</w:t>
            </w:r>
          </w:p>
        </w:tc>
        <w:tc>
          <w:tcPr>
            <w:tcW w:w="55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32"/>
                <w:szCs w:val="32"/>
                <w:lang w:val="en-US" w:eastAsia="zh-CN" w:bidi="ar-SA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4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32"/>
                <w:szCs w:val="32"/>
                <w:lang w:val="en-US" w:eastAsia="zh-CN" w:bidi="ar-SA"/>
              </w:rPr>
              <w:t>贺州市</w:t>
            </w:r>
          </w:p>
        </w:tc>
        <w:tc>
          <w:tcPr>
            <w:tcW w:w="55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32"/>
                <w:szCs w:val="32"/>
                <w:lang w:val="en-US" w:eastAsia="zh-CN" w:bidi="ar-SA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4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32"/>
                <w:szCs w:val="32"/>
                <w:lang w:val="en-US" w:eastAsia="zh-CN" w:bidi="ar-SA"/>
              </w:rPr>
              <w:t>河池市</w:t>
            </w:r>
          </w:p>
        </w:tc>
        <w:tc>
          <w:tcPr>
            <w:tcW w:w="55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32"/>
                <w:szCs w:val="32"/>
                <w:lang w:val="en-US" w:eastAsia="zh-CN" w:bidi="ar-SA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4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32"/>
                <w:szCs w:val="32"/>
                <w:lang w:val="en-US" w:eastAsia="zh-CN" w:bidi="ar-SA"/>
              </w:rPr>
              <w:t>来宾市</w:t>
            </w:r>
          </w:p>
        </w:tc>
        <w:tc>
          <w:tcPr>
            <w:tcW w:w="55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32"/>
                <w:szCs w:val="32"/>
                <w:lang w:val="en-US" w:eastAsia="zh-CN" w:bidi="ar-SA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4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32"/>
                <w:szCs w:val="32"/>
                <w:lang w:val="en-US" w:eastAsia="zh-CN" w:bidi="ar-SA"/>
              </w:rPr>
              <w:t>崇左市</w:t>
            </w:r>
          </w:p>
        </w:tc>
        <w:tc>
          <w:tcPr>
            <w:tcW w:w="55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32"/>
                <w:szCs w:val="32"/>
                <w:lang w:val="en-US" w:eastAsia="zh-CN" w:bidi="ar-SA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416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2"/>
                <w:sz w:val="32"/>
                <w:szCs w:val="32"/>
                <w:lang w:val="en-US" w:eastAsia="zh-CN" w:bidi="ar-SA"/>
              </w:rPr>
              <w:t>合 计</w:t>
            </w:r>
          </w:p>
        </w:tc>
        <w:tc>
          <w:tcPr>
            <w:tcW w:w="553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2"/>
                <w:sz w:val="32"/>
                <w:szCs w:val="32"/>
                <w:lang w:val="en-US" w:eastAsia="zh-CN" w:bidi="ar-SA"/>
              </w:rPr>
              <w:t>602</w:t>
            </w:r>
          </w:p>
        </w:tc>
      </w:tr>
    </w:tbl>
    <w:p>
      <w:pPr>
        <w:pStyle w:val="2"/>
        <w:rPr>
          <w:rFonts w:ascii="Times New Roman" w:hAnsi="Times New Roman" w:eastAsia="仿宋_GB2312" w:cs="Times New Roman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A147CE"/>
    <w:rsid w:val="4CFD4E36"/>
    <w:rsid w:val="71EA065A"/>
    <w:rsid w:val="787C3EEC"/>
    <w:rsid w:val="79A147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2022-11-24T10:13:00Z</dcterms:created>
  <dc:creator>李堃怡</dc:creator>
  <cp:lastModifiedBy>李堃怡</cp:lastModifiedBy>
  <dcterms:modified xsi:type="dcterms:W3CDTF">2022-11-24T10:14:06Z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