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76BF1">
      <w:pPr>
        <w:spacing w:line="560" w:lineRule="exact"/>
        <w:rPr>
          <w:rFonts w:hint="eastAsia" w:ascii="黑体" w:hAnsi="黑体" w:eastAsia="黑体" w:cs="仿宋_GB2312"/>
          <w:snapToGrid w:val="0"/>
          <w:color w:val="00000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napToGrid w:val="0"/>
          <w:color w:val="000000"/>
          <w:sz w:val="32"/>
          <w:szCs w:val="32"/>
        </w:rPr>
        <w:t>附件2</w:t>
      </w:r>
    </w:p>
    <w:p w14:paraId="6B8AE881">
      <w:pPr>
        <w:spacing w:line="560" w:lineRule="exact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</w:p>
    <w:p w14:paraId="6B399F74">
      <w:pPr>
        <w:spacing w:line="560" w:lineRule="exact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</w:p>
    <w:p w14:paraId="506C8BA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广西壮族自治区创新联合体组建协议</w:t>
      </w:r>
    </w:p>
    <w:p w14:paraId="55E46490">
      <w:pPr>
        <w:spacing w:line="560" w:lineRule="exact"/>
        <w:rPr>
          <w:color w:val="000000"/>
          <w:szCs w:val="24"/>
        </w:rPr>
      </w:pPr>
    </w:p>
    <w:p w14:paraId="25389433">
      <w:pPr>
        <w:spacing w:line="560" w:lineRule="exact"/>
        <w:rPr>
          <w:color w:val="000000"/>
          <w:szCs w:val="24"/>
        </w:rPr>
      </w:pPr>
    </w:p>
    <w:p w14:paraId="1D7234B1">
      <w:pPr>
        <w:spacing w:line="560" w:lineRule="exact"/>
        <w:rPr>
          <w:rFonts w:ascii="宋体" w:hAnsi="宋体"/>
          <w:color w:val="000000"/>
          <w:sz w:val="32"/>
          <w:szCs w:val="32"/>
        </w:rPr>
      </w:pPr>
    </w:p>
    <w:p w14:paraId="73748A17">
      <w:pPr>
        <w:spacing w:line="560" w:lineRule="exact"/>
        <w:rPr>
          <w:rFonts w:ascii="宋体" w:hAnsi="宋体" w:cs="宋体"/>
          <w:color w:val="000000"/>
          <w:sz w:val="32"/>
          <w:szCs w:val="32"/>
        </w:rPr>
      </w:pPr>
    </w:p>
    <w:p w14:paraId="04296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eastAsia="仿宋_GB2312"/>
          <w:color w:val="000000"/>
          <w:spacing w:val="-24"/>
          <w:sz w:val="32"/>
          <w:szCs w:val="32"/>
          <w:u w:val="single"/>
        </w:rPr>
      </w:pPr>
      <w:r>
        <w:rPr>
          <w:rFonts w:eastAsia="仿宋_GB2312"/>
          <w:color w:val="000000"/>
          <w:sz w:val="32"/>
          <w:szCs w:val="32"/>
        </w:rPr>
        <w:t>创新联合体名称：</w:t>
      </w:r>
    </w:p>
    <w:p w14:paraId="2EBCE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eastAsia="仿宋_GB2312"/>
          <w:color w:val="000000"/>
          <w:sz w:val="32"/>
          <w:szCs w:val="32"/>
          <w:u w:val="single"/>
        </w:rPr>
      </w:pPr>
      <w:r>
        <w:rPr>
          <w:rFonts w:eastAsia="仿宋_GB2312"/>
          <w:color w:val="000000"/>
          <w:sz w:val="32"/>
          <w:szCs w:val="32"/>
        </w:rPr>
        <w:t>产业领域：</w:t>
      </w:r>
    </w:p>
    <w:p w14:paraId="63A09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eastAsia="仿宋_GB2312"/>
          <w:color w:val="000000"/>
          <w:spacing w:val="-1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牵头单位</w:t>
      </w:r>
      <w:r>
        <w:rPr>
          <w:rFonts w:eastAsia="仿宋_GB2312"/>
          <w:color w:val="000000"/>
          <w:spacing w:val="-10"/>
          <w:sz w:val="32"/>
          <w:szCs w:val="32"/>
        </w:rPr>
        <w:t>：</w:t>
      </w:r>
      <w:r>
        <w:rPr>
          <w:rFonts w:eastAsia="仿宋_GB2312"/>
          <w:color w:val="000000"/>
          <w:sz w:val="32"/>
          <w:szCs w:val="32"/>
          <w:u w:val="single"/>
        </w:rPr>
        <w:t>（盖章）</w:t>
      </w:r>
    </w:p>
    <w:p w14:paraId="1DE1E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eastAsia="仿宋_GB2312"/>
          <w:color w:val="000000"/>
          <w:sz w:val="32"/>
          <w:szCs w:val="32"/>
        </w:rPr>
      </w:pPr>
    </w:p>
    <w:p w14:paraId="58412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eastAsia="仿宋_GB2312"/>
          <w:color w:val="000000"/>
          <w:sz w:val="32"/>
          <w:szCs w:val="32"/>
        </w:rPr>
      </w:pPr>
    </w:p>
    <w:p w14:paraId="71D9D0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联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eastAsia="仿宋_GB2312"/>
          <w:color w:val="000000"/>
          <w:sz w:val="32"/>
          <w:szCs w:val="32"/>
        </w:rPr>
        <w:t>系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eastAsia="仿宋_GB2312"/>
          <w:color w:val="000000"/>
          <w:sz w:val="32"/>
          <w:szCs w:val="32"/>
        </w:rPr>
        <w:t>人：</w:t>
      </w:r>
    </w:p>
    <w:p w14:paraId="735D4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联系电话：</w:t>
      </w:r>
    </w:p>
    <w:p w14:paraId="26C0F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填报日期：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 xml:space="preserve">     </w:t>
      </w:r>
      <w:r>
        <w:rPr>
          <w:rFonts w:eastAsia="仿宋_GB2312"/>
          <w:color w:val="000000"/>
          <w:sz w:val="32"/>
          <w:szCs w:val="32"/>
        </w:rPr>
        <w:t>年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eastAsia="仿宋_GB2312"/>
          <w:color w:val="000000"/>
          <w:sz w:val="32"/>
          <w:szCs w:val="32"/>
        </w:rPr>
        <w:t>月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eastAsia="仿宋_GB2312"/>
          <w:color w:val="000000"/>
          <w:sz w:val="32"/>
          <w:szCs w:val="32"/>
        </w:rPr>
        <w:t>日</w:t>
      </w:r>
    </w:p>
    <w:p w14:paraId="45CE3DC2">
      <w:pPr>
        <w:pStyle w:val="3"/>
        <w:spacing w:line="560" w:lineRule="exact"/>
        <w:ind w:firstLine="0" w:firstLineChars="0"/>
        <w:rPr>
          <w:rFonts w:ascii="宋体" w:hAnsi="宋体" w:cs="宋体"/>
          <w:snapToGrid w:val="0"/>
          <w:color w:val="000000"/>
          <w:spacing w:val="2"/>
          <w:sz w:val="30"/>
          <w:szCs w:val="30"/>
        </w:rPr>
      </w:pPr>
    </w:p>
    <w:p w14:paraId="7D24B140">
      <w:pPr>
        <w:pStyle w:val="3"/>
        <w:spacing w:line="560" w:lineRule="exact"/>
        <w:ind w:left="0" w:leftChars="0" w:firstLine="0" w:firstLineChars="0"/>
        <w:rPr>
          <w:rFonts w:ascii="宋体" w:hAnsi="宋体" w:cs="宋体"/>
          <w:snapToGrid w:val="0"/>
          <w:color w:val="000000"/>
          <w:spacing w:val="2"/>
          <w:sz w:val="30"/>
          <w:szCs w:val="30"/>
        </w:rPr>
      </w:pPr>
    </w:p>
    <w:p w14:paraId="23769D05">
      <w:pPr>
        <w:pStyle w:val="3"/>
        <w:spacing w:line="560" w:lineRule="exact"/>
        <w:ind w:left="0" w:leftChars="0" w:firstLine="0" w:firstLineChars="0"/>
        <w:rPr>
          <w:rFonts w:ascii="宋体" w:hAnsi="宋体" w:cs="宋体"/>
          <w:snapToGrid w:val="0"/>
          <w:color w:val="000000"/>
          <w:spacing w:val="2"/>
          <w:sz w:val="30"/>
          <w:szCs w:val="30"/>
        </w:rPr>
      </w:pPr>
    </w:p>
    <w:p w14:paraId="360138F0">
      <w:pPr>
        <w:adjustRightInd w:val="0"/>
        <w:snapToGrid w:val="0"/>
        <w:spacing w:line="560" w:lineRule="exact"/>
        <w:jc w:val="center"/>
        <w:rPr>
          <w:rFonts w:eastAsia="楷体_GB2312"/>
          <w:snapToGrid w:val="0"/>
          <w:color w:val="000000"/>
          <w:spacing w:val="2"/>
          <w:sz w:val="32"/>
          <w:szCs w:val="32"/>
        </w:rPr>
      </w:pPr>
      <w:r>
        <w:rPr>
          <w:rFonts w:eastAsia="楷体_GB2312"/>
          <w:snapToGrid w:val="0"/>
          <w:color w:val="000000"/>
          <w:spacing w:val="2"/>
          <w:sz w:val="32"/>
          <w:szCs w:val="32"/>
        </w:rPr>
        <w:t>广西壮族自治区科学技术厅</w:t>
      </w:r>
    </w:p>
    <w:p w14:paraId="3AF14C02">
      <w:pPr>
        <w:adjustRightInd w:val="0"/>
        <w:snapToGrid w:val="0"/>
        <w:spacing w:line="560" w:lineRule="exact"/>
        <w:jc w:val="center"/>
        <w:rPr>
          <w:rFonts w:eastAsia="楷体_GB2312"/>
          <w:snapToGrid w:val="0"/>
          <w:color w:val="000000"/>
          <w:spacing w:val="2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531" w:bottom="1417" w:left="1531" w:header="851" w:footer="1417" w:gutter="0"/>
          <w:pgNumType w:fmt="decimal"/>
          <w:cols w:space="720" w:num="1"/>
          <w:rtlGutter w:val="0"/>
          <w:docGrid w:type="lines" w:linePitch="312" w:charSpace="0"/>
        </w:sectPr>
      </w:pPr>
      <w:r>
        <w:rPr>
          <w:rFonts w:ascii="Times New Roman" w:hAnsi="Times New Roman" w:eastAsia="仿宋_GB2312" w:cs="Times New Roman"/>
          <w:snapToGrid w:val="0"/>
          <w:color w:val="000000"/>
          <w:spacing w:val="2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sz w:val="32"/>
          <w:szCs w:val="32"/>
          <w:lang w:val="en"/>
        </w:rPr>
        <w:t>2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sz w:val="32"/>
          <w:szCs w:val="32"/>
          <w:lang w:val="en-US" w:eastAsia="zh-CN"/>
        </w:rPr>
        <w:t>6</w:t>
      </w:r>
      <w:r>
        <w:rPr>
          <w:rFonts w:eastAsia="楷体_GB2312"/>
          <w:snapToGrid w:val="0"/>
          <w:color w:val="000000"/>
          <w:spacing w:val="2"/>
          <w:sz w:val="32"/>
          <w:szCs w:val="32"/>
        </w:rPr>
        <w:t>年制</w:t>
      </w:r>
    </w:p>
    <w:p w14:paraId="11C12026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为推动广西壮族自治区*****科技创新、技术进步和成果转化，依据广西壮族自治区*****产业目前实际情况和自治区*****重大科技专项要求，成立广西壮族自治区*****创新联合体（以下简称联合体），经所有成员单位同意，签署联合组建协议，内容如下。</w:t>
      </w:r>
    </w:p>
    <w:p w14:paraId="01576941"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一、参与单位</w:t>
      </w:r>
    </w:p>
    <w:p w14:paraId="324B3F75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1．牵头单位</w:t>
      </w:r>
    </w:p>
    <w:p w14:paraId="5DD66E63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2．核心层单位</w:t>
      </w:r>
    </w:p>
    <w:p w14:paraId="13FDBC81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3．紧密合作单位</w:t>
      </w:r>
    </w:p>
    <w:p w14:paraId="05892730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4．一般协作层单位</w:t>
      </w:r>
    </w:p>
    <w:p w14:paraId="14DDB947"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二、技术创新目标</w:t>
      </w:r>
    </w:p>
    <w:p w14:paraId="3DFB165B"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三、任务具体分工</w:t>
      </w:r>
    </w:p>
    <w:p w14:paraId="0C04BB29"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四、各成员单位的责权利（明确创新联合体解散时各成员单位的权责分配）</w:t>
      </w:r>
    </w:p>
    <w:p w14:paraId="142D1457"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五、科技成果、知识产权归属、许可使用和转化收益等分配办法</w:t>
      </w:r>
    </w:p>
    <w:p w14:paraId="657D44AB">
      <w:pPr>
        <w:spacing w:line="560" w:lineRule="exact"/>
        <w:ind w:firstLine="640" w:firstLineChars="200"/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六、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eastAsia="zh-CN"/>
        </w:rPr>
        <w:t>机构设置和管理制度情况</w:t>
      </w:r>
    </w:p>
    <w:p w14:paraId="49946A19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（一）决策议事机构。</w:t>
      </w:r>
    </w:p>
    <w:p w14:paraId="35D4AB0E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（二）技术咨询机构。</w:t>
      </w:r>
    </w:p>
    <w:p w14:paraId="7F5652F9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（三）常设执行机构。</w:t>
      </w:r>
    </w:p>
    <w:p w14:paraId="71E66C9B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（四）研发投入及经费管理制度。</w:t>
      </w:r>
    </w:p>
    <w:p w14:paraId="3AD5E1AA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（五）利益保障制度。</w:t>
      </w:r>
    </w:p>
    <w:p w14:paraId="6C487121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（六）开放发展制度。</w:t>
      </w:r>
    </w:p>
    <w:p w14:paraId="1376FF97"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七、科研诚信追究方式</w:t>
      </w:r>
    </w:p>
    <w:p w14:paraId="1522901A"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八、违约责任追究方式</w:t>
      </w:r>
    </w:p>
    <w:p w14:paraId="641102F5">
      <w:pPr>
        <w:spacing w:line="560" w:lineRule="exact"/>
        <w:ind w:firstLine="640" w:firstLineChars="200"/>
        <w:jc w:val="left"/>
      </w:pP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eastAsia="zh-CN"/>
        </w:rPr>
        <w:t>九、</w:t>
      </w: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所有成员单位签章</w:t>
      </w:r>
    </w:p>
    <w:sectPr>
      <w:headerReference r:id="rId5" w:type="default"/>
      <w:footerReference r:id="rId6" w:type="default"/>
      <w:pgSz w:w="11906" w:h="16838"/>
      <w:pgMar w:top="2098" w:right="1531" w:bottom="1417" w:left="1531" w:header="851" w:footer="1417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隶书_GBK">
    <w:altName w:val="隶书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FD77A">
    <w:pPr>
      <w:pStyle w:val="5"/>
      <w:ind w:right="360" w:firstLine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0447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08401"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1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8Z1D5NEAAAAD&#10;AQAADwAAAGRycy9kb3ducmV2LnhtbE2PQUvEMBCF74L/IYzgzU1bRUttuocFL95cRdhbtpltismk&#10;JNlu++8dvehl4PEe733TbhfvxIwxjYEUlJsCBFIfzEiDgo/3l7saRMqajHaBUMGKCbbd9VWrGxMu&#10;9IbzPg+CSyg1WoHNeWqkTL1Fr9MmTEjsnUL0OrOMgzRRX7jcO1kVxaP0eiResHrCncX+a3/2Cp6W&#10;z4BTwh0eTnMf7bjW7nVV6vamLJ5BZFzyXxh+8BkdOmY6hjOZJJwCfiT/XvbqhxLEUcF9VYHsWvmf&#10;vfsGUEsDBBQAAAAIAIdO4kBatAmC1AEAAKUDAAAOAAAAZHJzL2Uyb0RvYy54bWytU82O0zAQviPx&#10;DpbvNGm3BRQ1XYGqRUgIkBYewHXsxpL/5HGb9AXgDThx4c5z9Tl27CRddveyBy7OeDz+5vs+T9bX&#10;vdHkKAIoZ2s6n5WUCMtdo+y+pt+/3bx6SwlEZhumnRU1PQmg15uXL9adr8TCtU43IhAEsVB1vqZt&#10;jL4qCuCtMAxmzguLh9IFwyJuw75oAusQ3ehiUZavi86FxgfHBQBmt8MhHRHDcwCdlIqLreMHI2wc&#10;UIPQLKIkaJUHuslspRQ8fpESRCS6pqg05hWbYLxLa7FZs2ofmG8VHymw51B4pMkwZbHpBWrLIiOH&#10;oJ5AGcWDAyfjjDtTDEKyI6hiXj7y5rZlXmQtaDX4i+nw/2D55+PXQFRT0xUllhl88POvn+fff89/&#10;fpBVsqfzUGHVrce62L93PQ7NlAdMJtW9DCZ9UQ/BczT3dDFX9JFwTK6uluUVNuF4tCiXyzfZ/OL+&#10;sg8QPwhnSApqGvDtsqXs+AkiEsHSqST1su5GaZ3fT9sHCSwcMiIPwHg76Rj4pij2u34Ut3PNCbV1&#10;OAQ1tTjzlOiPFj1O8zIFYQp2U3DwQe1bJDrPLMG/O0SklJmmDgMs0k4bfL0sYJy0NB7/7nPV/d+1&#10;u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xnUPk0QAAAAMBAAAPAAAAAAAAAAEAIAAAACIAAABk&#10;cnMvZG93bnJldi54bWxQSwECFAAUAAAACACHTuJAWrQJgtQBAAClAwAADgAAAAAAAAABACAAAAAg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08401"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8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19BA7">
    <w:pPr>
      <w:pStyle w:val="5"/>
      <w:ind w:right="360" w:firstLine="360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0447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C184DD0"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1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Z1D5NEAAAAD&#10;AQAADwAAAGRycy9kb3ducmV2LnhtbE2PQUvEMBCF74L/IYzgzU1bRUttuocFL95cRdhbtpltismk&#10;JNlu++8dvehl4PEe733TbhfvxIwxjYEUlJsCBFIfzEiDgo/3l7saRMqajHaBUMGKCbbd9VWrGxMu&#10;9IbzPg+CSyg1WoHNeWqkTL1Fr9MmTEjsnUL0OrOMgzRRX7jcO1kVxaP0eiResHrCncX+a3/2Cp6W&#10;z4BTwh0eTnMf7bjW7nVV6vamLJ5BZFzyXxh+8BkdOmY6hjOZJJwCfiT/XvbqhxLEUcF9VYHsWvmf&#10;vfsGUEsDBBQAAAAIAIdO4kAhnO0w1AEAAKUDAAAOAAAAZHJzL2Uyb0RvYy54bWytU0uO1DAQ3SNx&#10;B8t7OunPAIo6PQK1BiEhQBo4gNuxO5b8k8vdSV8AbsCKDXvO1eeYspP0MDObWbBxyuXyq/eeK+vr&#10;3mhyFAGUszWdz0pKhOWuUXZf0+/fbl69pQQisw3TzoqangTQ683LF+vOV2LhWqcbEQiCWKg6X9M2&#10;Rl8VBfBWGAYz54XFQ+mCYRG3YV80gXWIbnSxKMvXRedC44PjAgCz2+GQjojhOYBOSsXF1vGDETYO&#10;qEFoFlEStMoD3WS2Ugoev0gJIhJdU1Qa84pNMN6ltdisWbUPzLeKjxTYcyg80mSYstj0ArVlkZFD&#10;UE+gjOLBgZNxxp0pBiHZEVQxLx95c9syL7IWtBr8xXT4f7D88/FrIKqp6ZISyww++PnXz/Pvv+c/&#10;P8gy2dN5qLDq1mNd7N+7HodmygMmk+peBpO+qIfgOZp7upgr+kg4Jq+Wq3J5RQnHo0W5Wr3J5hf3&#10;l32A+EE4Q1JQ04Bvly1lx08QkQiWTiWpl3U3Suv8fto+SGDhkBF5AMbbScfAN0Wx3/WjuJ1rTqit&#10;wyGoqcWZp0R/tOhxmpcpCFOwm4KDD2rfItF5Zgn+3SEipcw0dRhgkXba4OtlAeOkpfH4d5+r7v+u&#10;zR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xnUPk0QAAAAMBAAAPAAAAAAAAAAEAIAAAACIAAABk&#10;cnMvZG93bnJldi54bWxQSwECFAAUAAAACACHTuJAIZztMNQBAAClAwAADgAAAAAAAAABACAAAAAg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184DD0"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8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639A7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AEE374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920AFF"/>
    <w:rsid w:val="3EAB0813"/>
    <w:rsid w:val="54E473FD"/>
    <w:rsid w:val="6FDB84AE"/>
    <w:rsid w:val="7F4F43EC"/>
    <w:rsid w:val="7FBBCB16"/>
    <w:rsid w:val="8C6FD457"/>
    <w:rsid w:val="9F2FFC6C"/>
    <w:rsid w:val="BEFE80C8"/>
    <w:rsid w:val="BFE40BBF"/>
    <w:rsid w:val="E3EFD56D"/>
    <w:rsid w:val="E9BB40F4"/>
    <w:rsid w:val="F7AF318D"/>
    <w:rsid w:val="FFDFD4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  <w:style w:type="paragraph" w:styleId="3">
    <w:name w:val="Normal Indent"/>
    <w:basedOn w:val="1"/>
    <w:unhideWhenUsed/>
    <w:qFormat/>
    <w:uiPriority w:val="0"/>
    <w:pPr>
      <w:ind w:firstLine="420" w:firstLineChars="200"/>
    </w:pPr>
    <w:rPr>
      <w:szCs w:val="24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cs="黑体"/>
      <w:b/>
      <w:bCs/>
      <w:sz w:val="32"/>
      <w:szCs w:val="32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3786</Words>
  <Characters>3927</Characters>
  <Lines>0</Lines>
  <Paragraphs>0</Paragraphs>
  <TotalTime>2</TotalTime>
  <ScaleCrop>false</ScaleCrop>
  <LinksUpToDate>false</LinksUpToDate>
  <CharactersWithSpaces>3970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2014-11-02T04:08:00Z</dcterms:created>
  <dc:creator>Administrator</dc:creator>
  <cp:lastModifiedBy>墨迹夏子</cp:lastModifiedBy>
  <cp:lastPrinted>2026-07-23T17:20:00Z</cp:lastPrinted>
  <dcterms:modified xsi:type="dcterms:W3CDTF">2026-07-22T03:02:55Z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F8A2EC02A53C4E31912860BA4B1B8A4A_13</vt:lpwstr>
  </property>
  <property fmtid="{D5CDD505-2E9C-101B-9397-08002B2CF9AE}" pid="4" name="KSOTemplateDocerSaveRecord">
    <vt:lpwstr>eyJoZGlkIjoiYzY5ZDFkYjAwZjNhYTM1NDBlZTczZjFiNGMyNzYxN2IiLCJ1c2VySWQiOiIzNjAwMjk3NDgifQ==</vt:lpwstr>
  </property>
</Properties>
</file>