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6E6B5">
      <w:pPr>
        <w:keepNext w:val="0"/>
        <w:keepLines w:val="0"/>
        <w:pageBreakBefore w:val="0"/>
        <w:kinsoku/>
        <w:bidi w:val="0"/>
        <w:spacing w:line="56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2</w:t>
      </w:r>
      <w:bookmarkStart w:id="0" w:name="_GoBack"/>
      <w:bookmarkEnd w:id="0"/>
    </w:p>
    <w:p w14:paraId="28344FC6">
      <w:pPr>
        <w:keepNext w:val="0"/>
        <w:keepLines w:val="0"/>
        <w:pageBreakBefore w:val="0"/>
        <w:shd w:val="clear" w:color="auto" w:fill="FFFFFF"/>
        <w:kinsoku/>
        <w:bidi w:val="0"/>
        <w:spacing w:line="560" w:lineRule="exact"/>
        <w:jc w:val="left"/>
        <w:textAlignment w:val="auto"/>
        <w:rPr>
          <w:rFonts w:ascii="Times New Roman" w:hAnsi="Times New Roman" w:eastAsia="黑体"/>
          <w:color w:val="333333"/>
          <w:kern w:val="0"/>
          <w:sz w:val="32"/>
          <w:szCs w:val="32"/>
          <w:shd w:val="clear" w:color="auto" w:fill="FFFFFF"/>
        </w:rPr>
      </w:pPr>
    </w:p>
    <w:p w14:paraId="59220576">
      <w:pPr>
        <w:keepNext w:val="0"/>
        <w:keepLines w:val="0"/>
        <w:pageBreakBefore w:val="0"/>
        <w:shd w:val="clear" w:color="auto" w:fill="FFFFFF"/>
        <w:kinsoku/>
        <w:bidi w:val="0"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《广西科学技术奖励专家库管理办法</w:t>
      </w:r>
    </w:p>
    <w:p w14:paraId="55FB6BD0">
      <w:pPr>
        <w:keepNext w:val="0"/>
        <w:keepLines w:val="0"/>
        <w:pageBreakBefore w:val="0"/>
        <w:shd w:val="clear" w:color="auto" w:fill="FFFFFF"/>
        <w:kinsoku/>
        <w:bidi w:val="0"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（征求意见稿）》起草说明</w:t>
      </w:r>
    </w:p>
    <w:p w14:paraId="08543930">
      <w:pPr>
        <w:keepNext w:val="0"/>
        <w:keepLines w:val="0"/>
        <w:pageBreakBefore w:val="0"/>
        <w:shd w:val="clear" w:color="auto" w:fill="FFFFFF"/>
        <w:kinsoku/>
        <w:bidi w:val="0"/>
        <w:spacing w:line="560" w:lineRule="exact"/>
        <w:ind w:firstLine="480"/>
        <w:jc w:val="center"/>
        <w:textAlignment w:val="auto"/>
        <w:rPr>
          <w:rFonts w:ascii="Times New Roman" w:hAnsi="Times New Roman" w:eastAsia="方正小标宋_GBK"/>
          <w:color w:val="333333"/>
          <w:kern w:val="0"/>
          <w:sz w:val="44"/>
          <w:szCs w:val="44"/>
        </w:rPr>
      </w:pPr>
    </w:p>
    <w:p w14:paraId="5465863E">
      <w:pPr>
        <w:keepNext w:val="0"/>
        <w:keepLines w:val="0"/>
        <w:pageBreakBefore w:val="0"/>
        <w:kinsoku/>
        <w:bidi w:val="0"/>
        <w:spacing w:line="560" w:lineRule="exact"/>
        <w:ind w:left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</w:t>
      </w:r>
      <w:r>
        <w:rPr>
          <w:rFonts w:ascii="Times New Roman" w:hAnsi="Times New Roman" w:eastAsia="黑体"/>
          <w:sz w:val="32"/>
          <w:szCs w:val="32"/>
        </w:rPr>
        <w:t>起草背景及过程</w:t>
      </w:r>
    </w:p>
    <w:p w14:paraId="1A8E3698">
      <w:pPr>
        <w:keepNext w:val="0"/>
        <w:keepLines w:val="0"/>
        <w:pageBreakBefore w:val="0"/>
        <w:kinsoku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科技奖励制度是党和国家为激励自主创新、激发人才活力、营造良好创新环境采取的重要举措，是我国长期坚持的一项重要制度，充分体现了党和国家对科技人才的高度重视。为奖励在本自治区科学技术进步活动中作出突出贡献的个人、组织，充分调动科学技术工作者的积极性和创造性，加快建设创新型广西，自治区推行科学技术奖励制度，设立广西科学技术奖。广西科学技术奖实行评审制度，评审程序包括网络评审、行业评审和综合评审。</w:t>
      </w:r>
      <w:r>
        <w:rPr>
          <w:rFonts w:ascii="Times New Roman" w:hAnsi="Times New Roman" w:eastAsia="仿宋_GB2312"/>
          <w:sz w:val="32"/>
          <w:szCs w:val="32"/>
        </w:rPr>
        <w:t>为保障</w:t>
      </w:r>
      <w:r>
        <w:rPr>
          <w:rFonts w:hint="eastAsia" w:ascii="Times New Roman" w:hAnsi="Times New Roman" w:eastAsia="仿宋_GB2312"/>
          <w:sz w:val="32"/>
          <w:szCs w:val="32"/>
        </w:rPr>
        <w:t>广西科学技术奖评审工作</w:t>
      </w:r>
      <w:r>
        <w:rPr>
          <w:rFonts w:ascii="Times New Roman" w:hAnsi="Times New Roman" w:eastAsia="仿宋_GB2312"/>
          <w:sz w:val="32"/>
          <w:szCs w:val="32"/>
        </w:rPr>
        <w:t>的顺利实施，自治区科技厅建立了广西</w:t>
      </w:r>
      <w:r>
        <w:rPr>
          <w:rFonts w:hint="eastAsia" w:ascii="Times New Roman" w:hAnsi="Times New Roman" w:eastAsia="仿宋_GB2312"/>
          <w:sz w:val="32"/>
          <w:szCs w:val="32"/>
        </w:rPr>
        <w:t>科学技术奖励</w:t>
      </w:r>
      <w:r>
        <w:rPr>
          <w:rFonts w:ascii="Times New Roman" w:hAnsi="Times New Roman" w:eastAsia="仿宋_GB2312"/>
          <w:sz w:val="32"/>
          <w:szCs w:val="32"/>
        </w:rPr>
        <w:t>专家库</w:t>
      </w:r>
      <w:r>
        <w:rPr>
          <w:rFonts w:hint="eastAsia" w:ascii="Times New Roman" w:hAnsi="Times New Roman" w:eastAsia="仿宋_GB2312"/>
          <w:sz w:val="32"/>
          <w:szCs w:val="32"/>
        </w:rPr>
        <w:t>（以下简称“专家库”）</w:t>
      </w:r>
      <w:r>
        <w:rPr>
          <w:rFonts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专家库建立以来</w:t>
      </w:r>
      <w:r>
        <w:rPr>
          <w:rFonts w:ascii="Times New Roman" w:hAnsi="Times New Roman" w:eastAsia="仿宋_GB2312"/>
          <w:sz w:val="32"/>
          <w:szCs w:val="32"/>
        </w:rPr>
        <w:t>，自治区科技厅</w:t>
      </w:r>
      <w:r>
        <w:rPr>
          <w:rFonts w:hint="eastAsia" w:ascii="Times New Roman" w:hAnsi="Times New Roman" w:eastAsia="仿宋_GB2312"/>
          <w:sz w:val="32"/>
          <w:szCs w:val="32"/>
        </w:rPr>
        <w:t>持续</w:t>
      </w:r>
      <w:r>
        <w:rPr>
          <w:rFonts w:ascii="Times New Roman" w:hAnsi="Times New Roman" w:eastAsia="仿宋_GB2312"/>
          <w:sz w:val="32"/>
          <w:szCs w:val="32"/>
        </w:rPr>
        <w:t>开展专家入库工作，</w:t>
      </w:r>
      <w:r>
        <w:rPr>
          <w:rFonts w:hint="eastAsia" w:ascii="Times New Roman" w:hAnsi="Times New Roman" w:eastAsia="仿宋_GB2312"/>
          <w:sz w:val="32"/>
          <w:szCs w:val="32"/>
        </w:rPr>
        <w:t>并探索形成有效的</w:t>
      </w:r>
      <w:r>
        <w:rPr>
          <w:rFonts w:ascii="Times New Roman" w:hAnsi="Times New Roman" w:eastAsia="仿宋_GB2312"/>
          <w:sz w:val="32"/>
          <w:szCs w:val="32"/>
        </w:rPr>
        <w:t>管理</w:t>
      </w:r>
      <w:r>
        <w:rPr>
          <w:rFonts w:hint="eastAsia" w:ascii="Times New Roman" w:hAnsi="Times New Roman" w:eastAsia="仿宋_GB2312"/>
          <w:sz w:val="32"/>
          <w:szCs w:val="32"/>
        </w:rPr>
        <w:t>机制</w:t>
      </w:r>
      <w:r>
        <w:rPr>
          <w:rFonts w:ascii="Times New Roman" w:hAnsi="Times New Roman" w:eastAsia="仿宋_GB2312"/>
          <w:sz w:val="32"/>
          <w:szCs w:val="32"/>
        </w:rPr>
        <w:t>，有效保障了</w:t>
      </w:r>
      <w:r>
        <w:rPr>
          <w:rFonts w:hint="eastAsia" w:ascii="Times New Roman" w:hAnsi="Times New Roman" w:eastAsia="仿宋_GB2312"/>
          <w:sz w:val="32"/>
          <w:szCs w:val="32"/>
        </w:rPr>
        <w:t>广西科学技术奖评审</w:t>
      </w:r>
      <w:r>
        <w:rPr>
          <w:rFonts w:ascii="Times New Roman" w:hAnsi="Times New Roman" w:eastAsia="仿宋_GB2312"/>
          <w:sz w:val="32"/>
          <w:szCs w:val="32"/>
        </w:rPr>
        <w:t>工作顺利开展。</w:t>
      </w:r>
    </w:p>
    <w:p w14:paraId="10D7A572">
      <w:pPr>
        <w:keepNext w:val="0"/>
        <w:keepLines w:val="0"/>
        <w:pageBreakBefore w:val="0"/>
        <w:kinsoku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近年来，</w:t>
      </w:r>
      <w:r>
        <w:rPr>
          <w:rFonts w:eastAsia="仿宋_GB2312"/>
          <w:sz w:val="32"/>
          <w:szCs w:val="32"/>
        </w:rPr>
        <w:t>国家</w:t>
      </w:r>
      <w:r>
        <w:rPr>
          <w:rFonts w:hint="eastAsia" w:eastAsia="仿宋_GB2312"/>
          <w:sz w:val="32"/>
          <w:szCs w:val="32"/>
        </w:rPr>
        <w:t>不断加大对</w:t>
      </w:r>
      <w:r>
        <w:rPr>
          <w:rFonts w:eastAsia="仿宋_GB2312"/>
          <w:sz w:val="32"/>
          <w:szCs w:val="32"/>
        </w:rPr>
        <w:t>科技奖励</w:t>
      </w:r>
      <w:r>
        <w:rPr>
          <w:rFonts w:hint="eastAsia" w:eastAsia="仿宋_GB2312"/>
          <w:sz w:val="32"/>
          <w:szCs w:val="32"/>
        </w:rPr>
        <w:t>工作的</w:t>
      </w:r>
      <w:r>
        <w:rPr>
          <w:rFonts w:eastAsia="仿宋_GB2312"/>
          <w:sz w:val="32"/>
          <w:szCs w:val="32"/>
        </w:rPr>
        <w:t>改革</w:t>
      </w:r>
      <w:r>
        <w:rPr>
          <w:rFonts w:hint="eastAsia" w:eastAsia="仿宋_GB2312"/>
          <w:sz w:val="32"/>
          <w:szCs w:val="32"/>
        </w:rPr>
        <w:t>力度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广西积极贯彻落实</w:t>
      </w:r>
      <w:r>
        <w:rPr>
          <w:rFonts w:hint="eastAsia" w:ascii="仿宋_GB2312" w:hAnsi="宋体" w:eastAsia="仿宋_GB2312"/>
          <w:sz w:val="32"/>
          <w:szCs w:val="32"/>
        </w:rPr>
        <w:t>《国家科学技术奖励条例》新精神，主动适应广西科技发展新形势，开展《广西科学技术奖励办法》及其实施细则的修订工作，推动科技奖励工作全面改革。科技管理体制改革</w:t>
      </w:r>
      <w:r>
        <w:rPr>
          <w:rFonts w:ascii="Times New Roman" w:hAnsi="Times New Roman" w:eastAsia="仿宋_GB2312"/>
          <w:sz w:val="32"/>
          <w:szCs w:val="32"/>
        </w:rPr>
        <w:t>对专家库的建设、使用和管理提出了新要求</w:t>
      </w:r>
      <w:r>
        <w:rPr>
          <w:rFonts w:hint="eastAsia" w:ascii="Times New Roman" w:hAnsi="Times New Roman" w:eastAsia="仿宋_GB2312"/>
          <w:sz w:val="32"/>
          <w:szCs w:val="32"/>
        </w:rPr>
        <w:t>，为了从制度层面保障专家库运行、管理和使用的规范性、科学性，充分发挥科技专家在科技奖励工作中的作用，</w:t>
      </w:r>
      <w:r>
        <w:rPr>
          <w:rFonts w:ascii="Times New Roman" w:hAnsi="Times New Roman" w:eastAsia="仿宋_GB2312"/>
          <w:sz w:val="32"/>
          <w:szCs w:val="32"/>
        </w:rPr>
        <w:t>自治区科技厅</w:t>
      </w:r>
      <w:r>
        <w:rPr>
          <w:rFonts w:hint="eastAsia" w:ascii="Times New Roman" w:hAnsi="Times New Roman" w:eastAsia="仿宋_GB2312"/>
          <w:sz w:val="32"/>
          <w:szCs w:val="32"/>
        </w:rPr>
        <w:t>广泛</w:t>
      </w:r>
      <w:r>
        <w:rPr>
          <w:rFonts w:ascii="Times New Roman" w:hAnsi="Times New Roman" w:eastAsia="仿宋_GB2312"/>
          <w:sz w:val="32"/>
          <w:szCs w:val="32"/>
        </w:rPr>
        <w:t>调研学习</w:t>
      </w:r>
      <w:r>
        <w:rPr>
          <w:rFonts w:hint="eastAsia" w:ascii="Times New Roman" w:hAnsi="Times New Roman" w:eastAsia="仿宋_GB2312"/>
          <w:sz w:val="32"/>
          <w:szCs w:val="32"/>
        </w:rPr>
        <w:t>国家奖励办，以及北京、浙江、江苏、四川、云南等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其他</w:t>
      </w:r>
      <w:r>
        <w:rPr>
          <w:rFonts w:ascii="Times New Roman" w:hAnsi="Times New Roman" w:eastAsia="仿宋_GB2312"/>
          <w:sz w:val="32"/>
          <w:szCs w:val="32"/>
        </w:rPr>
        <w:t>省市做法，</w:t>
      </w:r>
      <w:r>
        <w:rPr>
          <w:rFonts w:hint="eastAsia" w:ascii="Times New Roman" w:hAnsi="Times New Roman" w:eastAsia="仿宋_GB2312"/>
          <w:sz w:val="32"/>
          <w:szCs w:val="32"/>
        </w:rPr>
        <w:t>起草</w:t>
      </w:r>
      <w:r>
        <w:rPr>
          <w:rFonts w:ascii="Times New Roman" w:hAnsi="Times New Roman" w:eastAsia="仿宋_GB2312"/>
          <w:sz w:val="32"/>
          <w:szCs w:val="32"/>
        </w:rPr>
        <w:t>形成《广西科</w:t>
      </w:r>
      <w:r>
        <w:rPr>
          <w:rFonts w:hint="eastAsia" w:ascii="Times New Roman" w:hAnsi="Times New Roman" w:eastAsia="仿宋_GB2312"/>
          <w:sz w:val="32"/>
          <w:szCs w:val="32"/>
        </w:rPr>
        <w:t>学</w:t>
      </w:r>
      <w:r>
        <w:rPr>
          <w:rFonts w:ascii="Times New Roman" w:hAnsi="Times New Roman" w:eastAsia="仿宋_GB2312"/>
          <w:sz w:val="32"/>
          <w:szCs w:val="32"/>
        </w:rPr>
        <w:t>技</w:t>
      </w:r>
      <w:r>
        <w:rPr>
          <w:rFonts w:hint="eastAsia" w:ascii="Times New Roman" w:hAnsi="Times New Roman" w:eastAsia="仿宋_GB2312"/>
          <w:sz w:val="32"/>
          <w:szCs w:val="32"/>
        </w:rPr>
        <w:t>术奖励</w:t>
      </w:r>
      <w:r>
        <w:rPr>
          <w:rFonts w:ascii="Times New Roman" w:hAnsi="Times New Roman" w:eastAsia="仿宋_GB2312"/>
          <w:sz w:val="32"/>
          <w:szCs w:val="32"/>
        </w:rPr>
        <w:t>专家库管理办法</w:t>
      </w:r>
      <w:r>
        <w:rPr>
          <w:rFonts w:hint="eastAsia" w:ascii="Times New Roman" w:hAnsi="Times New Roman" w:eastAsia="仿宋_GB2312"/>
          <w:sz w:val="32"/>
          <w:szCs w:val="32"/>
        </w:rPr>
        <w:t>（征求意见稿）</w:t>
      </w:r>
      <w:r>
        <w:rPr>
          <w:rFonts w:ascii="Times New Roman" w:hAnsi="Times New Roman" w:eastAsia="仿宋_GB2312"/>
          <w:sz w:val="32"/>
          <w:szCs w:val="32"/>
        </w:rPr>
        <w:t>》（以下简称《管理办法》）。</w:t>
      </w:r>
    </w:p>
    <w:p w14:paraId="5CAAB2EC">
      <w:pPr>
        <w:keepNext w:val="0"/>
        <w:keepLines w:val="0"/>
        <w:pageBreakBefore w:val="0"/>
        <w:kinsoku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二、主要内容</w:t>
      </w:r>
    </w:p>
    <w:p w14:paraId="652DD1EE">
      <w:pPr>
        <w:keepNext w:val="0"/>
        <w:keepLines w:val="0"/>
        <w:pageBreakBefore w:val="0"/>
        <w:kinsoku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《管理办法》共</w:t>
      </w:r>
      <w:r>
        <w:rPr>
          <w:rFonts w:hint="eastAsia" w:ascii="Times New Roman" w:hAnsi="Times New Roman" w:eastAsia="仿宋_GB2312"/>
          <w:sz w:val="32"/>
          <w:szCs w:val="32"/>
        </w:rPr>
        <w:t>6</w:t>
      </w:r>
      <w:r>
        <w:rPr>
          <w:rFonts w:ascii="Times New Roman" w:hAnsi="Times New Roman" w:eastAsia="仿宋_GB2312"/>
          <w:sz w:val="32"/>
          <w:szCs w:val="32"/>
        </w:rPr>
        <w:t>章</w:t>
      </w:r>
      <w:r>
        <w:rPr>
          <w:rFonts w:hint="eastAsia" w:ascii="Times New Roman" w:hAnsi="Times New Roman" w:eastAsia="仿宋_GB2312"/>
          <w:sz w:val="32"/>
          <w:szCs w:val="32"/>
        </w:rPr>
        <w:t>27</w:t>
      </w:r>
      <w:r>
        <w:rPr>
          <w:rFonts w:ascii="Times New Roman" w:hAnsi="Times New Roman" w:eastAsia="仿宋_GB2312"/>
          <w:sz w:val="32"/>
          <w:szCs w:val="32"/>
        </w:rPr>
        <w:t>条。</w:t>
      </w:r>
    </w:p>
    <w:p w14:paraId="30CD107A">
      <w:pPr>
        <w:keepNext w:val="0"/>
        <w:keepLines w:val="0"/>
        <w:pageBreakBefore w:val="0"/>
        <w:kinsoku/>
        <w:bidi w:val="0"/>
        <w:spacing w:line="560" w:lineRule="exact"/>
        <w:ind w:firstLine="643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 xml:space="preserve">第一章 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 xml:space="preserve"> </w:t>
      </w:r>
      <w:r>
        <w:rPr>
          <w:rFonts w:ascii="Times New Roman" w:hAnsi="Times New Roman" w:eastAsia="仿宋_GB2312"/>
          <w:b/>
          <w:bCs/>
          <w:sz w:val="32"/>
          <w:szCs w:val="32"/>
        </w:rPr>
        <w:t>总则。</w:t>
      </w:r>
      <w:r>
        <w:rPr>
          <w:rFonts w:ascii="Times New Roman" w:hAnsi="Times New Roman" w:eastAsia="仿宋_GB2312"/>
          <w:sz w:val="32"/>
          <w:szCs w:val="32"/>
        </w:rPr>
        <w:t>阐明办法的出台背景及制定依据，明确了专家库的定位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建设原则</w:t>
      </w:r>
      <w:r>
        <w:rPr>
          <w:rFonts w:hint="eastAsia" w:ascii="Times New Roman" w:hAnsi="Times New Roman" w:eastAsia="仿宋_GB2312"/>
          <w:sz w:val="32"/>
          <w:szCs w:val="32"/>
        </w:rPr>
        <w:t>，以及管理部门职责与分工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78454803">
      <w:pPr>
        <w:keepNext w:val="0"/>
        <w:keepLines w:val="0"/>
        <w:pageBreakBefore w:val="0"/>
        <w:kinsoku/>
        <w:bidi w:val="0"/>
        <w:spacing w:line="560" w:lineRule="exact"/>
        <w:ind w:firstLine="643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第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二</w:t>
      </w:r>
      <w:r>
        <w:rPr>
          <w:rFonts w:ascii="Times New Roman" w:hAnsi="Times New Roman" w:eastAsia="仿宋_GB2312"/>
          <w:b/>
          <w:bCs/>
          <w:sz w:val="32"/>
          <w:szCs w:val="32"/>
        </w:rPr>
        <w:t>章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 xml:space="preserve">  </w:t>
      </w:r>
      <w:r>
        <w:rPr>
          <w:rFonts w:ascii="Times New Roman" w:hAnsi="Times New Roman" w:eastAsia="仿宋_GB2312"/>
          <w:b/>
          <w:bCs/>
          <w:sz w:val="32"/>
          <w:szCs w:val="32"/>
        </w:rPr>
        <w:t>专家入库与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聘任</w:t>
      </w:r>
      <w:r>
        <w:rPr>
          <w:rFonts w:ascii="Times New Roman" w:hAnsi="Times New Roman" w:eastAsia="仿宋_GB2312"/>
          <w:b/>
          <w:bCs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明确入库专家的条件</w:t>
      </w:r>
      <w:r>
        <w:rPr>
          <w:rFonts w:hint="eastAsia" w:ascii="Times New Roman" w:hAnsi="Times New Roman" w:eastAsia="仿宋_GB2312"/>
          <w:sz w:val="32"/>
          <w:szCs w:val="32"/>
        </w:rPr>
        <w:t>和入库</w:t>
      </w:r>
      <w:r>
        <w:rPr>
          <w:rFonts w:ascii="Times New Roman" w:hAnsi="Times New Roman" w:eastAsia="仿宋_GB2312"/>
          <w:sz w:val="32"/>
          <w:szCs w:val="32"/>
        </w:rPr>
        <w:t>方式。规定了专家应享有的权利</w:t>
      </w:r>
      <w:r>
        <w:rPr>
          <w:rFonts w:hint="eastAsia" w:ascii="Times New Roman" w:hAnsi="Times New Roman" w:eastAsia="仿宋_GB2312"/>
          <w:sz w:val="32"/>
          <w:szCs w:val="32"/>
        </w:rPr>
        <w:t>和</w:t>
      </w:r>
      <w:r>
        <w:rPr>
          <w:rFonts w:ascii="Times New Roman" w:hAnsi="Times New Roman" w:eastAsia="仿宋_GB2312"/>
          <w:sz w:val="32"/>
          <w:szCs w:val="32"/>
        </w:rPr>
        <w:t>义务，以及出库情形。</w:t>
      </w:r>
    </w:p>
    <w:p w14:paraId="4C9353A2">
      <w:pPr>
        <w:keepNext w:val="0"/>
        <w:keepLines w:val="0"/>
        <w:pageBreakBefore w:val="0"/>
        <w:kinsoku/>
        <w:bidi w:val="0"/>
        <w:spacing w:line="560" w:lineRule="exact"/>
        <w:ind w:firstLine="643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第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三</w:t>
      </w:r>
      <w:r>
        <w:rPr>
          <w:rFonts w:ascii="Times New Roman" w:hAnsi="Times New Roman" w:eastAsia="仿宋_GB2312"/>
          <w:b/>
          <w:bCs/>
          <w:sz w:val="32"/>
          <w:szCs w:val="32"/>
        </w:rPr>
        <w:t>章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 xml:space="preserve">  </w:t>
      </w:r>
      <w:r>
        <w:rPr>
          <w:rFonts w:ascii="Times New Roman" w:hAnsi="Times New Roman" w:eastAsia="仿宋_GB2312"/>
          <w:b/>
          <w:bCs/>
          <w:sz w:val="32"/>
          <w:szCs w:val="32"/>
        </w:rPr>
        <w:t>专家库管理与维护。</w:t>
      </w:r>
      <w:r>
        <w:rPr>
          <w:rFonts w:ascii="Times New Roman" w:hAnsi="Times New Roman" w:eastAsia="仿宋_GB2312"/>
          <w:sz w:val="32"/>
          <w:szCs w:val="32"/>
        </w:rPr>
        <w:t>强调专家库系统的开发建设和运行维护的原则与要求，专家信息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实行</w:t>
      </w:r>
      <w:r>
        <w:rPr>
          <w:rFonts w:ascii="Times New Roman" w:hAnsi="Times New Roman" w:eastAsia="仿宋_GB2312"/>
          <w:sz w:val="32"/>
          <w:szCs w:val="32"/>
        </w:rPr>
        <w:t>动态管理，专家</w:t>
      </w:r>
      <w:r>
        <w:rPr>
          <w:rFonts w:hint="eastAsia" w:ascii="Times New Roman" w:hAnsi="Times New Roman" w:eastAsia="仿宋_GB2312"/>
          <w:sz w:val="32"/>
          <w:szCs w:val="32"/>
        </w:rPr>
        <w:t>库采用分级权限管理和使用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56B6FD22">
      <w:pPr>
        <w:keepNext w:val="0"/>
        <w:keepLines w:val="0"/>
        <w:pageBreakBefore w:val="0"/>
        <w:kinsoku/>
        <w:bidi w:val="0"/>
        <w:spacing w:line="560" w:lineRule="exact"/>
        <w:ind w:firstLine="643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第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四</w:t>
      </w:r>
      <w:r>
        <w:rPr>
          <w:rFonts w:ascii="Times New Roman" w:hAnsi="Times New Roman" w:eastAsia="仿宋_GB2312"/>
          <w:b/>
          <w:bCs/>
          <w:sz w:val="32"/>
          <w:szCs w:val="32"/>
        </w:rPr>
        <w:t xml:space="preserve">章 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 xml:space="preserve"> </w:t>
      </w:r>
      <w:r>
        <w:rPr>
          <w:rFonts w:ascii="Times New Roman" w:hAnsi="Times New Roman" w:eastAsia="仿宋_GB2312"/>
          <w:b/>
          <w:bCs/>
          <w:sz w:val="32"/>
          <w:szCs w:val="32"/>
        </w:rPr>
        <w:t>专家抽（选）取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管理</w:t>
      </w:r>
      <w:r>
        <w:rPr>
          <w:rFonts w:ascii="Times New Roman" w:hAnsi="Times New Roman" w:eastAsia="仿宋_GB2312"/>
          <w:b/>
          <w:bCs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规定专家选用、抽取和</w:t>
      </w:r>
      <w:r>
        <w:rPr>
          <w:rFonts w:hint="eastAsia" w:ascii="Times New Roman" w:hAnsi="Times New Roman" w:eastAsia="仿宋_GB2312"/>
          <w:sz w:val="32"/>
          <w:szCs w:val="32"/>
        </w:rPr>
        <w:t>轮换原则和流程。</w:t>
      </w:r>
    </w:p>
    <w:p w14:paraId="3A085A89">
      <w:pPr>
        <w:keepNext w:val="0"/>
        <w:keepLines w:val="0"/>
        <w:pageBreakBefore w:val="0"/>
        <w:kinsoku/>
        <w:bidi w:val="0"/>
        <w:spacing w:line="560" w:lineRule="exact"/>
        <w:ind w:firstLine="643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第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五</w:t>
      </w:r>
      <w:r>
        <w:rPr>
          <w:rFonts w:ascii="Times New Roman" w:hAnsi="Times New Roman" w:eastAsia="仿宋_GB2312"/>
          <w:b/>
          <w:bCs/>
          <w:sz w:val="32"/>
          <w:szCs w:val="32"/>
        </w:rPr>
        <w:t xml:space="preserve">章 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 xml:space="preserve"> </w:t>
      </w:r>
      <w:r>
        <w:rPr>
          <w:rFonts w:ascii="Times New Roman" w:hAnsi="Times New Roman" w:eastAsia="仿宋_GB2312"/>
          <w:b/>
          <w:bCs/>
          <w:sz w:val="32"/>
          <w:szCs w:val="32"/>
        </w:rPr>
        <w:t>监督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评价</w:t>
      </w:r>
      <w:r>
        <w:rPr>
          <w:rFonts w:ascii="Times New Roman" w:hAnsi="Times New Roman" w:eastAsia="仿宋_GB2312"/>
          <w:b/>
          <w:bCs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规定了相关工作人员的管理和保密要求，以及</w:t>
      </w:r>
      <w:r>
        <w:rPr>
          <w:rFonts w:ascii="Times New Roman" w:hAnsi="Times New Roman" w:eastAsia="仿宋_GB2312"/>
          <w:sz w:val="32"/>
          <w:szCs w:val="32"/>
        </w:rPr>
        <w:t>专家</w:t>
      </w:r>
      <w:r>
        <w:rPr>
          <w:rFonts w:hint="eastAsia" w:ascii="Times New Roman" w:hAnsi="Times New Roman" w:eastAsia="仿宋_GB2312"/>
          <w:sz w:val="32"/>
          <w:szCs w:val="32"/>
        </w:rPr>
        <w:t>应遵守的纪律。</w:t>
      </w:r>
      <w:r>
        <w:rPr>
          <w:rFonts w:ascii="Times New Roman" w:hAnsi="Times New Roman" w:eastAsia="仿宋_GB2312"/>
          <w:sz w:val="32"/>
          <w:szCs w:val="32"/>
        </w:rPr>
        <w:t>要求专家</w:t>
      </w:r>
      <w:r>
        <w:rPr>
          <w:rFonts w:hint="eastAsia" w:ascii="Times New Roman" w:hAnsi="Times New Roman" w:eastAsia="仿宋_GB2312"/>
          <w:sz w:val="32"/>
          <w:szCs w:val="32"/>
        </w:rPr>
        <w:t>所在</w:t>
      </w:r>
      <w:r>
        <w:rPr>
          <w:rFonts w:ascii="Times New Roman" w:hAnsi="Times New Roman" w:eastAsia="仿宋_GB2312"/>
          <w:sz w:val="32"/>
          <w:szCs w:val="32"/>
        </w:rPr>
        <w:t>单位</w:t>
      </w:r>
      <w:r>
        <w:rPr>
          <w:rFonts w:hint="eastAsia" w:ascii="Times New Roman" w:hAnsi="Times New Roman" w:eastAsia="仿宋_GB2312"/>
          <w:sz w:val="32"/>
          <w:szCs w:val="32"/>
        </w:rPr>
        <w:t>认真</w:t>
      </w:r>
      <w:r>
        <w:rPr>
          <w:rFonts w:ascii="Times New Roman" w:hAnsi="Times New Roman" w:eastAsia="仿宋_GB2312"/>
          <w:sz w:val="32"/>
          <w:szCs w:val="32"/>
        </w:rPr>
        <w:t>履行主体责任。</w:t>
      </w:r>
      <w:r>
        <w:rPr>
          <w:rFonts w:hint="eastAsia" w:ascii="Times New Roman" w:hAnsi="Times New Roman" w:eastAsia="仿宋_GB2312"/>
          <w:sz w:val="32"/>
          <w:szCs w:val="32"/>
        </w:rPr>
        <w:t>实行专家评价管理。</w:t>
      </w:r>
    </w:p>
    <w:p w14:paraId="7A66C2E8">
      <w:pPr>
        <w:keepNext w:val="0"/>
        <w:keepLines w:val="0"/>
        <w:pageBreakBefore w:val="0"/>
        <w:kinsoku/>
        <w:bidi w:val="0"/>
        <w:spacing w:line="560" w:lineRule="exact"/>
        <w:ind w:firstLine="643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第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六</w:t>
      </w:r>
      <w:r>
        <w:rPr>
          <w:rFonts w:ascii="Times New Roman" w:hAnsi="Times New Roman" w:eastAsia="仿宋_GB2312"/>
          <w:b/>
          <w:bCs/>
          <w:sz w:val="32"/>
          <w:szCs w:val="32"/>
        </w:rPr>
        <w:t>章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 xml:space="preserve"> </w:t>
      </w:r>
      <w:r>
        <w:rPr>
          <w:rFonts w:ascii="Times New Roman" w:hAnsi="Times New Roman" w:eastAsia="仿宋_GB2312"/>
          <w:b/>
          <w:bCs/>
          <w:sz w:val="32"/>
          <w:szCs w:val="32"/>
        </w:rPr>
        <w:t xml:space="preserve"> 附则。</w:t>
      </w:r>
      <w:r>
        <w:rPr>
          <w:rFonts w:ascii="Times New Roman" w:hAnsi="Times New Roman" w:eastAsia="仿宋_GB2312"/>
          <w:sz w:val="32"/>
          <w:szCs w:val="32"/>
        </w:rPr>
        <w:t>明确了</w:t>
      </w:r>
      <w:r>
        <w:rPr>
          <w:rFonts w:hint="eastAsia" w:ascii="Times New Roman" w:hAnsi="Times New Roman" w:eastAsia="仿宋_GB2312"/>
          <w:sz w:val="32"/>
          <w:szCs w:val="32"/>
        </w:rPr>
        <w:t>奖励办</w:t>
      </w:r>
      <w:r>
        <w:rPr>
          <w:rFonts w:ascii="Times New Roman" w:hAnsi="Times New Roman" w:eastAsia="仿宋_GB2312"/>
          <w:sz w:val="32"/>
          <w:szCs w:val="32"/>
        </w:rPr>
        <w:t>具有最终解释权及管理办法的实施时间。</w:t>
      </w:r>
    </w:p>
    <w:p w14:paraId="15B7F030">
      <w:pPr>
        <w:keepNext w:val="0"/>
        <w:keepLines w:val="0"/>
        <w:pageBreakBefore w:val="0"/>
        <w:kinsoku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三、主要政策依据</w:t>
      </w:r>
    </w:p>
    <w:p w14:paraId="2D60EF42">
      <w:pPr>
        <w:keepNext w:val="0"/>
        <w:keepLines w:val="0"/>
        <w:pageBreakBefore w:val="0"/>
        <w:kinsoku/>
        <w:overflowPunct w:val="0"/>
        <w:topLinePunct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（一）国务院关于修改《国家科学技术奖励条例》的决定（国务院令 第782号）；</w:t>
      </w:r>
    </w:p>
    <w:p w14:paraId="1C643930">
      <w:pPr>
        <w:keepNext w:val="0"/>
        <w:keepLines w:val="0"/>
        <w:pageBreakBefore w:val="0"/>
        <w:kinsoku/>
        <w:overflowPunct w:val="0"/>
        <w:topLinePunct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</w:t>
      </w:r>
      <w:r>
        <w:rPr>
          <w:rFonts w:ascii="Times New Roman" w:hAnsi="Times New Roman" w:eastAsia="仿宋_GB2312"/>
          <w:kern w:val="0"/>
          <w:sz w:val="32"/>
          <w:szCs w:val="32"/>
        </w:rPr>
        <w:t>《国家科技专家库管理办法（试行）》（国科办创</w:t>
      </w:r>
      <w:r>
        <w:rPr>
          <w:rFonts w:hint="eastAsia" w:ascii="Times New Roman" w:hAnsi="Times New Roman" w:eastAsia="仿宋_GB2312"/>
          <w:sz w:val="32"/>
          <w:szCs w:val="32"/>
        </w:rPr>
        <w:t>〔2017〕25号</w:t>
      </w:r>
      <w:r>
        <w:rPr>
          <w:rFonts w:ascii="Times New Roman" w:hAnsi="Times New Roman" w:eastAsia="仿宋_GB2312"/>
          <w:kern w:val="0"/>
          <w:sz w:val="32"/>
          <w:szCs w:val="32"/>
        </w:rPr>
        <w:t>）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；</w:t>
      </w:r>
    </w:p>
    <w:p w14:paraId="5592428C">
      <w:pPr>
        <w:keepNext w:val="0"/>
        <w:keepLines w:val="0"/>
        <w:pageBreakBefore w:val="0"/>
        <w:kinsoku/>
        <w:overflowPunct w:val="0"/>
        <w:topLinePunct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（三）《广西壮族自治区科技创新条例》；</w:t>
      </w:r>
    </w:p>
    <w:p w14:paraId="332B66B4">
      <w:pPr>
        <w:keepNext w:val="0"/>
        <w:keepLines w:val="0"/>
        <w:pageBreakBefore w:val="0"/>
        <w:kinsoku/>
        <w:overflowPunct w:val="0"/>
        <w:topLinePunct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（四）</w:t>
      </w:r>
      <w:r>
        <w:rPr>
          <w:rFonts w:ascii="Times New Roman" w:hAnsi="Times New Roman" w:eastAsia="仿宋_GB2312"/>
          <w:kern w:val="0"/>
          <w:sz w:val="32"/>
          <w:szCs w:val="32"/>
        </w:rPr>
        <w:t>《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广西科学技术奖励办法</w:t>
      </w:r>
      <w:r>
        <w:rPr>
          <w:rFonts w:ascii="Times New Roman" w:hAnsi="Times New Roman" w:eastAsia="仿宋_GB2312"/>
          <w:kern w:val="0"/>
          <w:sz w:val="32"/>
          <w:szCs w:val="32"/>
        </w:rPr>
        <w:t>》</w:t>
      </w:r>
      <w:r>
        <w:rPr>
          <w:rFonts w:hint="eastAsia" w:ascii="Times New Roman" w:hAnsi="Times New Roman" w:eastAsia="仿宋_GB2312"/>
          <w:sz w:val="32"/>
          <w:szCs w:val="32"/>
        </w:rPr>
        <w:t>（桂政发〔2020〕27号</w:t>
      </w:r>
      <w:r>
        <w:rPr>
          <w:rFonts w:ascii="Times New Roman" w:hAnsi="Times New Roman" w:eastAsia="仿宋_GB2312"/>
          <w:kern w:val="0"/>
          <w:sz w:val="32"/>
          <w:szCs w:val="32"/>
        </w:rPr>
        <w:t>）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；</w:t>
      </w:r>
    </w:p>
    <w:p w14:paraId="694E44EC">
      <w:pPr>
        <w:keepNext w:val="0"/>
        <w:keepLines w:val="0"/>
        <w:pageBreakBefore w:val="0"/>
        <w:kinsoku/>
        <w:overflowPunct w:val="0"/>
        <w:topLinePunct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五</w:t>
      </w:r>
      <w:r>
        <w:rPr>
          <w:rFonts w:ascii="Times New Roman" w:hAnsi="Times New Roman" w:eastAsia="仿宋_GB2312"/>
          <w:kern w:val="0"/>
          <w:sz w:val="32"/>
          <w:szCs w:val="32"/>
        </w:rPr>
        <w:t>）《广西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科学技术奖励办法实施细则</w:t>
      </w:r>
      <w:r>
        <w:rPr>
          <w:rFonts w:ascii="Times New Roman" w:hAnsi="Times New Roman" w:eastAsia="仿宋_GB2312"/>
          <w:kern w:val="0"/>
          <w:sz w:val="32"/>
          <w:szCs w:val="32"/>
        </w:rPr>
        <w:t>》（桂科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规</w:t>
      </w:r>
      <w:r>
        <w:rPr>
          <w:rFonts w:ascii="Times New Roman" w:hAnsi="Times New Roman" w:eastAsia="仿宋_GB2312"/>
          <w:kern w:val="0"/>
          <w:sz w:val="32"/>
          <w:szCs w:val="32"/>
        </w:rPr>
        <w:t>字〔20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24</w:t>
      </w:r>
      <w:r>
        <w:rPr>
          <w:rFonts w:ascii="Times New Roman" w:hAnsi="Times New Roman" w:eastAsia="仿宋_GB2312"/>
          <w:kern w:val="0"/>
          <w:sz w:val="32"/>
          <w:szCs w:val="32"/>
        </w:rPr>
        <w:t>〕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4</w:t>
      </w:r>
      <w:r>
        <w:rPr>
          <w:rFonts w:ascii="Times New Roman" w:hAnsi="Times New Roman" w:eastAsia="仿宋_GB2312"/>
          <w:kern w:val="0"/>
          <w:sz w:val="32"/>
          <w:szCs w:val="32"/>
        </w:rPr>
        <w:t>号）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；</w:t>
      </w:r>
    </w:p>
    <w:p w14:paraId="2CB802E5">
      <w:pPr>
        <w:keepNext w:val="0"/>
        <w:keepLines w:val="0"/>
        <w:pageBreakBefore w:val="0"/>
        <w:kinsoku/>
        <w:overflowPunct w:val="0"/>
        <w:topLinePunct/>
        <w:bidi w:val="0"/>
        <w:spacing w:line="560" w:lineRule="exact"/>
        <w:ind w:firstLine="640" w:firstLineChars="200"/>
        <w:textAlignment w:val="auto"/>
      </w:pPr>
      <w:r>
        <w:rPr>
          <w:rFonts w:ascii="Times New Roman" w:hAnsi="Times New Roman" w:eastAsia="仿宋_GB2312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六</w:t>
      </w:r>
      <w:r>
        <w:rPr>
          <w:rFonts w:ascii="Times New Roman" w:hAnsi="Times New Roman" w:eastAsia="仿宋_GB2312"/>
          <w:kern w:val="0"/>
          <w:sz w:val="32"/>
          <w:szCs w:val="32"/>
        </w:rPr>
        <w:t>）《广西科技专家库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建设与</w:t>
      </w:r>
      <w:r>
        <w:rPr>
          <w:rFonts w:ascii="Times New Roman" w:hAnsi="Times New Roman" w:eastAsia="仿宋_GB2312"/>
          <w:kern w:val="0"/>
          <w:sz w:val="32"/>
          <w:szCs w:val="32"/>
        </w:rPr>
        <w:t>管理办法（试行）》（桂科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规</w:t>
      </w:r>
      <w:r>
        <w:rPr>
          <w:rFonts w:ascii="Times New Roman" w:hAnsi="Times New Roman" w:eastAsia="仿宋_GB2312"/>
          <w:kern w:val="0"/>
          <w:sz w:val="32"/>
          <w:szCs w:val="32"/>
        </w:rPr>
        <w:t>字〔20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24</w:t>
      </w:r>
      <w:r>
        <w:rPr>
          <w:rFonts w:ascii="Times New Roman" w:hAnsi="Times New Roman" w:eastAsia="仿宋_GB2312"/>
          <w:kern w:val="0"/>
          <w:sz w:val="32"/>
          <w:szCs w:val="32"/>
        </w:rPr>
        <w:t>〕3号）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。</w:t>
      </w:r>
    </w:p>
    <w:sectPr>
      <w:footerReference r:id="rId4" w:type="first"/>
      <w:footerReference r:id="rId3" w:type="default"/>
      <w:pgSz w:w="11906" w:h="16838"/>
      <w:pgMar w:top="2098" w:right="1531" w:bottom="1701" w:left="1531" w:header="851" w:footer="1417" w:gutter="0"/>
      <w:paperSrc/>
      <w:pgNumType w:fmt="decimal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D018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8BA74D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8BA74D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95058">
    <w:pPr>
      <w:pStyle w:val="5"/>
      <w:bidi w:val="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9CA117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mF77c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AqZhe+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9CA117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ZDFkYjAwZjNhYTM1NDBlZTczZjFiNGMyNzYxN2IifQ=="/>
  </w:docVars>
  <w:rsids>
    <w:rsidRoot w:val="00000000"/>
    <w:rsid w:val="006C2CAD"/>
    <w:rsid w:val="217DE7BD"/>
    <w:rsid w:val="3EAB0813"/>
    <w:rsid w:val="47963C99"/>
    <w:rsid w:val="4BFFDE66"/>
    <w:rsid w:val="560C01BB"/>
    <w:rsid w:val="6FDB84AE"/>
    <w:rsid w:val="77FDF5BE"/>
    <w:rsid w:val="7BAF09AC"/>
    <w:rsid w:val="BFFF6C80"/>
    <w:rsid w:val="C4DF7ACA"/>
    <w:rsid w:val="CD7FE2D1"/>
    <w:rsid w:val="DBEF4976"/>
    <w:rsid w:val="EDBB83A5"/>
    <w:rsid w:val="F6B7F3F9"/>
    <w:rsid w:val="FFFABF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4947</Words>
  <Characters>5014</Characters>
  <Lines>0</Lines>
  <Paragraphs>0</Paragraphs>
  <TotalTime>15.6666666666667</TotalTime>
  <ScaleCrop>false</ScaleCrop>
  <LinksUpToDate>false</LinksUpToDate>
  <CharactersWithSpaces>5114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墨迹夏子</cp:lastModifiedBy>
  <dcterms:modified xsi:type="dcterms:W3CDTF">2024-11-15T04:12:03Z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B9AA24D9C7EF41A0BEB6E597596CE4E7_13</vt:lpwstr>
  </property>
</Properties>
</file>