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widowControl/>
        <w:jc w:val="left"/>
        <w:outlineLvl w:val="1"/>
        <w:rPr>
          <w:rFonts w:ascii="Times New Roman" w:eastAsia="黑体" w:hAnsi="Times New Roman" w:cs="Times New Roman"/>
          <w:szCs w:val="32"/>
        </w:rPr>
      </w:pPr>
      <w:bookmarkStart w:id="0" w:name="_GoBack"/>
      <w:bookmarkEnd w:id="0"/>
      <w:r>
        <w:rPr>
          <w:rFonts w:ascii="Times New Roman" w:eastAsia="黑体" w:hAnsi="Times New Roman" w:cs="Times New Roman"/>
          <w:szCs w:val="32"/>
        </w:rPr>
        <w:t>附件</w:t>
      </w:r>
      <w:r>
        <w:rPr>
          <w:rFonts w:ascii="Times New Roman" w:eastAsia="黑体" w:hAnsi="Times New Roman" w:cs="Times New Roman" w:hint="eastAsia"/>
          <w:szCs w:val="32"/>
        </w:rPr>
        <w:t>2</w:t>
      </w:r>
    </w:p>
    <w:p>
      <w:pPr>
        <w:rPr>
          <w:rFonts w:ascii="Times New Roman" w:eastAsia="黑体" w:hAnsi="Times New Roman" w:cs="Times New Roman"/>
          <w:szCs w:val="32"/>
        </w:rPr>
      </w:pPr>
    </w:p>
    <w:p>
      <w:pPr>
        <w:jc w:val="center"/>
        <w:rPr>
          <w:rFonts w:ascii="Times New Roman" w:eastAsia="黑体" w:hAnsi="Times New Roman" w:cs="Times New Roman"/>
          <w:b/>
          <w:sz w:val="44"/>
          <w:szCs w:val="44"/>
        </w:rPr>
      </w:pPr>
      <w:r>
        <w:rPr>
          <w:rFonts w:ascii="Times New Roman" w:eastAsia="黑体" w:hAnsi="Times New Roman" w:cs="Times New Roman"/>
          <w:b/>
          <w:sz w:val="44"/>
          <w:szCs w:val="44"/>
        </w:rPr>
        <w:t>新型信息消费示范项目</w:t>
      </w:r>
    </w:p>
    <w:p>
      <w:pPr>
        <w:jc w:val="center"/>
        <w:rPr>
          <w:rFonts w:ascii="Times New Roman" w:eastAsia="黑体" w:hAnsi="Times New Roman" w:cs="Times New Roman"/>
          <w:b/>
          <w:sz w:val="44"/>
          <w:szCs w:val="44"/>
        </w:rPr>
      </w:pPr>
      <w:r>
        <w:rPr>
          <w:rFonts w:ascii="Times New Roman" w:eastAsia="黑体" w:hAnsi="Times New Roman" w:cs="Times New Roman"/>
          <w:b/>
          <w:sz w:val="44"/>
          <w:szCs w:val="44"/>
        </w:rPr>
        <w:t>申报书</w:t>
      </w:r>
    </w:p>
    <w:p>
      <w:pPr>
        <w:jc w:val="center"/>
        <w:rPr>
          <w:rFonts w:ascii="Times New Roman" w:eastAsia="仿宋_GB2312" w:hAnsi="Times New Roman" w:cs="Times New Roman"/>
          <w:szCs w:val="32"/>
        </w:rPr>
      </w:pPr>
    </w:p>
    <w:p>
      <w:pPr>
        <w:jc w:val="left"/>
        <w:rPr>
          <w:rFonts w:ascii="Times New Roman" w:eastAsia="仿宋_GB2312" w:hAnsi="Times New Roman" w:cs="Times New Roman"/>
          <w:szCs w:val="32"/>
        </w:rPr>
      </w:pPr>
    </w:p>
    <w:p>
      <w:pPr>
        <w:jc w:val="center"/>
        <w:rPr>
          <w:rFonts w:ascii="楷体" w:eastAsia="楷体_GB2312" w:hAnsi="楷体" w:cs="楷体"/>
          <w:szCs w:val="32"/>
        </w:rPr>
      </w:pPr>
      <w:r>
        <w:rPr>
          <w:rFonts w:ascii="楷体" w:eastAsia="楷体_GB2312" w:hAnsi="楷体" w:cs="楷体" w:hint="eastAsia"/>
          <w:szCs w:val="32"/>
        </w:rPr>
        <w:t>（用户过亿信息消费大平台方向）</w:t>
      </w:r>
    </w:p>
    <w:p>
      <w:pPr>
        <w:pStyle w:val="NormalIndent"/>
        <w:rPr>
          <w:rFonts w:ascii="Times New Roman" w:eastAsia="仿宋_GB2312" w:hAnsi="Times New Roman" w:cs="Times New Roman"/>
          <w:szCs w:val="32"/>
        </w:rPr>
      </w:pPr>
    </w:p>
    <w:p>
      <w:pPr>
        <w:rPr>
          <w:rFonts w:ascii="Times New Roman" w:eastAsia="仿宋_GB2312" w:hAnsi="Times New Roman" w:cs="Times New Roman"/>
          <w:szCs w:val="32"/>
        </w:rPr>
      </w:pPr>
    </w:p>
    <w:p>
      <w:pPr>
        <w:pStyle w:val="NormalIndent"/>
        <w:rPr>
          <w:rFonts w:ascii="Times New Roman" w:eastAsia="仿宋_GB2312" w:hAnsi="Times New Roman" w:cs="Times New Roman"/>
          <w:szCs w:val="32"/>
        </w:rPr>
      </w:pPr>
    </w:p>
    <w:p>
      <w:pPr>
        <w:rPr>
          <w:rFonts w:eastAsia="仿宋_GB2312"/>
        </w:rPr>
      </w:pPr>
    </w:p>
    <w:p>
      <w:pPr>
        <w:jc w:val="left"/>
        <w:rPr>
          <w:rFonts w:ascii="Times New Roman" w:eastAsia="仿宋_GB2312" w:hAnsi="Times New Roman" w:cs="Times New Roman"/>
          <w:szCs w:val="32"/>
        </w:rPr>
      </w:pPr>
    </w:p>
    <w:p>
      <w:pPr>
        <w:jc w:val="left"/>
        <w:rPr>
          <w:rFonts w:ascii="Times New Roman" w:eastAsia="仿宋_GB2312" w:hAnsi="Times New Roman" w:cs="Times New Roman"/>
          <w:szCs w:val="32"/>
        </w:rPr>
      </w:pPr>
    </w:p>
    <w:p>
      <w:pPr>
        <w:ind w:firstLine="1840" w:firstLineChars="575"/>
        <w:jc w:val="left"/>
        <w:rPr>
          <w:rFonts w:ascii="Times New Roman" w:eastAsia="仿宋_GB2312" w:hAnsi="Times New Roman" w:cs="Times New Roman"/>
          <w:szCs w:val="32"/>
        </w:rPr>
      </w:pPr>
      <w:r>
        <w:rPr>
          <w:rFonts w:ascii="Times New Roman" w:eastAsia="黑体" w:hAnsi="Times New Roman" w:cs="Times New Roman" w:hint="eastAsia"/>
          <w:szCs w:val="32"/>
        </w:rPr>
        <w:t>平台</w:t>
      </w:r>
      <w:r>
        <w:rPr>
          <w:rFonts w:ascii="Times New Roman" w:eastAsia="黑体" w:hAnsi="Times New Roman" w:cs="Times New Roman"/>
          <w:szCs w:val="32"/>
        </w:rPr>
        <w:t>名称：</w:t>
      </w:r>
      <w:r>
        <w:rPr>
          <w:rFonts w:ascii="Times New Roman" w:eastAsia="黑体" w:hAnsi="Times New Roman" w:cs="Times New Roman"/>
          <w:szCs w:val="32"/>
          <w:u w:val="single"/>
        </w:rPr>
        <w:t xml:space="preserve">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申报单位：</w:t>
      </w:r>
      <w:r>
        <w:rPr>
          <w:rFonts w:ascii="Times New Roman" w:eastAsia="黑体" w:hAnsi="Times New Roman" w:cs="Times New Roman"/>
          <w:szCs w:val="32"/>
          <w:u w:val="single"/>
        </w:rPr>
        <w:t xml:space="preserve">  （加盖单位公章）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推荐单位：</w:t>
      </w:r>
      <w:r>
        <w:rPr>
          <w:rFonts w:ascii="Times New Roman" w:eastAsia="黑体" w:hAnsi="Times New Roman" w:cs="Times New Roman"/>
          <w:szCs w:val="32"/>
          <w:u w:val="single"/>
        </w:rPr>
        <w:t xml:space="preserve">  （加盖单位公章）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申报日期：</w:t>
      </w:r>
      <w:r>
        <w:rPr>
          <w:rFonts w:ascii="Times New Roman" w:eastAsia="黑体" w:hAnsi="Times New Roman" w:cs="Times New Roman"/>
          <w:szCs w:val="32"/>
          <w:u w:val="single"/>
        </w:rPr>
        <w:t xml:space="preserve">     </w:t>
      </w:r>
      <w:r>
        <w:rPr>
          <w:rFonts w:ascii="Times New Roman" w:eastAsia="黑体" w:hAnsi="Times New Roman" w:cs="Times New Roman"/>
          <w:szCs w:val="32"/>
        </w:rPr>
        <w:t>年</w:t>
      </w:r>
      <w:r>
        <w:rPr>
          <w:rFonts w:ascii="Times New Roman" w:eastAsia="黑体" w:hAnsi="Times New Roman" w:cs="Times New Roman"/>
          <w:szCs w:val="32"/>
          <w:u w:val="single"/>
        </w:rPr>
        <w:t xml:space="preserve">     </w:t>
      </w:r>
      <w:r>
        <w:rPr>
          <w:rFonts w:ascii="Times New Roman" w:eastAsia="黑体" w:hAnsi="Times New Roman" w:cs="Times New Roman"/>
          <w:szCs w:val="32"/>
        </w:rPr>
        <w:t>月</w:t>
      </w:r>
      <w:r>
        <w:rPr>
          <w:rFonts w:ascii="Times New Roman" w:eastAsia="黑体" w:hAnsi="Times New Roman" w:cs="Times New Roman"/>
          <w:szCs w:val="32"/>
          <w:u w:val="single"/>
        </w:rPr>
        <w:t xml:space="preserve">    </w:t>
      </w:r>
      <w:r>
        <w:rPr>
          <w:rFonts w:ascii="Times New Roman" w:eastAsia="黑体" w:hAnsi="Times New Roman" w:cs="Times New Roman"/>
          <w:szCs w:val="32"/>
        </w:rPr>
        <w:t>日</w:t>
      </w:r>
    </w:p>
    <w:p>
      <w:pPr>
        <w:rPr>
          <w:rFonts w:ascii="Times New Roman" w:eastAsia="黑体" w:hAnsi="Times New Roman" w:cs="Times New Roman"/>
          <w:sz w:val="44"/>
          <w:szCs w:val="44"/>
        </w:rPr>
      </w:pPr>
    </w:p>
    <w:p>
      <w:pPr>
        <w:rPr>
          <w:rFonts w:ascii="Times New Roman" w:eastAsia="黑体" w:hAnsi="Times New Roman" w:cs="Times New Roman"/>
          <w:sz w:val="44"/>
          <w:szCs w:val="44"/>
        </w:rPr>
      </w:pP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工业和信息化部编制</w:t>
      </w: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（202</w:t>
      </w:r>
      <w:r>
        <w:rPr>
          <w:rFonts w:ascii="Times New Roman" w:eastAsia="黑体" w:hAnsi="Times New Roman" w:cs="Times New Roman" w:hint="eastAsia"/>
          <w:sz w:val="36"/>
          <w:szCs w:val="36"/>
        </w:rPr>
        <w:t>3</w:t>
      </w:r>
      <w:r>
        <w:rPr>
          <w:rFonts w:ascii="Times New Roman" w:eastAsia="黑体" w:hAnsi="Times New Roman" w:cs="Times New Roman"/>
          <w:sz w:val="36"/>
          <w:szCs w:val="36"/>
        </w:rPr>
        <w:t>年）</w:t>
      </w:r>
    </w:p>
    <w:p>
      <w:pPr>
        <w:jc w:val="left"/>
        <w:rPr>
          <w:rFonts w:ascii="Times New Roman" w:eastAsia="黑体" w:hAnsi="Times New Roman" w:cs="Times New Roman"/>
          <w:sz w:val="44"/>
          <w:szCs w:val="36"/>
        </w:rPr>
      </w:pPr>
      <w:r>
        <w:rPr>
          <w:rFonts w:ascii="Times New Roman" w:eastAsia="黑体" w:hAnsi="Times New Roman" w:cs="Times New Roman"/>
          <w:sz w:val="44"/>
          <w:szCs w:val="36"/>
        </w:rPr>
        <w:br w:type="page"/>
      </w:r>
    </w:p>
    <w:p>
      <w:pPr>
        <w:jc w:val="center"/>
        <w:rPr>
          <w:rFonts w:ascii="Times New Roman" w:eastAsia="黑体" w:hAnsi="Times New Roman" w:cs="Times New Roman"/>
          <w:sz w:val="44"/>
          <w:szCs w:val="36"/>
        </w:rPr>
      </w:pPr>
      <w:r>
        <w:rPr>
          <w:rFonts w:ascii="Times New Roman" w:eastAsia="黑体" w:hAnsi="Times New Roman" w:cs="Times New Roman"/>
          <w:sz w:val="44"/>
          <w:szCs w:val="36"/>
        </w:rPr>
        <w:t xml:space="preserve">填 </w:t>
      </w:r>
      <w:r>
        <w:rPr>
          <w:rFonts w:ascii="Times New Roman" w:eastAsia="黑体" w:hAnsi="Times New Roman" w:cs="Times New Roman" w:hint="eastAsia"/>
          <w:sz w:val="44"/>
          <w:szCs w:val="36"/>
        </w:rPr>
        <w:t>报</w:t>
      </w:r>
      <w:r>
        <w:rPr>
          <w:rFonts w:ascii="Times New Roman" w:eastAsia="黑体" w:hAnsi="Times New Roman" w:cs="Times New Roman"/>
          <w:sz w:val="44"/>
          <w:szCs w:val="36"/>
        </w:rPr>
        <w:t xml:space="preserve"> 须 知</w:t>
      </w:r>
    </w:p>
    <w:p>
      <w:pPr>
        <w:rPr>
          <w:rFonts w:ascii="Times New Roman" w:eastAsia="黑体" w:hAnsi="Times New Roman" w:cs="Times New Roman"/>
          <w:szCs w:val="32"/>
        </w:rPr>
      </w:pPr>
    </w:p>
    <w:p>
      <w:pPr>
        <w:numPr>
          <w:ilvl w:val="0"/>
          <w:numId w:val="1"/>
        </w:num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申报单位应仔细阅读《关于组织开展202</w:t>
      </w:r>
      <w:r>
        <w:rPr>
          <w:rFonts w:ascii="Times New Roman" w:eastAsia="仿宋_GB2312" w:hAnsi="Times New Roman" w:cs="Times New Roman" w:hint="eastAsia"/>
          <w:szCs w:val="32"/>
        </w:rPr>
        <w:t>3</w:t>
      </w:r>
      <w:r>
        <w:rPr>
          <w:rFonts w:ascii="Times New Roman" w:eastAsia="仿宋_GB2312" w:hAnsi="Times New Roman" w:cs="Times New Roman"/>
          <w:szCs w:val="32"/>
        </w:rPr>
        <w:t>年新型信息消费示范项目申报工作的通知》的有关说明，如实、详细地填写每一部分内容。</w:t>
      </w:r>
    </w:p>
    <w:p>
      <w:pPr>
        <w:numPr>
          <w:ilvl w:val="0"/>
          <w:numId w:val="1"/>
        </w:num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除另有说明外，申报表中栏目不得空缺。申报书要求提供证明材料处</w:t>
      </w:r>
      <w:r>
        <w:rPr>
          <w:rFonts w:ascii="Times New Roman" w:eastAsia="仿宋_GB2312" w:hAnsi="Times New Roman" w:cs="Times New Roman" w:hint="eastAsia"/>
          <w:szCs w:val="32"/>
        </w:rPr>
        <w:t>，</w:t>
      </w:r>
      <w:r>
        <w:rPr>
          <w:rFonts w:ascii="Times New Roman" w:eastAsia="仿宋_GB2312" w:hAnsi="Times New Roman" w:cs="Times New Roman"/>
          <w:szCs w:val="32"/>
        </w:rPr>
        <w:t>请在附件中进行补充，附1为申报单位基本信息相关证明补充材料，附2为申报示范项目相关证明材料。</w:t>
      </w:r>
    </w:p>
    <w:p>
      <w:p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三、申报主体所申报的项目需拥有自主知识产权，对提供参评全部资料的真实性负责，并签署申报主体责任声明（见附3）。</w:t>
      </w:r>
    </w:p>
    <w:p>
      <w:p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四、申报材料要求盖章处，须加盖公章，复印无效，申报材料</w:t>
      </w:r>
      <w:r>
        <w:rPr>
          <w:rFonts w:ascii="Times New Roman" w:eastAsia="仿宋_GB2312" w:hAnsi="Times New Roman" w:cs="Times New Roman" w:hint="eastAsia"/>
          <w:szCs w:val="32"/>
        </w:rPr>
        <w:t>须加盖</w:t>
      </w:r>
      <w:r>
        <w:rPr>
          <w:rFonts w:ascii="Times New Roman" w:eastAsia="仿宋_GB2312" w:hAnsi="Times New Roman" w:cs="Times New Roman"/>
          <w:szCs w:val="32"/>
        </w:rPr>
        <w:t>骑缝章，并将证明材料作为附1并交由推荐单位邮寄。</w:t>
      </w:r>
    </w:p>
    <w:p>
      <w:pPr>
        <w:ind w:firstLine="640" w:firstLineChars="200"/>
        <w:rPr>
          <w:rFonts w:ascii="Times New Roman" w:eastAsia="黑体" w:hAnsi="Times New Roman" w:cs="Times New Roman"/>
          <w:szCs w:val="32"/>
        </w:rPr>
      </w:pPr>
      <w:r>
        <w:rPr>
          <w:rFonts w:ascii="Times New Roman" w:eastAsia="仿宋_GB2312" w:hAnsi="Times New Roman" w:cs="Times New Roman"/>
          <w:szCs w:val="32"/>
        </w:rPr>
        <w:t>五、除表格一、二以外，其他填报格式要求：1.A4幅面编辑。2.正文字体3号仿宋，单倍行距；一级标题3号黑体；二级标题3号楷体。</w:t>
      </w:r>
    </w:p>
    <w:p>
      <w:pPr>
        <w:rPr>
          <w:rFonts w:ascii="Times New Roman" w:eastAsia="黑体" w:hAnsi="Times New Roman" w:cs="Times New Roman"/>
          <w:szCs w:val="32"/>
        </w:rPr>
        <w:sectPr>
          <w:headerReference w:type="default" r:id="rId5"/>
          <w:footerReference w:type="even" r:id="rId6"/>
          <w:footerReference w:type="default" r:id="rId7"/>
          <w:pgSz w:w="11906" w:h="16838"/>
          <w:pgMar w:top="2098" w:right="1474" w:bottom="1984" w:left="1588" w:header="851" w:footer="1400" w:gutter="0"/>
          <w:pgNumType w:start="1"/>
          <w:cols w:num="1" w:space="720"/>
          <w:docGrid w:type="linesAndChars" w:linePitch="579" w:charSpace="-849"/>
        </w:sectPr>
      </w:pPr>
    </w:p>
    <w:tbl>
      <w:tblPr>
        <w:tblStyle w:val="TableNormal"/>
        <w:tblW w:w="88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78"/>
        <w:gridCol w:w="1214"/>
        <w:gridCol w:w="144"/>
        <w:gridCol w:w="966"/>
        <w:gridCol w:w="108"/>
        <w:gridCol w:w="957"/>
        <w:gridCol w:w="200"/>
        <w:gridCol w:w="870"/>
        <w:gridCol w:w="232"/>
        <w:gridCol w:w="637"/>
        <w:gridCol w:w="666"/>
        <w:gridCol w:w="991"/>
      </w:tblGrid>
      <w:tr>
        <w:tblPrEx>
          <w:tblW w:w="88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eastAsia="黑体" w:hAnsi="Times New Roman" w:cs="Times New Roman"/>
                <w:b/>
                <w:bCs/>
                <w:sz w:val="21"/>
                <w:szCs w:val="22"/>
              </w:rPr>
            </w:pPr>
            <w:r>
              <w:rPr>
                <w:rFonts w:ascii="Times New Roman" w:eastAsia="黑体" w:hAnsi="Times New Roman" w:cs="Times New Roman" w:hint="eastAsia"/>
                <w:b/>
                <w:bCs/>
                <w:szCs w:val="32"/>
              </w:rPr>
              <w:t>一、申报单位基本信息</w:t>
            </w:r>
          </w:p>
        </w:tc>
      </w:tr>
      <w:tr>
        <w:tblPrEx>
          <w:tblW w:w="8863" w:type="dxa"/>
          <w:jc w:val="center"/>
          <w:tblInd w:w="0" w:type="dxa"/>
          <w:tblLayout w:type="fixed"/>
          <w:tblCellMar>
            <w:top w:w="0" w:type="dxa"/>
            <w:left w:w="0" w:type="dxa"/>
            <w:bottom w:w="0" w:type="dxa"/>
            <w:right w:w="0" w:type="dxa"/>
          </w:tblCellMar>
        </w:tblPrEx>
        <w:trPr>
          <w:trHeight w:val="365"/>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单位名称</w:t>
            </w:r>
          </w:p>
        </w:tc>
        <w:tc>
          <w:tcPr>
            <w:tcW w:w="698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全称（如实填写）</w:t>
            </w:r>
          </w:p>
        </w:tc>
      </w:tr>
      <w:tr>
        <w:tblPrEx>
          <w:tblW w:w="8863" w:type="dxa"/>
          <w:jc w:val="center"/>
          <w:tblInd w:w="0" w:type="dxa"/>
          <w:tblLayout w:type="fixed"/>
          <w:tblCellMar>
            <w:top w:w="0" w:type="dxa"/>
            <w:left w:w="0" w:type="dxa"/>
            <w:bottom w:w="0" w:type="dxa"/>
            <w:right w:w="0" w:type="dxa"/>
          </w:tblCellMar>
        </w:tblPrEx>
        <w:trPr>
          <w:jc w:val="center"/>
        </w:trPr>
        <w:tc>
          <w:tcPr>
            <w:tcW w:w="1878" w:type="dxa"/>
            <w:vMerge w:val="restart"/>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申报联系人</w:t>
            </w: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姓名</w:t>
            </w:r>
          </w:p>
        </w:tc>
        <w:tc>
          <w:tcPr>
            <w:tcW w:w="2175" w:type="dxa"/>
            <w:gridSpan w:val="4"/>
            <w:vAlign w:val="center"/>
          </w:tcPr>
          <w:p>
            <w:pPr>
              <w:snapToGrid w:val="0"/>
              <w:rPr>
                <w:rFonts w:ascii="Times New Roman" w:eastAsia="黑体" w:hAnsi="Times New Roman" w:cs="Times New Roman"/>
                <w:sz w:val="21"/>
                <w:szCs w:val="22"/>
              </w:rPr>
            </w:pPr>
          </w:p>
        </w:tc>
        <w:tc>
          <w:tcPr>
            <w:tcW w:w="1302" w:type="dxa"/>
            <w:gridSpan w:val="3"/>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手机</w:t>
            </w:r>
          </w:p>
        </w:tc>
        <w:tc>
          <w:tcPr>
            <w:tcW w:w="2294" w:type="dxa"/>
            <w:gridSpan w:val="3"/>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职务</w:t>
            </w:r>
          </w:p>
        </w:tc>
        <w:tc>
          <w:tcPr>
            <w:tcW w:w="2175" w:type="dxa"/>
            <w:gridSpan w:val="4"/>
            <w:vAlign w:val="center"/>
          </w:tcPr>
          <w:p>
            <w:pPr>
              <w:snapToGrid w:val="0"/>
              <w:rPr>
                <w:rFonts w:ascii="Times New Roman" w:eastAsia="黑体" w:hAnsi="Times New Roman" w:cs="Times New Roman"/>
                <w:sz w:val="21"/>
                <w:szCs w:val="22"/>
              </w:rPr>
            </w:pPr>
          </w:p>
        </w:tc>
        <w:tc>
          <w:tcPr>
            <w:tcW w:w="1302" w:type="dxa"/>
            <w:gridSpan w:val="3"/>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传真</w:t>
            </w:r>
          </w:p>
        </w:tc>
        <w:tc>
          <w:tcPr>
            <w:tcW w:w="2294" w:type="dxa"/>
            <w:gridSpan w:val="3"/>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邮箱</w:t>
            </w:r>
          </w:p>
        </w:tc>
        <w:tc>
          <w:tcPr>
            <w:tcW w:w="5771" w:type="dxa"/>
            <w:gridSpan w:val="10"/>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注册资本</w:t>
            </w:r>
          </w:p>
        </w:tc>
        <w:tc>
          <w:tcPr>
            <w:tcW w:w="3389" w:type="dxa"/>
            <w:gridSpan w:val="5"/>
            <w:vAlign w:val="center"/>
          </w:tcPr>
          <w:p>
            <w:pPr>
              <w:snapToGrid w:val="0"/>
              <w:rPr>
                <w:rFonts w:ascii="Times New Roman" w:eastAsia="黑体" w:hAnsi="Times New Roman" w:cs="Times New Roman"/>
                <w:sz w:val="21"/>
                <w:szCs w:val="22"/>
              </w:rPr>
            </w:pPr>
          </w:p>
        </w:tc>
        <w:tc>
          <w:tcPr>
            <w:tcW w:w="1302" w:type="dxa"/>
            <w:gridSpan w:val="3"/>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法定代表人</w:t>
            </w:r>
          </w:p>
        </w:tc>
        <w:tc>
          <w:tcPr>
            <w:tcW w:w="2294" w:type="dxa"/>
            <w:gridSpan w:val="3"/>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单位注册地址</w:t>
            </w:r>
          </w:p>
        </w:tc>
        <w:tc>
          <w:tcPr>
            <w:tcW w:w="6985" w:type="dxa"/>
            <w:gridSpan w:val="11"/>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单位办公地址</w:t>
            </w:r>
          </w:p>
        </w:tc>
        <w:tc>
          <w:tcPr>
            <w:tcW w:w="6985" w:type="dxa"/>
            <w:gridSpan w:val="11"/>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组织机构代码</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/三证合一码</w:t>
            </w:r>
          </w:p>
        </w:tc>
        <w:tc>
          <w:tcPr>
            <w:tcW w:w="6985" w:type="dxa"/>
            <w:gridSpan w:val="11"/>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单位性质</w:t>
            </w:r>
          </w:p>
        </w:tc>
        <w:tc>
          <w:tcPr>
            <w:tcW w:w="698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 xml:space="preserve">□事业单位  □社会团体  □国有企业  □民营企业 </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□外资企业  □合资企业  □国有控股企业  □国有参股企业</w:t>
            </w:r>
          </w:p>
          <w:p>
            <w:pPr>
              <w:snapToGrid w:val="0"/>
              <w:ind w:left="420" w:hanging="420"/>
              <w:rPr>
                <w:rFonts w:ascii="Times New Roman" w:eastAsia="黑体" w:hAnsi="Times New Roman" w:cs="Times New Roman"/>
                <w:sz w:val="21"/>
                <w:szCs w:val="22"/>
              </w:rPr>
            </w:pPr>
            <w:r>
              <w:rPr>
                <w:rFonts w:ascii="Times New Roman" w:eastAsia="黑体" w:hAnsi="Times New Roman" w:cs="Times New Roman"/>
                <w:sz w:val="21"/>
                <w:szCs w:val="22"/>
              </w:rPr>
              <w:t>其他（请注明）：</w:t>
            </w:r>
            <w:r>
              <w:rPr>
                <w:rFonts w:ascii="Times New Roman" w:eastAsia="黑体" w:hAnsi="Times New Roman" w:cs="Times New Roman"/>
                <w:sz w:val="21"/>
                <w:szCs w:val="22"/>
                <w:u w:val="single"/>
              </w:rPr>
              <w:t xml:space="preserve">                                            </w:t>
            </w: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是否上市公司</w:t>
            </w:r>
          </w:p>
        </w:tc>
        <w:tc>
          <w:tcPr>
            <w:tcW w:w="698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□否</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□是（上市时间：</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，上市地点：</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，股票代码：</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w:t>
            </w: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是否有业务出口</w:t>
            </w:r>
          </w:p>
        </w:tc>
        <w:tc>
          <w:tcPr>
            <w:tcW w:w="698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□否</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□是（主要出口地点：</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w:t>
            </w: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相关荣誉</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（提供证明材料）</w:t>
            </w:r>
          </w:p>
        </w:tc>
        <w:tc>
          <w:tcPr>
            <w:tcW w:w="698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高新技术企业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企业技术中心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重点实验室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其他市级以上荣誉自行添加：</w:t>
            </w:r>
          </w:p>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研发能力</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（提供证明材料）</w:t>
            </w:r>
          </w:p>
        </w:tc>
        <w:tc>
          <w:tcPr>
            <w:tcW w:w="698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（获得的专利、标准、知识产权等）</w:t>
            </w:r>
          </w:p>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主营业务收入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（万元）</w:t>
            </w:r>
          </w:p>
        </w:tc>
        <w:tc>
          <w:tcPr>
            <w:tcW w:w="2432" w:type="dxa"/>
            <w:gridSpan w:val="4"/>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（提供证明材料）</w:t>
            </w:r>
          </w:p>
        </w:tc>
        <w:tc>
          <w:tcPr>
            <w:tcW w:w="2027" w:type="dxa"/>
            <w:gridSpan w:val="3"/>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研发投入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（万元）</w:t>
            </w:r>
          </w:p>
        </w:tc>
        <w:tc>
          <w:tcPr>
            <w:tcW w:w="2526" w:type="dxa"/>
            <w:gridSpan w:val="4"/>
            <w:vAlign w:val="center"/>
          </w:tcPr>
          <w:p>
            <w:pPr>
              <w:snapToGrid w:val="0"/>
              <w:jc w:val="center"/>
              <w:rPr>
                <w:rFonts w:ascii="Times New Roman" w:eastAsia="黑体" w:hAnsi="Times New Roman" w:cs="Times New Roman"/>
                <w:kern w:val="0"/>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信息消费相关业务收入</w:t>
            </w:r>
            <w:r>
              <w:rPr>
                <w:rFonts w:ascii="Times New Roman" w:eastAsia="黑体" w:hAnsi="Times New Roman" w:cs="Times New Roman"/>
                <w:kern w:val="0"/>
                <w:sz w:val="21"/>
                <w:szCs w:val="22"/>
              </w:rPr>
              <w:t>（万元）</w:t>
            </w:r>
          </w:p>
        </w:tc>
        <w:tc>
          <w:tcPr>
            <w:tcW w:w="2432" w:type="dxa"/>
            <w:gridSpan w:val="4"/>
            <w:vAlign w:val="center"/>
          </w:tcPr>
          <w:p>
            <w:pPr>
              <w:snapToGrid w:val="0"/>
              <w:rPr>
                <w:rFonts w:ascii="Times New Roman" w:eastAsia="黑体" w:hAnsi="Times New Roman" w:cs="Times New Roman"/>
                <w:sz w:val="21"/>
                <w:szCs w:val="22"/>
              </w:rPr>
            </w:pPr>
          </w:p>
        </w:tc>
        <w:tc>
          <w:tcPr>
            <w:tcW w:w="2027" w:type="dxa"/>
            <w:gridSpan w:val="3"/>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研发人员</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规模</w:t>
            </w:r>
          </w:p>
        </w:tc>
        <w:tc>
          <w:tcPr>
            <w:tcW w:w="2526" w:type="dxa"/>
            <w:gridSpan w:val="4"/>
            <w:vAlign w:val="center"/>
          </w:tcPr>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软件业务收入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hint="eastAsia"/>
                <w:kern w:val="0"/>
                <w:sz w:val="21"/>
                <w:szCs w:val="22"/>
              </w:rPr>
              <w:t>（</w:t>
            </w:r>
            <w:r>
              <w:rPr>
                <w:rFonts w:ascii="Times New Roman" w:eastAsia="黑体" w:hAnsi="Times New Roman" w:cs="Times New Roman"/>
                <w:kern w:val="0"/>
                <w:sz w:val="21"/>
                <w:szCs w:val="22"/>
              </w:rPr>
              <w:t>软件业企业必填</w:t>
            </w:r>
            <w:r>
              <w:rPr>
                <w:rFonts w:ascii="Times New Roman" w:eastAsia="黑体" w:hAnsi="Times New Roman" w:cs="Times New Roman" w:hint="eastAsia"/>
                <w:kern w:val="0"/>
                <w:sz w:val="21"/>
                <w:szCs w:val="22"/>
              </w:rPr>
              <w:t>）</w:t>
            </w:r>
          </w:p>
        </w:tc>
        <w:tc>
          <w:tcPr>
            <w:tcW w:w="1358" w:type="dxa"/>
            <w:gridSpan w:val="2"/>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产品收入总额</w:t>
            </w:r>
            <w:r>
              <w:rPr>
                <w:rFonts w:ascii="Times New Roman" w:eastAsia="黑体" w:hAnsi="Times New Roman" w:cs="Times New Roman"/>
                <w:kern w:val="0"/>
                <w:sz w:val="21"/>
                <w:szCs w:val="22"/>
              </w:rPr>
              <w:t>（万元）</w:t>
            </w:r>
          </w:p>
        </w:tc>
        <w:tc>
          <w:tcPr>
            <w:tcW w:w="1074" w:type="dxa"/>
            <w:gridSpan w:val="2"/>
            <w:vAlign w:val="center"/>
          </w:tcPr>
          <w:p>
            <w:pPr>
              <w:snapToGrid w:val="0"/>
              <w:jc w:val="center"/>
              <w:rPr>
                <w:rFonts w:ascii="Times New Roman" w:eastAsia="黑体" w:hAnsi="Times New Roman" w:cs="Times New Roman"/>
                <w:sz w:val="21"/>
                <w:szCs w:val="22"/>
              </w:rPr>
            </w:pPr>
          </w:p>
        </w:tc>
        <w:tc>
          <w:tcPr>
            <w:tcW w:w="1157" w:type="dxa"/>
            <w:gridSpan w:val="2"/>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信息技术服务收入总额</w:t>
            </w:r>
            <w:r>
              <w:rPr>
                <w:rFonts w:ascii="Times New Roman" w:eastAsia="黑体" w:hAnsi="Times New Roman" w:cs="Times New Roman"/>
                <w:kern w:val="0"/>
                <w:sz w:val="21"/>
                <w:szCs w:val="22"/>
              </w:rPr>
              <w:t>（万元）</w:t>
            </w:r>
          </w:p>
        </w:tc>
        <w:tc>
          <w:tcPr>
            <w:tcW w:w="1102" w:type="dxa"/>
            <w:gridSpan w:val="2"/>
            <w:vAlign w:val="center"/>
          </w:tcPr>
          <w:p>
            <w:pPr>
              <w:snapToGrid w:val="0"/>
              <w:jc w:val="center"/>
              <w:rPr>
                <w:rFonts w:ascii="Times New Roman" w:eastAsia="黑体" w:hAnsi="Times New Roman" w:cs="Times New Roman"/>
                <w:sz w:val="21"/>
                <w:szCs w:val="22"/>
              </w:rPr>
            </w:pPr>
          </w:p>
        </w:tc>
        <w:tc>
          <w:tcPr>
            <w:tcW w:w="1303" w:type="dxa"/>
            <w:gridSpan w:val="2"/>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 xml:space="preserve">嵌入式系统软件收入总额 </w:t>
            </w:r>
            <w:r>
              <w:rPr>
                <w:rFonts w:ascii="Times New Roman" w:eastAsia="黑体" w:hAnsi="Times New Roman" w:cs="Times New Roman"/>
                <w:kern w:val="0"/>
                <w:sz w:val="21"/>
                <w:szCs w:val="22"/>
              </w:rPr>
              <w:t>（万元）</w:t>
            </w:r>
          </w:p>
        </w:tc>
        <w:tc>
          <w:tcPr>
            <w:tcW w:w="991" w:type="dxa"/>
            <w:vAlign w:val="center"/>
          </w:tcPr>
          <w:p>
            <w:pPr>
              <w:snapToGrid w:val="0"/>
              <w:jc w:val="center"/>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trHeight w:val="3661"/>
          <w:jc w:val="center"/>
        </w:trPr>
        <w:tc>
          <w:tcPr>
            <w:tcW w:w="1878"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申报单位简介</w:t>
            </w:r>
          </w:p>
          <w:p>
            <w:pPr>
              <w:snapToGrid w:val="0"/>
              <w:jc w:val="center"/>
              <w:rPr>
                <w:rFonts w:ascii="Times New Roman" w:eastAsia="黑体" w:hAnsi="Times New Roman" w:cs="Times New Roman"/>
                <w:kern w:val="0"/>
                <w:sz w:val="21"/>
                <w:szCs w:val="22"/>
              </w:rPr>
            </w:pPr>
          </w:p>
        </w:tc>
        <w:tc>
          <w:tcPr>
            <w:tcW w:w="6985" w:type="dxa"/>
            <w:gridSpan w:val="11"/>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（发展历程、主营业务、市场销售、资源整合共享能力、技术成果转化能力等方面基本情况，不超过</w:t>
            </w:r>
            <w:r>
              <w:rPr>
                <w:rFonts w:ascii="Times New Roman" w:eastAsia="黑体" w:hAnsi="Times New Roman" w:cs="Times New Roman" w:hint="eastAsia"/>
                <w:sz w:val="21"/>
                <w:szCs w:val="22"/>
              </w:rPr>
              <w:t>5</w:t>
            </w:r>
            <w:r>
              <w:rPr>
                <w:rFonts w:ascii="Times New Roman" w:eastAsia="黑体" w:hAnsi="Times New Roman" w:cs="Times New Roman"/>
                <w:sz w:val="21"/>
                <w:szCs w:val="22"/>
              </w:rPr>
              <w:t>00字）</w:t>
            </w:r>
          </w:p>
          <w:p>
            <w:pPr>
              <w:snapToGrid w:val="0"/>
              <w:rPr>
                <w:rFonts w:ascii="Times New Roman" w:eastAsia="黑体" w:hAnsi="Times New Roman" w:cs="Times New Roman"/>
                <w:sz w:val="21"/>
                <w:szCs w:val="22"/>
              </w:rPr>
            </w:pPr>
          </w:p>
          <w:p>
            <w:pPr>
              <w:snapToGrid w:val="0"/>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8863" w:type="dxa"/>
            <w:gridSpan w:val="12"/>
            <w:shd w:val="clear" w:color="auto" w:fill="auto"/>
            <w:vAlign w:val="center"/>
          </w:tcPr>
          <w:p>
            <w:pPr>
              <w:snapToGrid w:val="0"/>
              <w:jc w:val="center"/>
              <w:rPr>
                <w:rFonts w:ascii="Times New Roman" w:eastAsia="黑体" w:hAnsi="Times New Roman" w:cs="Times New Roman"/>
                <w:b/>
                <w:bCs/>
                <w:sz w:val="21"/>
                <w:szCs w:val="22"/>
              </w:rPr>
            </w:pPr>
            <w:r>
              <w:rPr>
                <w:rFonts w:ascii="Times New Roman" w:eastAsia="黑体" w:hAnsi="Times New Roman" w:cs="Times New Roman"/>
                <w:b/>
                <w:bCs/>
                <w:szCs w:val="32"/>
              </w:rPr>
              <w:t>二、申报</w:t>
            </w:r>
            <w:r>
              <w:rPr>
                <w:rFonts w:ascii="Times New Roman" w:eastAsia="黑体" w:hAnsi="Times New Roman" w:cs="Times New Roman" w:hint="eastAsia"/>
                <w:b/>
                <w:bCs/>
                <w:szCs w:val="32"/>
              </w:rPr>
              <w:t>项目</w:t>
            </w:r>
            <w:r>
              <w:rPr>
                <w:rFonts w:ascii="Times New Roman" w:eastAsia="黑体" w:hAnsi="Times New Roman" w:cs="Times New Roman"/>
                <w:b/>
                <w:bCs/>
                <w:szCs w:val="32"/>
              </w:rPr>
              <w:t>基本信息</w:t>
            </w:r>
          </w:p>
        </w:tc>
      </w:tr>
      <w:tr>
        <w:tblPrEx>
          <w:tblW w:w="8863" w:type="dxa"/>
          <w:jc w:val="center"/>
          <w:tblInd w:w="0" w:type="dxa"/>
          <w:tblLayout w:type="fixed"/>
          <w:tblCellMar>
            <w:top w:w="0" w:type="dxa"/>
            <w:left w:w="0" w:type="dxa"/>
            <w:bottom w:w="0" w:type="dxa"/>
            <w:right w:w="0" w:type="dxa"/>
          </w:tblCellMar>
        </w:tblPrEx>
        <w:trPr>
          <w:trHeight w:val="365"/>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平台</w:t>
            </w:r>
            <w:r>
              <w:rPr>
                <w:rFonts w:ascii="Times New Roman" w:eastAsia="黑体" w:hAnsi="Times New Roman" w:cs="Times New Roman"/>
                <w:sz w:val="21"/>
                <w:szCs w:val="22"/>
              </w:rPr>
              <w:t>名称</w:t>
            </w:r>
          </w:p>
        </w:tc>
        <w:tc>
          <w:tcPr>
            <w:tcW w:w="698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全称（如实填写）</w:t>
            </w:r>
          </w:p>
        </w:tc>
      </w:tr>
      <w:tr>
        <w:tblPrEx>
          <w:tblW w:w="8863" w:type="dxa"/>
          <w:jc w:val="center"/>
          <w:tblInd w:w="0" w:type="dxa"/>
          <w:tblLayout w:type="fixed"/>
          <w:tblCellMar>
            <w:top w:w="0" w:type="dxa"/>
            <w:left w:w="0" w:type="dxa"/>
            <w:bottom w:w="0" w:type="dxa"/>
            <w:right w:w="0" w:type="dxa"/>
          </w:tblCellMar>
        </w:tblPrEx>
        <w:trPr>
          <w:trHeight w:val="365"/>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平台上线运营日期</w:t>
            </w:r>
          </w:p>
        </w:tc>
        <w:tc>
          <w:tcPr>
            <w:tcW w:w="2324" w:type="dxa"/>
            <w:gridSpan w:val="3"/>
            <w:vAlign w:val="center"/>
          </w:tcPr>
          <w:p>
            <w:pPr>
              <w:snapToGrid w:val="0"/>
              <w:jc w:val="center"/>
              <w:rPr>
                <w:rFonts w:ascii="Times New Roman" w:eastAsia="黑体" w:hAnsi="Times New Roman" w:cs="Times New Roman"/>
                <w:sz w:val="21"/>
                <w:szCs w:val="22"/>
              </w:rPr>
            </w:pPr>
          </w:p>
        </w:tc>
        <w:tc>
          <w:tcPr>
            <w:tcW w:w="3004" w:type="dxa"/>
            <w:gridSpan w:val="6"/>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项目投资（万元）</w:t>
            </w:r>
          </w:p>
        </w:tc>
        <w:tc>
          <w:tcPr>
            <w:tcW w:w="1657" w:type="dxa"/>
            <w:gridSpan w:val="2"/>
            <w:vAlign w:val="center"/>
          </w:tcPr>
          <w:p>
            <w:pPr>
              <w:snapToGrid w:val="0"/>
              <w:jc w:val="center"/>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trHeight w:val="365"/>
          <w:jc w:val="center"/>
        </w:trPr>
        <w:tc>
          <w:tcPr>
            <w:tcW w:w="1878"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用户注册规模（亿）</w:t>
            </w:r>
          </w:p>
        </w:tc>
        <w:tc>
          <w:tcPr>
            <w:tcW w:w="2324" w:type="dxa"/>
            <w:gridSpan w:val="3"/>
            <w:vAlign w:val="center"/>
          </w:tcPr>
          <w:p>
            <w:pPr>
              <w:snapToGrid w:val="0"/>
              <w:jc w:val="center"/>
              <w:rPr>
                <w:rFonts w:ascii="Times New Roman" w:eastAsia="黑体" w:hAnsi="Times New Roman" w:cs="Times New Roman"/>
                <w:sz w:val="21"/>
                <w:szCs w:val="22"/>
              </w:rPr>
            </w:pPr>
          </w:p>
        </w:tc>
        <w:tc>
          <w:tcPr>
            <w:tcW w:w="3004" w:type="dxa"/>
            <w:gridSpan w:val="6"/>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上一年度平均月活用户数量（亿）</w:t>
            </w:r>
          </w:p>
        </w:tc>
        <w:tc>
          <w:tcPr>
            <w:tcW w:w="1657" w:type="dxa"/>
            <w:gridSpan w:val="2"/>
            <w:vAlign w:val="center"/>
          </w:tcPr>
          <w:p>
            <w:pPr>
              <w:snapToGrid w:val="0"/>
              <w:jc w:val="center"/>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Merge w:val="restart"/>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项目负责人</w:t>
            </w: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姓名</w:t>
            </w:r>
          </w:p>
        </w:tc>
        <w:tc>
          <w:tcPr>
            <w:tcW w:w="2175" w:type="dxa"/>
            <w:gridSpan w:val="4"/>
            <w:vAlign w:val="center"/>
          </w:tcPr>
          <w:p>
            <w:pPr>
              <w:snapToGrid w:val="0"/>
              <w:jc w:val="center"/>
              <w:rPr>
                <w:rFonts w:ascii="Times New Roman" w:eastAsia="黑体" w:hAnsi="Times New Roman" w:cs="Times New Roman"/>
                <w:sz w:val="21"/>
                <w:szCs w:val="22"/>
              </w:rPr>
            </w:pPr>
          </w:p>
        </w:tc>
        <w:tc>
          <w:tcPr>
            <w:tcW w:w="1939"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职务</w:t>
            </w:r>
          </w:p>
        </w:tc>
        <w:tc>
          <w:tcPr>
            <w:tcW w:w="1657" w:type="dxa"/>
            <w:gridSpan w:val="2"/>
            <w:vAlign w:val="center"/>
          </w:tcPr>
          <w:p>
            <w:pPr>
              <w:snapToGrid w:val="0"/>
              <w:jc w:val="center"/>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jc w:val="center"/>
        </w:trPr>
        <w:tc>
          <w:tcPr>
            <w:tcW w:w="1878"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手机</w:t>
            </w:r>
          </w:p>
        </w:tc>
        <w:tc>
          <w:tcPr>
            <w:tcW w:w="2175" w:type="dxa"/>
            <w:gridSpan w:val="4"/>
            <w:vAlign w:val="center"/>
          </w:tcPr>
          <w:p>
            <w:pPr>
              <w:snapToGrid w:val="0"/>
              <w:jc w:val="center"/>
              <w:rPr>
                <w:rFonts w:ascii="Times New Roman" w:eastAsia="黑体" w:hAnsi="Times New Roman" w:cs="Times New Roman"/>
                <w:sz w:val="21"/>
                <w:szCs w:val="22"/>
              </w:rPr>
            </w:pPr>
          </w:p>
        </w:tc>
        <w:tc>
          <w:tcPr>
            <w:tcW w:w="1939"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邮箱</w:t>
            </w:r>
          </w:p>
        </w:tc>
        <w:tc>
          <w:tcPr>
            <w:tcW w:w="1657" w:type="dxa"/>
            <w:gridSpan w:val="2"/>
            <w:vAlign w:val="center"/>
          </w:tcPr>
          <w:p>
            <w:pPr>
              <w:snapToGrid w:val="0"/>
              <w:jc w:val="center"/>
              <w:rPr>
                <w:rFonts w:ascii="Times New Roman" w:eastAsia="黑体" w:hAnsi="Times New Roman" w:cs="Times New Roman"/>
                <w:sz w:val="21"/>
                <w:szCs w:val="22"/>
              </w:rPr>
            </w:pPr>
          </w:p>
        </w:tc>
      </w:tr>
      <w:tr>
        <w:tblPrEx>
          <w:tblW w:w="8863" w:type="dxa"/>
          <w:jc w:val="center"/>
          <w:tblInd w:w="0" w:type="dxa"/>
          <w:tblLayout w:type="fixed"/>
          <w:tblCellMar>
            <w:top w:w="0" w:type="dxa"/>
            <w:left w:w="0" w:type="dxa"/>
            <w:bottom w:w="0" w:type="dxa"/>
            <w:right w:w="0" w:type="dxa"/>
          </w:tblCellMar>
        </w:tblPrEx>
        <w:trPr>
          <w:trHeight w:val="10477"/>
          <w:jc w:val="center"/>
        </w:trPr>
        <w:tc>
          <w:tcPr>
            <w:tcW w:w="1878"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hint="eastAsia"/>
                <w:kern w:val="0"/>
                <w:sz w:val="21"/>
                <w:szCs w:val="22"/>
              </w:rPr>
              <w:t>平台</w:t>
            </w:r>
            <w:r>
              <w:rPr>
                <w:rFonts w:ascii="Times New Roman" w:eastAsia="黑体" w:hAnsi="Times New Roman" w:cs="Times New Roman"/>
                <w:kern w:val="0"/>
                <w:sz w:val="21"/>
                <w:szCs w:val="22"/>
              </w:rPr>
              <w:t>概述</w:t>
            </w:r>
          </w:p>
        </w:tc>
        <w:tc>
          <w:tcPr>
            <w:tcW w:w="6985" w:type="dxa"/>
            <w:gridSpan w:val="11"/>
          </w:tcPr>
          <w:p>
            <w:pPr>
              <w:snapToGrid w:val="0"/>
              <w:rPr>
                <w:rFonts w:ascii="Times New Roman" w:eastAsia="黑体" w:hAnsi="Times New Roman" w:cs="Times New Roman"/>
                <w:kern w:val="0"/>
                <w:sz w:val="21"/>
                <w:szCs w:val="22"/>
              </w:rPr>
            </w:pPr>
            <w:r>
              <w:rPr>
                <w:rFonts w:ascii="Times New Roman" w:eastAsia="黑体" w:hAnsi="Times New Roman" w:cs="Times New Roman"/>
                <w:kern w:val="0"/>
                <w:sz w:val="21"/>
                <w:szCs w:val="22"/>
              </w:rPr>
              <w:t>简要阐述</w:t>
            </w:r>
            <w:r>
              <w:rPr>
                <w:rFonts w:ascii="Times New Roman" w:eastAsia="黑体" w:hAnsi="Times New Roman" w:cs="Times New Roman" w:hint="eastAsia"/>
                <w:kern w:val="0"/>
                <w:sz w:val="21"/>
                <w:szCs w:val="22"/>
              </w:rPr>
              <w:t>平台建设</w:t>
            </w:r>
            <w:r>
              <w:rPr>
                <w:rFonts w:ascii="Times New Roman" w:eastAsia="黑体" w:hAnsi="Times New Roman" w:cs="Times New Roman"/>
                <w:kern w:val="0"/>
                <w:sz w:val="21"/>
                <w:szCs w:val="22"/>
              </w:rPr>
              <w:t>主要</w:t>
            </w:r>
            <w:r>
              <w:rPr>
                <w:rFonts w:ascii="Times New Roman" w:eastAsia="黑体" w:hAnsi="Times New Roman" w:cs="Times New Roman" w:hint="eastAsia"/>
                <w:kern w:val="0"/>
                <w:sz w:val="21"/>
                <w:szCs w:val="22"/>
              </w:rPr>
              <w:t>内容、功能模块</w:t>
            </w:r>
            <w:r>
              <w:rPr>
                <w:rFonts w:ascii="Times New Roman" w:eastAsia="黑体" w:hAnsi="Times New Roman" w:cs="Times New Roman"/>
                <w:kern w:val="0"/>
                <w:sz w:val="21"/>
                <w:szCs w:val="22"/>
              </w:rPr>
              <w:t>、应用水平</w:t>
            </w:r>
            <w:r>
              <w:rPr>
                <w:rFonts w:ascii="Times New Roman" w:eastAsia="黑体" w:hAnsi="Times New Roman" w:cs="Times New Roman" w:hint="eastAsia"/>
                <w:kern w:val="0"/>
                <w:sz w:val="21"/>
                <w:szCs w:val="22"/>
              </w:rPr>
              <w:t>、用户规模</w:t>
            </w:r>
            <w:r>
              <w:rPr>
                <w:rFonts w:ascii="Times New Roman" w:eastAsia="黑体" w:hAnsi="Times New Roman" w:cs="Times New Roman"/>
                <w:kern w:val="0"/>
                <w:sz w:val="21"/>
                <w:szCs w:val="22"/>
              </w:rPr>
              <w:t>等有关情况。（不超过</w:t>
            </w:r>
            <w:r>
              <w:rPr>
                <w:rFonts w:ascii="Times New Roman" w:eastAsia="黑体" w:hAnsi="Times New Roman" w:cs="Times New Roman" w:hint="eastAsia"/>
                <w:kern w:val="0"/>
                <w:sz w:val="21"/>
                <w:szCs w:val="22"/>
              </w:rPr>
              <w:t>5</w:t>
            </w:r>
            <w:r>
              <w:rPr>
                <w:rFonts w:ascii="Times New Roman" w:eastAsia="黑体" w:hAnsi="Times New Roman" w:cs="Times New Roman"/>
                <w:kern w:val="0"/>
                <w:sz w:val="21"/>
                <w:szCs w:val="22"/>
              </w:rPr>
              <w:t>00字）</w:t>
            </w:r>
            <w:r>
              <w:rPr>
                <w:rFonts w:ascii="Times New Roman" w:eastAsia="黑体" w:hAnsi="Times New Roman" w:cs="Times New Roman" w:hint="eastAsia"/>
                <w:kern w:val="0"/>
                <w:sz w:val="21"/>
                <w:szCs w:val="22"/>
              </w:rPr>
              <w:t xml:space="preserve"> </w:t>
            </w:r>
          </w:p>
        </w:tc>
      </w:tr>
    </w:tbl>
    <w:p>
      <w:pPr>
        <w:spacing w:line="560" w:lineRule="exact"/>
        <w:jc w:val="center"/>
        <w:rPr>
          <w:rFonts w:ascii="Times New Roman" w:eastAsia="黑体" w:hAnsi="Times New Roman" w:cs="Times New Roman"/>
          <w:b/>
          <w:bCs/>
          <w:szCs w:val="32"/>
        </w:rPr>
      </w:pPr>
      <w:r>
        <w:rPr>
          <w:rFonts w:ascii="Times New Roman" w:eastAsia="黑体" w:hAnsi="Times New Roman" w:cs="Times New Roman"/>
          <w:sz w:val="21"/>
          <w:szCs w:val="22"/>
        </w:rPr>
        <w:br w:type="page"/>
      </w:r>
      <w:r>
        <w:rPr>
          <w:rFonts w:ascii="Times New Roman" w:eastAsia="黑体" w:hAnsi="Times New Roman" w:cs="Times New Roman"/>
          <w:b/>
          <w:bCs/>
          <w:szCs w:val="32"/>
        </w:rPr>
        <w:t>三、申报项目详细介绍</w:t>
      </w:r>
    </w:p>
    <w:p>
      <w:pPr>
        <w:numPr>
          <w:ilvl w:val="0"/>
          <w:numId w:val="2"/>
        </w:numPr>
        <w:spacing w:line="560" w:lineRule="exact"/>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项目基本情况</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（1）项目承担方资质与能力</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申报主体资质、资源整合共享能力、注册用户规模、</w:t>
      </w:r>
      <w:r>
        <w:rPr>
          <w:rFonts w:ascii="Times New Roman" w:eastAsia="仿宋_GB2312" w:hAnsi="Times New Roman" w:cs="Times New Roman" w:hint="eastAsia"/>
          <w:kern w:val="0"/>
          <w:szCs w:val="32"/>
        </w:rPr>
        <w:t>活跃用户规模、</w:t>
      </w:r>
      <w:r>
        <w:rPr>
          <w:rFonts w:ascii="Times New Roman" w:eastAsia="仿宋_GB2312" w:hAnsi="Times New Roman" w:cs="Times New Roman"/>
          <w:kern w:val="0"/>
          <w:szCs w:val="32"/>
        </w:rPr>
        <w:t>技术基础、孵化能力、技术成果转化</w:t>
      </w:r>
      <w:r>
        <w:rPr>
          <w:rFonts w:ascii="Times New Roman" w:eastAsia="仿宋_GB2312" w:hAnsi="Times New Roman" w:cs="Times New Roman" w:hint="eastAsia"/>
          <w:kern w:val="0"/>
          <w:szCs w:val="32"/>
        </w:rPr>
        <w:t>。</w:t>
      </w:r>
    </w:p>
    <w:p>
      <w:pPr>
        <w:numPr>
          <w:ilvl w:val="0"/>
          <w:numId w:val="3"/>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项目实施方案</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包括但不限于平台总体设计理念、</w:t>
      </w:r>
      <w:r>
        <w:rPr>
          <w:rFonts w:ascii="Times New Roman" w:eastAsia="仿宋_GB2312" w:hAnsi="Times New Roman" w:cs="Times New Roman"/>
          <w:kern w:val="0"/>
          <w:szCs w:val="32"/>
        </w:rPr>
        <w:t>技术建设方案、服务推广方案、</w:t>
      </w:r>
      <w:r>
        <w:rPr>
          <w:rFonts w:ascii="Times New Roman" w:eastAsia="仿宋_GB2312" w:hAnsi="Times New Roman" w:cs="Times New Roman" w:hint="eastAsia"/>
          <w:kern w:val="0"/>
          <w:szCs w:val="32"/>
        </w:rPr>
        <w:t>大数据分析能力、</w:t>
      </w:r>
      <w:r>
        <w:rPr>
          <w:rFonts w:ascii="Times New Roman" w:eastAsia="仿宋_GB2312" w:hAnsi="Times New Roman" w:cs="Times New Roman"/>
          <w:kern w:val="0"/>
          <w:szCs w:val="32"/>
        </w:rPr>
        <w:t>效益分析、风险分析、成长性分析</w:t>
      </w:r>
      <w:r>
        <w:rPr>
          <w:rFonts w:ascii="Times New Roman" w:eastAsia="仿宋_GB2312" w:hAnsi="Times New Roman" w:cs="Times New Roman" w:hint="eastAsia"/>
          <w:kern w:val="0"/>
          <w:szCs w:val="32"/>
        </w:rPr>
        <w:t>。</w:t>
      </w:r>
    </w:p>
    <w:p>
      <w:pPr>
        <w:numPr>
          <w:ilvl w:val="0"/>
          <w:numId w:val="3"/>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产学研用联合协作情况</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产学研用情况、协同创新能力。</w:t>
      </w:r>
    </w:p>
    <w:p>
      <w:pPr>
        <w:numPr>
          <w:ilvl w:val="0"/>
          <w:numId w:val="3"/>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项目实施的创新性</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技术创新、模式创新及相关知识产权。</w:t>
      </w:r>
    </w:p>
    <w:p>
      <w:pPr>
        <w:numPr>
          <w:ilvl w:val="0"/>
          <w:numId w:val="3"/>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项目的可推广性</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示范意义及价值。</w:t>
      </w:r>
    </w:p>
    <w:p>
      <w:pPr>
        <w:numPr>
          <w:ilvl w:val="0"/>
          <w:numId w:val="4"/>
        </w:numPr>
        <w:spacing w:line="560" w:lineRule="exact"/>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项目实施情况</w:t>
      </w:r>
    </w:p>
    <w:p>
      <w:pPr>
        <w:numPr>
          <w:ilvl w:val="0"/>
          <w:numId w:val="5"/>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项目实施主体、服务对象及适用场景</w:t>
      </w:r>
    </w:p>
    <w:p>
      <w:pPr>
        <w:numPr>
          <w:ilvl w:val="0"/>
          <w:numId w:val="5"/>
        </w:numPr>
        <w:spacing w:line="560" w:lineRule="exact"/>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项目实施情况</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包括但不限于年度成交额、市场份额、市场排名、市场影响力或竞争力</w:t>
      </w:r>
      <w:r>
        <w:rPr>
          <w:rFonts w:ascii="Times New Roman" w:eastAsia="仿宋_GB2312" w:hAnsi="Times New Roman" w:cs="Times New Roman"/>
          <w:kern w:val="0"/>
          <w:szCs w:val="32"/>
        </w:rPr>
        <w:t>；目前存在哪些问题和难点，计划如何解决。</w:t>
      </w:r>
    </w:p>
    <w:p>
      <w:pPr>
        <w:numPr>
          <w:ilvl w:val="0"/>
          <w:numId w:val="6"/>
        </w:numPr>
        <w:spacing w:line="560" w:lineRule="exact"/>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下一步实施计划</w:t>
      </w:r>
    </w:p>
    <w:p>
      <w:pPr>
        <w:spacing w:line="560" w:lineRule="exact"/>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下一步建设的主要内容、进度安排、风险控制。</w:t>
      </w:r>
    </w:p>
    <w:p>
      <w:pPr>
        <w:rPr>
          <w:rFonts w:ascii="Times New Roman" w:eastAsia="黑体" w:hAnsi="Times New Roman" w:cs="Times New Roman"/>
          <w:sz w:val="36"/>
          <w:szCs w:val="36"/>
        </w:rPr>
      </w:pPr>
      <w:r>
        <w:rPr>
          <w:rFonts w:ascii="Times New Roman" w:eastAsia="黑体" w:hAnsi="Times New Roman" w:cs="Times New Roman"/>
          <w:sz w:val="36"/>
          <w:szCs w:val="36"/>
        </w:rPr>
        <w:br w:type="page"/>
      </w:r>
    </w:p>
    <w:p>
      <w:pPr>
        <w:rPr>
          <w:rFonts w:ascii="黑体" w:eastAsia="黑体" w:hAnsi="黑体" w:cs="黑体"/>
          <w:szCs w:val="36"/>
        </w:rPr>
      </w:pPr>
      <w:r>
        <w:rPr>
          <w:rFonts w:ascii="黑体" w:eastAsia="黑体" w:hAnsi="黑体" w:cs="黑体" w:hint="eastAsia"/>
          <w:szCs w:val="36"/>
        </w:rPr>
        <w:t xml:space="preserve">附1  </w:t>
      </w: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申报单位相关证明材料</w:t>
      </w:r>
    </w:p>
    <w:p>
      <w:pPr>
        <w:rPr>
          <w:rFonts w:ascii="Times New Roman" w:eastAsia="仿宋_GB2312" w:hAnsi="Times New Roman" w:cs="Times New Roman"/>
          <w:szCs w:val="32"/>
        </w:rPr>
      </w:pPr>
      <w:r>
        <w:rPr>
          <w:rFonts w:ascii="Times New Roman" w:eastAsia="仿宋_GB2312" w:hAnsi="Times New Roman" w:cs="Times New Roman"/>
          <w:szCs w:val="32"/>
        </w:rPr>
        <w:t>1.申报单位相关荣誉证明材料；</w:t>
      </w:r>
    </w:p>
    <w:p>
      <w:pPr>
        <w:rPr>
          <w:rFonts w:ascii="Times New Roman" w:eastAsia="仿宋_GB2312" w:hAnsi="Times New Roman" w:cs="Times New Roman"/>
          <w:szCs w:val="32"/>
        </w:rPr>
      </w:pPr>
      <w:r>
        <w:rPr>
          <w:rFonts w:ascii="Times New Roman" w:eastAsia="仿宋_GB2312" w:hAnsi="Times New Roman" w:cs="Times New Roman"/>
          <w:szCs w:val="32"/>
        </w:rPr>
        <w:t>（高新技术企业、企业技术中心、重点实验室等相关证明材料）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2.申报单位研发能力证明材料；</w:t>
      </w:r>
    </w:p>
    <w:p>
      <w:pPr>
        <w:rPr>
          <w:rFonts w:ascii="Times New Roman" w:eastAsia="仿宋_GB2312" w:hAnsi="Times New Roman" w:cs="Times New Roman"/>
          <w:szCs w:val="32"/>
        </w:rPr>
      </w:pPr>
      <w:r>
        <w:rPr>
          <w:rFonts w:ascii="Times New Roman" w:eastAsia="仿宋_GB2312" w:hAnsi="Times New Roman" w:cs="Times New Roman"/>
          <w:szCs w:val="32"/>
        </w:rPr>
        <w:t>（获得专利、标准、知识产权等）</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3.申报单位主营业务收入（202</w:t>
      </w:r>
      <w:r>
        <w:rPr>
          <w:rFonts w:ascii="Times New Roman" w:eastAsia="仿宋_GB2312" w:hAnsi="Times New Roman" w:cs="Times New Roman" w:hint="eastAsia"/>
          <w:szCs w:val="32"/>
        </w:rPr>
        <w:t>2</w:t>
      </w:r>
      <w:r>
        <w:rPr>
          <w:rFonts w:ascii="Times New Roman" w:eastAsia="仿宋_GB2312" w:hAnsi="Times New Roman" w:cs="Times New Roman"/>
          <w:szCs w:val="32"/>
        </w:rPr>
        <w:t>年）证明材料；</w:t>
      </w:r>
    </w:p>
    <w:p>
      <w:pPr>
        <w:rPr>
          <w:rFonts w:ascii="Times New Roman" w:eastAsia="仿宋_GB2312" w:hAnsi="Times New Roman" w:cs="Times New Roman"/>
          <w:szCs w:val="32"/>
        </w:rPr>
      </w:pPr>
      <w:r>
        <w:rPr>
          <w:rFonts w:ascii="Times New Roman" w:eastAsia="仿宋_GB2312" w:hAnsi="Times New Roman" w:cs="Times New Roman"/>
          <w:szCs w:val="32"/>
        </w:rPr>
        <w:t>（财务审计报告、纳税证明等）</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widowControl/>
        <w:jc w:val="left"/>
        <w:rPr>
          <w:rFonts w:ascii="Times New Roman" w:eastAsia="仿宋_GB2312" w:hAnsi="Times New Roman" w:cs="Times New Roman"/>
          <w:szCs w:val="32"/>
        </w:rPr>
      </w:pPr>
      <w:r>
        <w:rPr>
          <w:rFonts w:ascii="Times New Roman" w:eastAsia="仿宋_GB2312" w:hAnsi="Times New Roman" w:cs="Times New Roman"/>
          <w:szCs w:val="32"/>
        </w:rPr>
        <w:br w:type="page"/>
      </w:r>
    </w:p>
    <w:p>
      <w:pPr>
        <w:jc w:val="left"/>
        <w:rPr>
          <w:rFonts w:ascii="黑体" w:eastAsia="黑体" w:hAnsi="黑体" w:cs="黑体"/>
          <w:szCs w:val="36"/>
        </w:rPr>
      </w:pPr>
      <w:r>
        <w:rPr>
          <w:rFonts w:ascii="黑体" w:eastAsia="黑体" w:hAnsi="黑体" w:cs="黑体" w:hint="eastAsia"/>
          <w:szCs w:val="36"/>
        </w:rPr>
        <w:t>附2</w:t>
      </w: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申报项目相关证明材料</w:t>
      </w:r>
    </w:p>
    <w:p>
      <w:pPr>
        <w:rPr>
          <w:rFonts w:ascii="Times New Roman" w:eastAsia="仿宋_GB2312" w:hAnsi="Times New Roman" w:cs="Times New Roman"/>
          <w:szCs w:val="32"/>
        </w:rPr>
      </w:pPr>
      <w:r>
        <w:rPr>
          <w:rFonts w:ascii="Times New Roman" w:eastAsia="仿宋_GB2312" w:hAnsi="Times New Roman" w:cs="Times New Roman"/>
          <w:szCs w:val="32"/>
        </w:rPr>
        <w:t>1.项目的平台架构、关键技术等获得专利、标准、知识产权的相关证明材料；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hint="eastAsia"/>
          <w:szCs w:val="32"/>
        </w:rPr>
        <w:t>平台近三年来年活跃用户规模及</w:t>
      </w:r>
      <w:r>
        <w:rPr>
          <w:rFonts w:ascii="Times New Roman" w:eastAsia="仿宋_GB2312" w:hAnsi="Times New Roman" w:cs="Times New Roman"/>
          <w:szCs w:val="32"/>
        </w:rPr>
        <w:t>推广效果证明材料。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widowControl/>
        <w:jc w:val="left"/>
        <w:rPr>
          <w:rFonts w:ascii="Times New Roman" w:eastAsia="仿宋_GB2312" w:hAnsi="Times New Roman" w:cs="Times New Roman"/>
          <w:szCs w:val="32"/>
        </w:rPr>
      </w:pPr>
      <w:r>
        <w:rPr>
          <w:rFonts w:ascii="Times New Roman" w:eastAsia="仿宋_GB2312" w:hAnsi="Times New Roman" w:cs="Times New Roman"/>
          <w:szCs w:val="32"/>
        </w:rPr>
        <w:br w:type="page"/>
      </w:r>
    </w:p>
    <w:p>
      <w:pPr>
        <w:jc w:val="left"/>
        <w:rPr>
          <w:rFonts w:ascii="黑体" w:eastAsia="黑体" w:hAnsi="黑体" w:cs="黑体"/>
          <w:szCs w:val="36"/>
        </w:rPr>
      </w:pPr>
      <w:r>
        <w:rPr>
          <w:rFonts w:ascii="黑体" w:eastAsia="黑体" w:hAnsi="黑体" w:cs="黑体" w:hint="eastAsia"/>
          <w:szCs w:val="36"/>
        </w:rPr>
        <w:t xml:space="preserve">附3 </w:t>
      </w:r>
    </w:p>
    <w:p>
      <w:pPr>
        <w:jc w:val="center"/>
        <w:rPr>
          <w:rFonts w:ascii="黑体" w:eastAsia="黑体" w:hAnsi="黑体" w:cs="黑体"/>
          <w:szCs w:val="36"/>
        </w:rPr>
      </w:pPr>
      <w:r>
        <w:rPr>
          <w:rFonts w:ascii="黑体" w:eastAsia="黑体" w:hAnsi="黑体" w:cs="黑体" w:hint="eastAsia"/>
          <w:szCs w:val="36"/>
        </w:rPr>
        <w:t>申报主体责任声明</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根据《工业和信息化部办公厅关于组织开展202</w:t>
      </w:r>
      <w:r>
        <w:rPr>
          <w:rFonts w:ascii="Times New Roman" w:eastAsia="仿宋_GB2312" w:hAnsi="Times New Roman" w:cs="Times New Roman" w:hint="eastAsia"/>
          <w:szCs w:val="32"/>
        </w:rPr>
        <w:t>3</w:t>
      </w:r>
      <w:r>
        <w:rPr>
          <w:rFonts w:ascii="Times New Roman" w:eastAsia="仿宋_GB2312" w:hAnsi="Times New Roman" w:cs="Times New Roman"/>
          <w:szCs w:val="32"/>
        </w:rPr>
        <w:t>年新型信息消费示范项目申报工作的通知》要求，我单位提交了</w:t>
      </w:r>
    </w:p>
    <w:p>
      <w:pPr>
        <w:spacing w:line="560" w:lineRule="exact"/>
        <w:rPr>
          <w:rFonts w:ascii="Times New Roman" w:eastAsia="仿宋_GB2312" w:hAnsi="Times New Roman" w:cs="Times New Roman"/>
          <w:szCs w:val="32"/>
        </w:rPr>
      </w:pPr>
      <w:r>
        <w:rPr>
          <w:rFonts w:ascii="Times New Roman" w:eastAsia="仿宋_GB2312" w:hAnsi="Times New Roman" w:cs="Times New Roman"/>
          <w:szCs w:val="32"/>
          <w:u w:val="single"/>
        </w:rPr>
        <w:t xml:space="preserve">                          </w:t>
      </w:r>
      <w:r>
        <w:rPr>
          <w:rFonts w:ascii="Times New Roman" w:eastAsia="仿宋_GB2312" w:hAnsi="Times New Roman" w:cs="Times New Roman"/>
          <w:szCs w:val="32"/>
        </w:rPr>
        <w:t>项目参评。</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现就有关情况声明如下：</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1.我单位对提供参评全部资料的真实性负责，并保证所涉及的关键技术产品等内容皆为自主知识产权。</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2.我单位在参评过程中所涉及的项目内容和程序皆符合国家有关法律法规及相关产业政策要求。</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4.我单位申报项目所填写的相关文字和图片已经审核，确认无误。</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我单位对违反上述声明导致的后果承担全部法律责任。</w:t>
      </w:r>
    </w:p>
    <w:p>
      <w:pPr>
        <w:spacing w:line="560" w:lineRule="exact"/>
        <w:ind w:right="640" w:firstLine="4320" w:firstLineChars="1350"/>
        <w:rPr>
          <w:rFonts w:ascii="Times New Roman" w:eastAsia="仿宋_GB2312" w:hAnsi="Times New Roman" w:cs="Times New Roman"/>
          <w:szCs w:val="32"/>
        </w:rPr>
      </w:pPr>
    </w:p>
    <w:p>
      <w:pPr>
        <w:spacing w:line="560" w:lineRule="exact"/>
        <w:ind w:right="640" w:firstLine="4320" w:firstLineChars="1350"/>
        <w:rPr>
          <w:rFonts w:ascii="Times New Roman" w:eastAsia="仿宋_GB2312" w:hAnsi="Times New Roman" w:cs="Times New Roman"/>
          <w:szCs w:val="32"/>
        </w:rPr>
      </w:pPr>
      <w:r>
        <w:rPr>
          <w:rFonts w:ascii="Times New Roman" w:eastAsia="仿宋_GB2312" w:hAnsi="Times New Roman" w:cs="Times New Roman"/>
          <w:szCs w:val="32"/>
        </w:rPr>
        <w:t>法定代表人：（签字）</w:t>
      </w:r>
    </w:p>
    <w:p>
      <w:pPr>
        <w:spacing w:line="560" w:lineRule="exact"/>
        <w:ind w:right="640" w:firstLine="4320" w:firstLineChars="1350"/>
        <w:rPr>
          <w:rFonts w:ascii="Times New Roman" w:eastAsia="仿宋_GB2312" w:hAnsi="Times New Roman" w:cs="Times New Roman"/>
          <w:szCs w:val="32"/>
        </w:rPr>
      </w:pPr>
      <w:r>
        <w:rPr>
          <w:rFonts w:ascii="Times New Roman" w:eastAsia="仿宋_GB2312" w:hAnsi="Times New Roman" w:cs="Times New Roman"/>
          <w:szCs w:val="32"/>
        </w:rPr>
        <w:t>公司（企业盖章）</w:t>
      </w:r>
    </w:p>
    <w:p>
      <w:pPr>
        <w:wordWrap w:val="0"/>
        <w:spacing w:line="560" w:lineRule="exact"/>
        <w:ind w:right="640" w:firstLine="640" w:firstLineChars="200"/>
        <w:jc w:val="right"/>
        <w:rPr>
          <w:rFonts w:ascii="Times New Roman" w:eastAsia="仿宋_GB2312" w:hAnsi="Times New Roman" w:cs="Times New Roman"/>
          <w:szCs w:val="32"/>
        </w:rPr>
      </w:pPr>
    </w:p>
    <w:p>
      <w:pPr>
        <w:spacing w:line="560" w:lineRule="exact"/>
        <w:ind w:right="640" w:firstLine="640" w:firstLineChars="200"/>
        <w:jc w:val="right"/>
        <w:rPr>
          <w:rFonts w:ascii="Times New Roman" w:eastAsia="仿宋_GB2312" w:hAnsi="Times New Roman" w:cs="Times New Roman"/>
          <w:szCs w:val="32"/>
        </w:rPr>
      </w:pPr>
      <w:r>
        <w:rPr>
          <w:rFonts w:ascii="Times New Roman" w:eastAsia="仿宋_GB2312" w:hAnsi="Times New Roman" w:cs="Times New Roman"/>
          <w:szCs w:val="32"/>
        </w:rPr>
        <w:t>二〇二</w:t>
      </w:r>
      <w:r>
        <w:rPr>
          <w:rFonts w:ascii="Times New Roman" w:eastAsia="仿宋_GB2312" w:hAnsi="Times New Roman" w:cs="Times New Roman" w:hint="eastAsia"/>
          <w:szCs w:val="32"/>
        </w:rPr>
        <w:t>三</w:t>
      </w:r>
      <w:r>
        <w:rPr>
          <w:rFonts w:ascii="Times New Roman" w:eastAsia="仿宋_GB2312" w:hAnsi="Times New Roman" w:cs="Times New Roman"/>
          <w:szCs w:val="32"/>
        </w:rPr>
        <w:t>年  月  日</w:t>
      </w:r>
    </w:p>
    <w:p>
      <w:pPr>
        <w:rPr>
          <w:rFonts w:eastAsia="仿宋_GB2312"/>
        </w:rPr>
      </w:pPr>
    </w:p>
    <w:sectPr>
      <w:footerReference w:type="default" r:id="rId8"/>
      <w:pgSz w:w="11906" w:h="16838"/>
      <w:pgMar w:top="2098" w:right="1474" w:bottom="1984" w:left="1588" w:header="851" w:footer="1400" w:gutter="0"/>
      <w:cols w:num="1"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embedRegular r:id="rId1" w:subsetted="1" w:fontKey="{5A4A0688-CA1A-4E4B-BBA0-3F53C96D1112}"/>
  </w:font>
  <w:font w:name="宋体">
    <w:panose1 w:val="02010600030101010101"/>
    <w:charset w:val="86"/>
    <w:family w:val="auto"/>
    <w:pitch w:val="default"/>
    <w:sig w:usb0="00000003" w:usb1="288F0000" w:usb2="00000006" w:usb3="00000000" w:csb0="00040001" w:csb1="00000000"/>
    <w:embedRegular r:id="rId2" w:subsetted="1" w:fontKey="{46FB5A56-2417-4C03-A437-ADA7DFEB85D7}"/>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embedRegular r:id="rId3" w:subsetted="1" w:fontKey="{2FBBEBD0-F250-44C6-97B1-DD09DD40807B}"/>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embedRegular r:id="rId4" w:subsetted="1" w:fontKey="{AFF231C8-8F8A-44E3-BC4E-DF9D0B61E2A0}"/>
  </w:font>
  <w:font w:name="仿宋_GB2312">
    <w:panose1 w:val="02010609030101010101"/>
    <w:charset w:val="86"/>
    <w:family w:val="decorative"/>
    <w:pitch w:val="default"/>
    <w:sig w:usb0="00000001" w:usb1="080E0000" w:usb2="00000000" w:usb3="00000000" w:csb0="00040000" w:csb1="00000000"/>
    <w:embedRegular r:id="rId5" w:subsetted="1" w:fontKey="{0DD5BA2C-5BC8-417C-BF45-B7DAF8D7A197}"/>
    <w:embedBold r:id="rId6" w:subsetted="1" w:fontKey="{2FE44CD6-16CB-411E-8ED1-A9E732D28DDD}"/>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embedRegular r:id="rId7" w:subsetted="1" w:fontKey="{5A0CEE5F-070A-4E48-A0BA-E362185C48A3}"/>
    <w:embedBold r:id="rId8" w:subsetted="1" w:fontKey="{CC851BDA-0623-4E20-A36A-00B4CB04BB6E}"/>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embedRegular r:id="rId9" w:subsetted="1" w:fontKey="{C1B56C17-2028-401C-9AF5-956B29065E99}"/>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altName w:val="Arial"/>
    <w:panose1 w:val="020F0302020204030204"/>
    <w:charset w:val="00"/>
    <w:family w:val="roman"/>
    <w:pitch w:val="default"/>
    <w:sig w:usb0="00000000" w:usb1="00000000" w:usb2="00000009" w:usb3="00000000" w:csb0="000001FF"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Wingdings">
    <w:panose1 w:val="05000000000000000000"/>
    <w:charset w:val="02"/>
    <w:family w:val="auto"/>
    <w:pitch w:val="default"/>
    <w:sig w:usb0="00000000" w:usb1="00000000" w:usb2="00000000" w:usb3="00000000" w:csb0="80000000" w:csb1="00000000"/>
  </w:font>
  <w:font w:name="Courier New">
    <w:altName w:val="DejaVu Sans"/>
    <w:panose1 w:val="02070309020205020404"/>
    <w:charset w:val="01"/>
    <w:family w:val="roman"/>
    <w:pitch w:val="default"/>
    <w:sig w:usb0="00000000" w:usb1="00000000"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Fonts w:ascii="宋体" w:hAnsi="宋体"/>
                              <w:sz w:val="28"/>
                              <w:szCs w:val="28"/>
                            </w:rPr>
                          </w:pPr>
                          <w:r>
                            <w:rPr>
                              <w:rFonts w:ascii="宋体" w:hAnsi="宋体"/>
                              <w:sz w:val="28"/>
                              <w:szCs w:val="28"/>
                            </w:rPr>
                            <w:fldChar w:fldCharType="begin"/>
                          </w:r>
                          <w:r>
                            <w:rPr>
                              <w:rStyle w:val="PageNumber"/>
                              <w:rFonts w:ascii="宋体" w:hAnsi="宋体"/>
                              <w:sz w:val="28"/>
                              <w:szCs w:val="28"/>
                            </w:rPr>
                            <w:instrText xml:space="preserve">PAGE  </w:instrText>
                          </w:r>
                          <w:r>
                            <w:rPr>
                              <w:rFonts w:ascii="宋体" w:hAnsi="宋体"/>
                              <w:sz w:val="28"/>
                              <w:szCs w:val="28"/>
                            </w:rPr>
                            <w:fldChar w:fldCharType="separate"/>
                          </w:r>
                          <w:r>
                            <w:rPr>
                              <w:rStyle w:val="PageNumber"/>
                              <w:rFonts w:ascii="宋体" w:hAnsi="宋体"/>
                              <w:sz w:val="28"/>
                              <w:szCs w:val="28"/>
                            </w:rPr>
                            <w:t>- 8 -</w:t>
                          </w:r>
                          <w:r>
                            <w:rPr>
                              <w:rFonts w:ascii="宋体" w:hAnsi="宋体"/>
                              <w:sz w:val="28"/>
                              <w:szCs w:val="28"/>
                            </w:rPr>
                            <w:fldChar w:fldCharType="end"/>
                          </w:r>
                        </w:p>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pPr>
                      <w:pStyle w:val="Footer"/>
                      <w:rPr>
                        <w:rStyle w:val="PageNumber"/>
                        <w:rFonts w:ascii="宋体" w:hAnsi="宋体"/>
                        <w:sz w:val="28"/>
                        <w:szCs w:val="28"/>
                      </w:rPr>
                    </w:pPr>
                    <w:r>
                      <w:rPr>
                        <w:rFonts w:ascii="宋体" w:hAnsi="宋体"/>
                        <w:sz w:val="28"/>
                        <w:szCs w:val="28"/>
                      </w:rPr>
                      <w:fldChar w:fldCharType="begin"/>
                    </w:r>
                    <w:r>
                      <w:rPr>
                        <w:rStyle w:val="PageNumber"/>
                        <w:rFonts w:ascii="宋体" w:hAnsi="宋体"/>
                        <w:sz w:val="28"/>
                        <w:szCs w:val="28"/>
                      </w:rPr>
                      <w:instrText xml:space="preserve">PAGE  </w:instrText>
                    </w:r>
                    <w:r>
                      <w:rPr>
                        <w:rFonts w:ascii="宋体" w:hAnsi="宋体"/>
                        <w:sz w:val="28"/>
                        <w:szCs w:val="28"/>
                      </w:rPr>
                      <w:fldChar w:fldCharType="separate"/>
                    </w:r>
                    <w:r>
                      <w:rPr>
                        <w:rStyle w:val="PageNumber"/>
                        <w:rFonts w:ascii="宋体" w:hAnsi="宋体"/>
                        <w:sz w:val="28"/>
                        <w:szCs w:val="28"/>
                      </w:rPr>
                      <w:t>- 8 -</w:t>
                    </w:r>
                    <w:r>
                      <w:rPr>
                        <w:rFonts w:ascii="宋体" w:hAnsi="宋体"/>
                        <w:sz w:val="28"/>
                        <w:szCs w:val="28"/>
                      </w:rPr>
                      <w:fldChar w:fldCharType="end"/>
                    </w:r>
                  </w:p>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rPr>
                              <w:rFonts w:ascii="Times New Roman" w:hAnsi="Times New Roman" w:cs="Times New Roman"/>
                              <w:sz w:val="28"/>
                              <w:szCs w:val="28"/>
                            </w:rPr>
                          </w:pP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8</w:t>
                          </w:r>
                          <w:r>
                            <w:rPr>
                              <w:rFonts w:ascii="Times New Roman" w:eastAsia="宋体" w:hAnsi="Times New Roman" w:cs="Times New Roman"/>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rPr>
                        <w:rFonts w:ascii="Times New Roman" w:hAnsi="Times New Roman" w:cs="Times New Roman"/>
                        <w:sz w:val="28"/>
                        <w:szCs w:val="28"/>
                      </w:rPr>
                    </w:pP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8</w:t>
                    </w:r>
                    <w:r>
                      <w:rPr>
                        <w:rFonts w:ascii="Times New Roman" w:eastAsia="宋体" w:hAnsi="Times New Roman" w:cs="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17.85pt;height:2in;margin-top:0;margin-left:0;mso-height-relative:page;mso-position-horizontal:center;mso-position-horizontal-relative:margin;mso-width-relative:page;position:absolute;z-index:251664384" coordsize="21600,21600" filled="f" stroked="f">
              <o:lock v:ext="edit" aspectratio="f"/>
              <v:textbox style="mso-fit-shape-to-text:t" inset="0,0,0,0">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xrc@gxt.gxzf.gov.cn&lt;/sender&gt;&lt;type&gt;2&lt;/type&gt;&lt;subject&gt;自治区工业和信息化厅办公室关于组织开展2023年新型信息消费示范项目申报工作的通知.doc&lt;/subject&gt;&lt;attachmentName&gt;附件2：新型信息消费示范项目申报书（用户过亿信息消费大平台方向）.docx&lt;/attachmentName&gt;&lt;addressee&gt;xxzx@gxt.gxzf.gov.cn&lt;/addressee&gt;&lt;mailSec&gt;无密级&lt;/mailSec&gt;&lt;sendTime&gt;2023-08-14 15:47:00&lt;/sendTime&gt;&lt;loadTime&gt;2023-08-14 16:02:29&lt;/loadTime&gt;&lt;/root&gt;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E06FCE"/>
    <w:multiLevelType w:val="singleLevel"/>
    <w:tmpl w:val="59E06FCE"/>
    <w:lvl w:ilvl="0" w:tentative="1">
      <w:start w:val="1"/>
      <w:numFmt w:val="decimal"/>
      <w:suff w:val="nothing"/>
      <w:lvlText w:val="%1."/>
      <w:lvlJc w:val="left"/>
    </w:lvl>
  </w:abstractNum>
  <w:abstractNum w:abstractNumId="1">
    <w:nsid w:val="59E06FF9"/>
    <w:multiLevelType w:val="singleLevel"/>
    <w:tmpl w:val="59E06FF9"/>
    <w:lvl w:ilvl="0" w:tentative="1">
      <w:start w:val="2"/>
      <w:numFmt w:val="decimal"/>
      <w:suff w:val="nothing"/>
      <w:lvlText w:val="（%1）"/>
      <w:lvlJc w:val="left"/>
    </w:lvl>
  </w:abstractNum>
  <w:abstractNum w:abstractNumId="2">
    <w:nsid w:val="59E07136"/>
    <w:multiLevelType w:val="singleLevel"/>
    <w:tmpl w:val="59E07136"/>
    <w:lvl w:ilvl="0" w:tentative="1">
      <w:start w:val="2"/>
      <w:numFmt w:val="decimal"/>
      <w:suff w:val="nothing"/>
      <w:lvlText w:val="%1."/>
      <w:lvlJc w:val="left"/>
    </w:lvl>
  </w:abstractNum>
  <w:abstractNum w:abstractNumId="3">
    <w:nsid w:val="59E07163"/>
    <w:multiLevelType w:val="singleLevel"/>
    <w:tmpl w:val="59E07163"/>
    <w:lvl w:ilvl="0" w:tentative="1">
      <w:start w:val="1"/>
      <w:numFmt w:val="decimal"/>
      <w:suff w:val="nothing"/>
      <w:lvlText w:val="（%1）"/>
      <w:lvlJc w:val="left"/>
    </w:lvl>
  </w:abstractNum>
  <w:abstractNum w:abstractNumId="4">
    <w:nsid w:val="59E071E7"/>
    <w:multiLevelType w:val="singleLevel"/>
    <w:tmpl w:val="59E071E7"/>
    <w:lvl w:ilvl="0" w:tentative="1">
      <w:start w:val="3"/>
      <w:numFmt w:val="decimal"/>
      <w:suff w:val="nothing"/>
      <w:lvlText w:val="%1."/>
      <w:lvlJc w:val="left"/>
    </w:lvl>
  </w:abstractNum>
  <w:abstractNum w:abstractNumId="5">
    <w:nsid w:val="6F07BDE7"/>
    <w:multiLevelType w:val="singleLevel"/>
    <w:tmpl w:val="6F07BDE7"/>
    <w:lvl w:ilvl="0" w:tentative="1">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trackRevisions/>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eastAsia="仿宋" w:asciiTheme="minorHAnsi" w:hAnsiTheme="minorHAnsi" w:cstheme="minorBidi"/>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NormalIndent">
    <w:name w:val="Normal Indent"/>
    <w:basedOn w:val="Normal"/>
    <w:next w:val="Normal"/>
    <w:qFormat/>
  </w:style>
  <w:style w:type="paragraph" w:styleId="BodyText">
    <w:name w:val="Body Text"/>
    <w:basedOn w:val="Normal"/>
    <w:next w:val="Title"/>
    <w:qFormat/>
    <w:pPr>
      <w:ind w:firstLine="880" w:firstLineChars="200"/>
    </w:pPr>
    <w:rPr>
      <w:rFonts w:eastAsia="仿宋_GB2312" w:cs="Times New Roman"/>
      <w:bCs/>
      <w:szCs w:val="22"/>
    </w:rPr>
  </w:style>
  <w:style w:type="paragraph" w:styleId="Title">
    <w:name w:val="Title"/>
    <w:basedOn w:val="Normal"/>
    <w:next w:val="Normal"/>
    <w:qFormat/>
    <w:pPr>
      <w:spacing w:before="240" w:after="60"/>
      <w:jc w:val="center"/>
      <w:outlineLvl w:val="0"/>
    </w:pPr>
    <w:rPr>
      <w:rFonts w:ascii="Arial" w:hAnsi="Arial"/>
      <w:b/>
    </w:rPr>
  </w:style>
  <w:style w:type="paragraph" w:styleId="EndnoteText">
    <w:name w:val="endnote text"/>
    <w:basedOn w:val="Normal"/>
    <w:qFormat/>
    <w:pPr>
      <w:snapToGrid w:val="0"/>
      <w:jc w:val="left"/>
    </w:pPr>
  </w:style>
  <w:style w:type="paragraph" w:styleId="Footer">
    <w:name w:val="footer"/>
    <w:basedOn w:val="Normal"/>
    <w:link w:val="a"/>
    <w:uiPriority w:val="99"/>
    <w:unhideWhenUsed/>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Normal"/>
    <w:qFormat/>
    <w:rPr>
      <w:rFonts w:ascii="Times New Roman" w:eastAsia="仿宋_GB2312" w:hAnsi="Times New Roman" w:cs="Times New Roman" w:hint="eastAsia"/>
      <w:szCs w:val="21"/>
    </w:rPr>
  </w:style>
  <w:style w:type="character" w:customStyle="1" w:styleId="a">
    <w:name w:val="页脚 字符"/>
    <w:basedOn w:val="DefaultParagraphFont"/>
    <w:link w:val="Footer"/>
    <w:uiPriority w:val="99"/>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 Id="rId9" Type="http://schemas.openxmlformats.org/officeDocument/2006/relationships/font" Target="fonts/font9.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lemon鹿</dc:creator>
  <cp:lastModifiedBy>张毅夫</cp:lastModifiedBy>
  <cp:revision>34</cp:revision>
  <cp:lastPrinted>2023-07-12T01:47:00Z</cp:lastPrinted>
  <dcterms:created xsi:type="dcterms:W3CDTF">2023-02-26T00:55:00Z</dcterms:created>
  <dcterms:modified xsi:type="dcterms:W3CDTF">2023-07-17T18:17:24Z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CD463462BE054B3091684807774597BD_13</vt:lpwstr>
  </property>
  <property fmtid="{D5CDD505-2E9C-101B-9397-08002B2CF9AE}" pid="3" name="KSOProductBuildVer">
    <vt:lpwstr>2052-10.1.0.5734</vt:lpwstr>
  </property>
</Properties>
</file>