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工业互联网一体化进园区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“百城千园行”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启动仪式暨企业数字化转型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20"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培训会活动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活动名称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工业互联网一体化进园区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“百城千园行”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启动仪式暨企业数字化转型培训会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主办单位：广西壮族自治区工业和信息化厅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广西壮族自治区通信管理局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中国信息通信研究院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238" w:leftChars="304" w:hanging="1600" w:hangingChars="5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承办单位：柳州市工业和信息化局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柳州市通信发展管理办公室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800"/>
        <w:textAlignment w:val="auto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中国信息通信研究院工业互联网与物联网研究所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textAlignment w:val="auto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工业互联网产业联盟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中国信通院智能+学院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协办单位：柳州市中小企业服务中心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柳州市工业互联网产业协会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广西七识数字科技有限公司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三、活动</w:t>
      </w:r>
      <w:r>
        <w:rPr>
          <w:rFonts w:hint="eastAsia" w:ascii="黑体" w:hAnsi="黑体" w:eastAsia="黑体" w:cs="黑体"/>
          <w:sz w:val="32"/>
          <w:szCs w:val="32"/>
        </w:rPr>
        <w:t>时间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</w:t>
      </w:r>
      <w:r>
        <w:rPr>
          <w:rFonts w:hint="eastAsia" w:ascii="黑体" w:hAnsi="黑体" w:eastAsia="黑体" w:cs="黑体"/>
          <w:sz w:val="32"/>
          <w:szCs w:val="32"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2023年3月15日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（星期三）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15:00-1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莲花山庄国际宴会厅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参会人员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29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（一）出席领导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中国信息通信研究院、自治区工业和信息化厅、自治区通信管理局、柳州市人民政府、中国信息通信研究院工业互联网与物联网研究所等部门领导。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29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演讲嘉宾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中国信息通信研究院工业互联网与物联网研究所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广西七识数字科技有限公司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上汽通用五菱汽车股份有限公司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柳州市泰坦宇翔钢圈有限公司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柳州源创电喷技术有限公司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29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（三）参会单位及人员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（约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250人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广西各地市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工业和信息化局、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园区办，</w:t>
      </w:r>
      <w:r>
        <w:rPr>
          <w:rFonts w:hint="eastAsia" w:ascii="仿宋_GB2312" w:hAnsi="仿宋_GB2312" w:eastAsia="仿宋_GB2312" w:cs="仿宋_GB2312"/>
          <w:sz w:val="32"/>
          <w:szCs w:val="32"/>
        </w:rPr>
        <w:t>柳州市通信发展管理办公室等部门相关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工业互联网产业联盟、中国信通院智能+学院、广西工业互联网联盟、柳州市中小企业服务中心、柳州市工业互联网产业协会等单位相关领导；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柳工集团、五菱工业、上汽通用五菱、柳钢集团、东风柳汽等重点企业相关负责人；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中国电信柳州分公司、中国移动广西公司柳州分公司、中国联通柳州分公司、中国铁塔柳州市分公司、广西广电网络公司柳州分公司等企业相关负责人；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柳州东科、柳钢东信、七识科技等工业互联网服务企业相关负责人；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县（区）工信局、园区办及辖区内工业企业负责人。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活动安排</w:t>
      </w:r>
    </w:p>
    <w:tbl>
      <w:tblPr>
        <w:tblStyle w:val="9"/>
        <w:tblW w:w="8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186"/>
        <w:gridCol w:w="3270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</w:trPr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时间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环节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主题</w:t>
            </w:r>
          </w:p>
        </w:tc>
        <w:tc>
          <w:tcPr>
            <w:tcW w:w="2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演讲人/参与人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</w:trPr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14:30-15:00</w:t>
            </w:r>
          </w:p>
        </w:tc>
        <w:tc>
          <w:tcPr>
            <w:tcW w:w="7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签到、入场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</w:trPr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15:00-15:10</w:t>
            </w:r>
          </w:p>
        </w:tc>
        <w:tc>
          <w:tcPr>
            <w:tcW w:w="7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主持人开场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15:10-15: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30</w:t>
            </w:r>
          </w:p>
        </w:tc>
        <w:tc>
          <w:tcPr>
            <w:tcW w:w="7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领导致辞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广西壮族自治区工业和信息化厅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广西壮族自治区通信管理局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柳州市人民政府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中国信息通信研究院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环节仪式</w:t>
            </w:r>
          </w:p>
        </w:tc>
        <w:tc>
          <w:tcPr>
            <w:tcW w:w="5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工业互联网一体化进园区</w:t>
            </w:r>
            <w:r>
              <w:rPr>
                <w:rFonts w:hint="eastAsia" w:ascii="仿宋" w:hAnsi="仿宋" w:eastAsia="仿宋" w:cs="仿宋"/>
                <w:sz w:val="24"/>
              </w:rPr>
              <w:t>“百城千园行”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4"/>
              </w:rPr>
              <w:t>启动仪式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</w:trPr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15: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0-16: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主旨报告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加快推进工业互联网园区建设，打造区域数字经济的“强引擎”</w:t>
            </w:r>
          </w:p>
        </w:tc>
        <w:tc>
          <w:tcPr>
            <w:tcW w:w="2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中国信息通信研究院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工物所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16:10-16:25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演讲分享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“工业互联网产业聚集园区”正成为区域经济高质量发展新引擎</w:t>
            </w:r>
          </w:p>
        </w:tc>
        <w:tc>
          <w:tcPr>
            <w:tcW w:w="2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柳东新区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16:25-16:40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演讲分享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待定</w:t>
            </w:r>
          </w:p>
        </w:tc>
        <w:tc>
          <w:tcPr>
            <w:tcW w:w="2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阳和工业新区（北部生态县区）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16: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-16: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55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演讲分享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工业互联网赋能企业数字化转型</w:t>
            </w:r>
          </w:p>
        </w:tc>
        <w:tc>
          <w:tcPr>
            <w:tcW w:w="2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广西七识数字科技有限公司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16: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-17: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演讲分享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上汽通用五菱工业互联网应用分享</w:t>
            </w:r>
          </w:p>
        </w:tc>
        <w:tc>
          <w:tcPr>
            <w:tcW w:w="2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上汽通用五菱汽车股份有限公司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17: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-17: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25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演讲分享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泰坦宇翔数字化转型</w:t>
            </w:r>
          </w:p>
        </w:tc>
        <w:tc>
          <w:tcPr>
            <w:tcW w:w="2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柳州市泰坦宇翔钢圈有限公司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17: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40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演讲分享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源创电喷数字化转型</w:t>
            </w:r>
          </w:p>
        </w:tc>
        <w:tc>
          <w:tcPr>
            <w:tcW w:w="2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柳州源创电喷技术有限公司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17:40-18:00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演讲分享</w:t>
            </w:r>
          </w:p>
        </w:tc>
        <w:tc>
          <w:tcPr>
            <w:tcW w:w="3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数字化转型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工具分享</w:t>
            </w:r>
          </w:p>
        </w:tc>
        <w:tc>
          <w:tcPr>
            <w:tcW w:w="2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典型企业代表：戴尔，深信服，锐捷，大华等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" w:hRule="atLeast"/>
        </w:trPr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18：00</w:t>
            </w:r>
          </w:p>
        </w:tc>
        <w:tc>
          <w:tcPr>
            <w:tcW w:w="7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活动结束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Dz9duH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E509A"/>
    <w:multiLevelType w:val="singleLevel"/>
    <w:tmpl w:val="97FE509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F3D47"/>
    <w:rsid w:val="3FBD83AE"/>
    <w:rsid w:val="4AFF345C"/>
    <w:rsid w:val="764F7EDD"/>
    <w:rsid w:val="76EBFABF"/>
    <w:rsid w:val="78524A13"/>
    <w:rsid w:val="7E7D0772"/>
    <w:rsid w:val="7FFF37C5"/>
    <w:rsid w:val="9FDF0E04"/>
    <w:rsid w:val="A7FF97CE"/>
    <w:rsid w:val="D7FC30CB"/>
    <w:rsid w:val="ED7384FD"/>
    <w:rsid w:val="EF3E345B"/>
    <w:rsid w:val="FDEE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Calibri" w:hAnsi="Calibri"/>
      <w:sz w:val="30"/>
      <w:szCs w:val="22"/>
    </w:rPr>
  </w:style>
  <w:style w:type="paragraph" w:styleId="3">
    <w:name w:val="index 7"/>
    <w:basedOn w:val="1"/>
    <w:next w:val="1"/>
    <w:qFormat/>
    <w:uiPriority w:val="0"/>
    <w:pPr>
      <w:ind w:left="2520"/>
    </w:pPr>
    <w:rPr>
      <w:rFonts w:eastAsia="等线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6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批注框文本 Char"/>
    <w:basedOn w:val="10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1041</Words>
  <Characters>1149</Characters>
  <Paragraphs>98</Paragraphs>
  <TotalTime>0</TotalTime>
  <ScaleCrop>false</ScaleCrop>
  <LinksUpToDate>false</LinksUpToDate>
  <CharactersWithSpaces>1153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2023-03-12T10:12:00Z</dcterms:created>
  <dc:creator>x</dc:creator>
  <cp:lastModifiedBy>gxxc</cp:lastModifiedBy>
  <cp:lastPrinted>2023-03-12T11:13:00Z</cp:lastPrinted>
  <dcterms:modified xsi:type="dcterms:W3CDTF">2023-03-10T16:50:37Z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0ECDDDE33F614745AB11745902202E6A</vt:lpwstr>
  </property>
</Properties>
</file>