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</w:rPr>
        <w:t>附件3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方正仿宋_GBK" w:cs="宋体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z w:val="44"/>
          <w:szCs w:val="44"/>
        </w:rPr>
        <w:t>国内首台（套）重大技术装备认定</w:t>
      </w:r>
    </w:p>
    <w:p>
      <w:pPr>
        <w:adjustRightInd w:val="0"/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z w:val="44"/>
          <w:szCs w:val="44"/>
        </w:rPr>
        <w:t>申请材料承诺书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方正仿宋_GBK" w:cs="宋体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70" w:lineRule="exact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>自治区科技厅、工业和信息化厅、财政厅：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>本法人单位承诺：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本申请报告中所填写的各栏目内容真实、准确。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提供的申报资料和文件内容真实、可靠、事实存在。</w:t>
      </w:r>
    </w:p>
    <w:p>
      <w:pPr>
        <w:adjustRightInd w:val="0"/>
        <w:snapToGrid w:val="0"/>
        <w:spacing w:line="570" w:lineRule="exact"/>
        <w:ind w:firstLine="624" w:firstLineChars="200"/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-4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napToGrid w:val="0"/>
          <w:color w:val="000000"/>
          <w:spacing w:val="-4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-4"/>
          <w:sz w:val="32"/>
          <w:szCs w:val="32"/>
        </w:rPr>
        <w:t>提供申报的产品与提供申报的资料和文件一致，并事实存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在。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申请认定产品的知识产权属于本企业自主知识产权，产权明晰完整，归属本单位或技术来源正当合法，未剽窃他人成果，未侵犯他人的知识产权或商业秘密。</w:t>
      </w:r>
    </w:p>
    <w:p>
      <w:pPr>
        <w:pStyle w:val="3"/>
        <w:rPr>
          <w:rFonts w:hint="default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若发生</w:t>
      </w: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</w:rPr>
        <w:t>与上述承诺相违背的事实，由本单位承担全部法律责任。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 xml:space="preserve"> 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 xml:space="preserve"> </w:t>
      </w:r>
    </w:p>
    <w:p>
      <w:pPr>
        <w:adjustRightInd w:val="0"/>
        <w:snapToGrid w:val="0"/>
        <w:spacing w:line="570" w:lineRule="exact"/>
        <w:ind w:firstLine="3891" w:firstLineChars="1216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>法定代表人（签字）：</w:t>
      </w:r>
    </w:p>
    <w:p>
      <w:pPr>
        <w:adjustRightInd w:val="0"/>
        <w:snapToGrid w:val="0"/>
        <w:spacing w:line="570" w:lineRule="exact"/>
        <w:ind w:firstLine="3891" w:firstLineChars="1216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 xml:space="preserve">单  </w:t>
      </w:r>
      <w:r>
        <w:rPr>
          <w:rFonts w:hint="eastAsia" w:ascii="仿宋_GB2312" w:eastAsia="仿宋_GB2312"/>
          <w:snapToGrid w:val="0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>位（盖章）：</w:t>
      </w:r>
    </w:p>
    <w:p>
      <w:pPr>
        <w:adjustRightInd w:val="0"/>
        <w:snapToGrid w:val="0"/>
        <w:spacing w:line="570" w:lineRule="exact"/>
        <w:ind w:firstLine="640" w:firstLineChars="200"/>
        <w:jc w:val="right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D6C19"/>
    <w:rsid w:val="115C7D42"/>
    <w:rsid w:val="2EED6C19"/>
    <w:rsid w:val="4CFD4E36"/>
    <w:rsid w:val="597C7A68"/>
    <w:rsid w:val="71EA065A"/>
    <w:rsid w:val="7BB44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widowControl w:val="0"/>
      <w:jc w:val="both"/>
    </w:pPr>
    <w:rPr>
      <w:rFonts w:ascii="Calibri" w:hAnsi="Calibri" w:eastAsia="华文中宋" w:cs="Times New Roman"/>
      <w:kern w:val="2"/>
      <w:sz w:val="36"/>
      <w:szCs w:val="22"/>
      <w:lang w:val="en-US" w:eastAsia="zh-CN" w:bidi="ar-SA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2024-04-28T10:41:00Z</dcterms:created>
  <dc:creator>李堃怡</dc:creator>
  <cp:lastModifiedBy>李堃怡</cp:lastModifiedBy>
  <dcterms:modified xsi:type="dcterms:W3CDTF">2024-04-28T10:42:09Z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