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74" w:rsidRDefault="00B2323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“柳州市中小企业网络课堂”使用步骤说明</w:t>
      </w:r>
    </w:p>
    <w:p w:rsidR="00360574" w:rsidRDefault="00360574"/>
    <w:p w:rsidR="00360574" w:rsidRDefault="00360574"/>
    <w:p w:rsidR="00360574" w:rsidRDefault="00B2323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电脑PC端登录方法：</w:t>
      </w:r>
    </w:p>
    <w:p w:rsidR="00360574" w:rsidRDefault="00B2323F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1、打开网页，输入“柳州市中小企业网络课堂”网址：http://smelz01.21tb.com</w:t>
      </w:r>
    </w:p>
    <w:p w:rsidR="00360574" w:rsidRDefault="00B2323F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2、输入登录用户名、密码、及验证码，点击“登录”，即可登录学习平台，学员首次登录需修改密码，修改密码完毕重新登录即可。</w:t>
      </w:r>
    </w:p>
    <w:p w:rsidR="00360574" w:rsidRDefault="00B2323F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3、主题必修课学习（企业学员必须从中选择课程学习完成，完成15个学时及15个学分为达标）：登录学习平台后，在学员界面点击“我的学习”——“学习地图”，选择“</w:t>
      </w:r>
      <w:r w:rsidR="00DA0008">
        <w:rPr>
          <w:rFonts w:asciiTheme="minorEastAsia" w:hAnsiTheme="minorEastAsia" w:cstheme="minorEastAsia" w:hint="eastAsia"/>
          <w:sz w:val="28"/>
          <w:szCs w:val="28"/>
        </w:rPr>
        <w:t>2019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 w:rsidR="001D4B27">
        <w:rPr>
          <w:rFonts w:asciiTheme="minorEastAsia" w:hAnsiTheme="minorEastAsia" w:cstheme="minorEastAsia" w:hint="eastAsia"/>
          <w:sz w:val="28"/>
          <w:szCs w:val="28"/>
        </w:rPr>
        <w:t>第四</w:t>
      </w:r>
      <w:r w:rsidR="00F44731">
        <w:rPr>
          <w:rFonts w:asciiTheme="minorEastAsia" w:hAnsiTheme="minorEastAsia" w:cstheme="minorEastAsia" w:hint="eastAsia"/>
          <w:sz w:val="28"/>
          <w:szCs w:val="28"/>
        </w:rPr>
        <w:t>季度</w:t>
      </w:r>
      <w:r w:rsidR="001D4B27" w:rsidRPr="001D4B27">
        <w:rPr>
          <w:rFonts w:asciiTheme="minorEastAsia" w:hAnsiTheme="minorEastAsia" w:cstheme="minorEastAsia" w:hint="eastAsia"/>
          <w:sz w:val="28"/>
          <w:szCs w:val="28"/>
        </w:rPr>
        <w:t>产品研发项目管理方法和工具</w:t>
      </w:r>
      <w:r w:rsidR="00DA0008" w:rsidRPr="00DA0008">
        <w:rPr>
          <w:rFonts w:asciiTheme="minorEastAsia" w:hAnsiTheme="minorEastAsia" w:cstheme="minorEastAsia" w:hint="eastAsia"/>
          <w:sz w:val="28"/>
          <w:szCs w:val="28"/>
        </w:rPr>
        <w:t>公益培训</w:t>
      </w:r>
      <w:r>
        <w:rPr>
          <w:rFonts w:asciiTheme="minorEastAsia" w:hAnsiTheme="minorEastAsia" w:cstheme="minorEastAsia" w:hint="eastAsia"/>
          <w:sz w:val="28"/>
          <w:szCs w:val="28"/>
        </w:rPr>
        <w:t>课程”主题，进行学习。</w:t>
      </w:r>
    </w:p>
    <w:p w:rsidR="00360574" w:rsidRDefault="00B2323F"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4、其他课程学习：登录学习平台后，在学员界面点击“我的学习”——“课程中心”，在搜索待选框里输入课程编码或课程名称，比如：</w:t>
      </w:r>
      <w:r w:rsidR="001D4B27" w:rsidRPr="001D4B27">
        <w:rPr>
          <w:rFonts w:asciiTheme="minorEastAsia" w:hAnsiTheme="minorEastAsia" w:cstheme="minorEastAsia"/>
          <w:sz w:val="28"/>
          <w:szCs w:val="28"/>
        </w:rPr>
        <w:t>RDM010902</w:t>
      </w:r>
      <w:r w:rsidR="001D4B27" w:rsidRPr="001D4B27">
        <w:rPr>
          <w:rFonts w:asciiTheme="minorEastAsia" w:hAnsiTheme="minorEastAsia" w:cstheme="minorEastAsia" w:hint="eastAsia"/>
          <w:sz w:val="28"/>
          <w:szCs w:val="28"/>
        </w:rPr>
        <w:t>研发项目管理四步法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，点击查找，找到相应课程后点击“选择课程”即可。</w:t>
      </w:r>
    </w:p>
    <w:p w:rsidR="00360574" w:rsidRDefault="00B2323F"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5、选择完课程后，请到“课程中心”——“我的课程”里找到刚才所选择的学习课程，点击进行学习即可。（注意：大部分学习课程学习完成后需要进行考试，通过后方可获得学分，小部分课程只需要学习完成，不需要进行考试就能够获得学分）</w:t>
      </w:r>
    </w:p>
    <w:p w:rsidR="00360574" w:rsidRDefault="00360574">
      <w:pPr>
        <w:rPr>
          <w:rFonts w:asciiTheme="minorEastAsia" w:hAnsiTheme="minorEastAsia" w:cstheme="minorEastAsia"/>
          <w:kern w:val="0"/>
          <w:sz w:val="28"/>
          <w:szCs w:val="28"/>
        </w:rPr>
      </w:pPr>
    </w:p>
    <w:p w:rsidR="00360574" w:rsidRDefault="00B2323F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手机端学习登录方法：</w:t>
      </w:r>
    </w:p>
    <w:p w:rsidR="00360574" w:rsidRDefault="00B2323F">
      <w:pPr>
        <w:numPr>
          <w:ilvl w:val="0"/>
          <w:numId w:val="2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登录手机端应用商店，在应用商店里查找“云端学习”APP进行下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载，“云端学习”APP学习端需要输入ID：smelz01 ，然后输入用户名及密码点击“登录”即可。</w:t>
      </w:r>
    </w:p>
    <w:p w:rsidR="00360574" w:rsidRDefault="00B2323F" w:rsidP="00DA0008">
      <w:pPr>
        <w:numPr>
          <w:ilvl w:val="0"/>
          <w:numId w:val="2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主题必修课学习（企业学员必须从中选择课程学习完成，完成15个学时及15个学分为达标）：登录学习平台后，在首界面点击“全部应用”——“学习地图”，</w:t>
      </w:r>
      <w:r w:rsidR="00F44731">
        <w:rPr>
          <w:rFonts w:asciiTheme="minorEastAsia" w:hAnsiTheme="minorEastAsia" w:cstheme="minorEastAsia" w:hint="eastAsia"/>
          <w:sz w:val="28"/>
          <w:szCs w:val="28"/>
        </w:rPr>
        <w:t>选择</w:t>
      </w:r>
      <w:r w:rsidR="00A55826">
        <w:rPr>
          <w:rFonts w:asciiTheme="minorEastAsia" w:hAnsiTheme="minorEastAsia" w:cstheme="minorEastAsia" w:hint="eastAsia"/>
          <w:sz w:val="28"/>
          <w:szCs w:val="28"/>
        </w:rPr>
        <w:t>“2019年第四季度</w:t>
      </w:r>
      <w:r w:rsidR="00A55826" w:rsidRPr="001D4B27">
        <w:rPr>
          <w:rFonts w:asciiTheme="minorEastAsia" w:hAnsiTheme="minorEastAsia" w:cstheme="minorEastAsia" w:hint="eastAsia"/>
          <w:sz w:val="28"/>
          <w:szCs w:val="28"/>
        </w:rPr>
        <w:t>产品研发项目管理方法和工具</w:t>
      </w:r>
      <w:r w:rsidR="00A55826" w:rsidRPr="00DA0008">
        <w:rPr>
          <w:rFonts w:asciiTheme="minorEastAsia" w:hAnsiTheme="minorEastAsia" w:cstheme="minorEastAsia" w:hint="eastAsia"/>
          <w:sz w:val="28"/>
          <w:szCs w:val="28"/>
        </w:rPr>
        <w:t>公益培训</w:t>
      </w:r>
      <w:r w:rsidR="00A55826">
        <w:rPr>
          <w:rFonts w:asciiTheme="minorEastAsia" w:hAnsiTheme="minorEastAsia" w:cstheme="minorEastAsia" w:hint="eastAsia"/>
          <w:sz w:val="28"/>
          <w:szCs w:val="28"/>
        </w:rPr>
        <w:t>课程”</w:t>
      </w:r>
      <w:r w:rsidR="00F44731">
        <w:rPr>
          <w:rFonts w:asciiTheme="minorEastAsia" w:hAnsiTheme="minorEastAsia" w:cstheme="minorEastAsia" w:hint="eastAsia"/>
          <w:sz w:val="28"/>
          <w:szCs w:val="28"/>
        </w:rPr>
        <w:t>主题，</w:t>
      </w:r>
      <w:r w:rsidR="00F44731">
        <w:rPr>
          <w:rFonts w:asciiTheme="minorEastAsia" w:hAnsiTheme="minorEastAsia" w:cstheme="minorEastAsia"/>
          <w:sz w:val="28"/>
          <w:szCs w:val="28"/>
        </w:rPr>
        <w:t>进行学习</w:t>
      </w:r>
    </w:p>
    <w:p w:rsidR="00360574" w:rsidRDefault="00B2323F" w:rsidP="00F44731">
      <w:pPr>
        <w:numPr>
          <w:ilvl w:val="0"/>
          <w:numId w:val="2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其他课程学习：登录学习平台后，在首界面点击“课程中心”——“选课”——“选择”即可，或在搜索待选框里输入课程编码或课程名称，比如：</w:t>
      </w:r>
      <w:r w:rsidR="007A4428" w:rsidRPr="001D4B27">
        <w:rPr>
          <w:rFonts w:asciiTheme="minorEastAsia" w:hAnsiTheme="minorEastAsia" w:cstheme="minorEastAsia"/>
          <w:sz w:val="28"/>
          <w:szCs w:val="28"/>
        </w:rPr>
        <w:t>RDM010902</w:t>
      </w:r>
      <w:r w:rsidR="007A4428" w:rsidRPr="001D4B27">
        <w:rPr>
          <w:rFonts w:asciiTheme="minorEastAsia" w:hAnsiTheme="minorEastAsia" w:cstheme="minorEastAsia" w:hint="eastAsia"/>
          <w:sz w:val="28"/>
          <w:szCs w:val="28"/>
        </w:rPr>
        <w:t>研发项目管理四步法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，点击查找，找到相应课程后点击“选择课程”即可。（平台大部分课程都支持PC端和手机端同步学习，并且学习记录都能够同步，但有小部分课程暂时只支持PC端，不支持手机端，如在手机端无法查找到该课程，建议登录PC端进行学习。）</w:t>
      </w:r>
    </w:p>
    <w:p w:rsidR="00360574" w:rsidRDefault="00360574">
      <w:pPr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p w:rsidR="00360574" w:rsidRDefault="00B2323F">
      <w:pPr>
        <w:numPr>
          <w:ilvl w:val="0"/>
          <w:numId w:val="3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平台使用指导：</w:t>
      </w:r>
    </w:p>
    <w:p w:rsidR="00360574" w:rsidRDefault="00360574">
      <w:pPr>
        <w:rPr>
          <w:rFonts w:asciiTheme="minorEastAsia" w:hAnsiTheme="minorEastAsia" w:cstheme="minorEastAsia"/>
          <w:sz w:val="28"/>
          <w:szCs w:val="28"/>
        </w:rPr>
      </w:pPr>
    </w:p>
    <w:p w:rsidR="00360574" w:rsidRDefault="00B2323F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学员在学习过程中，如碰到不明白的问题，可拨打柳州信思德企业管理咨询有限责任公司服务电话进行咨询：0772-2851124、8819021，或加入QQ群： 123832947，进行学习咨询。</w:t>
      </w:r>
    </w:p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sectPr w:rsidR="0036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CA" w:rsidRDefault="008656CA" w:rsidP="00106D75">
      <w:r>
        <w:separator/>
      </w:r>
    </w:p>
  </w:endnote>
  <w:endnote w:type="continuationSeparator" w:id="0">
    <w:p w:rsidR="008656CA" w:rsidRDefault="008656CA" w:rsidP="0010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CA" w:rsidRDefault="008656CA" w:rsidP="00106D75">
      <w:r>
        <w:separator/>
      </w:r>
    </w:p>
  </w:footnote>
  <w:footnote w:type="continuationSeparator" w:id="0">
    <w:p w:rsidR="008656CA" w:rsidRDefault="008656CA" w:rsidP="0010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5812"/>
    <w:multiLevelType w:val="singleLevel"/>
    <w:tmpl w:val="57BA581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BA68BD"/>
    <w:multiLevelType w:val="singleLevel"/>
    <w:tmpl w:val="57BA68B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7BA6C34"/>
    <w:multiLevelType w:val="singleLevel"/>
    <w:tmpl w:val="57BA6C3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4"/>
    <w:rsid w:val="000C7971"/>
    <w:rsid w:val="00106D75"/>
    <w:rsid w:val="001D4B27"/>
    <w:rsid w:val="00360574"/>
    <w:rsid w:val="007A4428"/>
    <w:rsid w:val="00846F01"/>
    <w:rsid w:val="008656CA"/>
    <w:rsid w:val="00A55826"/>
    <w:rsid w:val="00B2323F"/>
    <w:rsid w:val="00DA0008"/>
    <w:rsid w:val="00F44731"/>
    <w:rsid w:val="07CE0328"/>
    <w:rsid w:val="0C2D5A0F"/>
    <w:rsid w:val="0CD508AB"/>
    <w:rsid w:val="0D286AD2"/>
    <w:rsid w:val="0F9B30DD"/>
    <w:rsid w:val="11F91AFD"/>
    <w:rsid w:val="12BE5250"/>
    <w:rsid w:val="13710BB3"/>
    <w:rsid w:val="13AA18D9"/>
    <w:rsid w:val="162B43F7"/>
    <w:rsid w:val="173A73D9"/>
    <w:rsid w:val="17661A9E"/>
    <w:rsid w:val="17F14B63"/>
    <w:rsid w:val="18971EBC"/>
    <w:rsid w:val="1C2E0EF0"/>
    <w:rsid w:val="1C4157E8"/>
    <w:rsid w:val="1CF557C1"/>
    <w:rsid w:val="1DBD1E9E"/>
    <w:rsid w:val="1EF6757D"/>
    <w:rsid w:val="1F494FD1"/>
    <w:rsid w:val="212F78F1"/>
    <w:rsid w:val="264D1637"/>
    <w:rsid w:val="29F53F5D"/>
    <w:rsid w:val="2A4910CC"/>
    <w:rsid w:val="2AC530A2"/>
    <w:rsid w:val="2BCF55E9"/>
    <w:rsid w:val="2C835AAB"/>
    <w:rsid w:val="2D562F6D"/>
    <w:rsid w:val="31EE37D6"/>
    <w:rsid w:val="32EC5EC3"/>
    <w:rsid w:val="334B3388"/>
    <w:rsid w:val="338F419B"/>
    <w:rsid w:val="33991A97"/>
    <w:rsid w:val="33CB311A"/>
    <w:rsid w:val="368803E7"/>
    <w:rsid w:val="391A10FF"/>
    <w:rsid w:val="3B6E5279"/>
    <w:rsid w:val="3BEA370A"/>
    <w:rsid w:val="3C467143"/>
    <w:rsid w:val="42D15737"/>
    <w:rsid w:val="432C69D4"/>
    <w:rsid w:val="46634358"/>
    <w:rsid w:val="4705041E"/>
    <w:rsid w:val="4ADC5E65"/>
    <w:rsid w:val="4B5442E2"/>
    <w:rsid w:val="4DA011AF"/>
    <w:rsid w:val="4DE93251"/>
    <w:rsid w:val="4E3F2867"/>
    <w:rsid w:val="4F6B3107"/>
    <w:rsid w:val="549129BB"/>
    <w:rsid w:val="55AD63D6"/>
    <w:rsid w:val="57C254B7"/>
    <w:rsid w:val="5A3C4645"/>
    <w:rsid w:val="5AC721DF"/>
    <w:rsid w:val="5B484BBE"/>
    <w:rsid w:val="5D116B19"/>
    <w:rsid w:val="5D9418DB"/>
    <w:rsid w:val="5E666C64"/>
    <w:rsid w:val="5F110BD9"/>
    <w:rsid w:val="623D1B80"/>
    <w:rsid w:val="70381B73"/>
    <w:rsid w:val="70EC2641"/>
    <w:rsid w:val="74852D3A"/>
    <w:rsid w:val="75A16700"/>
    <w:rsid w:val="78207E4F"/>
    <w:rsid w:val="78364617"/>
    <w:rsid w:val="78FE7D65"/>
    <w:rsid w:val="7A271E4D"/>
    <w:rsid w:val="7A9A6728"/>
    <w:rsid w:val="7BB23C74"/>
    <w:rsid w:val="7DB9380B"/>
    <w:rsid w:val="7DC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3A049-9B21-4A9D-991C-EE401BF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D75"/>
    <w:rPr>
      <w:kern w:val="2"/>
      <w:sz w:val="18"/>
      <w:szCs w:val="18"/>
    </w:rPr>
  </w:style>
  <w:style w:type="paragraph" w:styleId="a4">
    <w:name w:val="footer"/>
    <w:basedOn w:val="a"/>
    <w:link w:val="Char0"/>
    <w:rsid w:val="0010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D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CC235-71E0-4306-B4E8-F240A9AF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</Words>
  <Characters>851</Characters>
  <Application>Microsoft Office Word</Application>
  <DocSecurity>0</DocSecurity>
  <Lines>7</Lines>
  <Paragraphs>1</Paragraphs>
  <ScaleCrop>false</ScaleCrop>
  <Company>LzIntimeCity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2018-09-05T03:05:00Z</dcterms:created>
  <dcterms:modified xsi:type="dcterms:W3CDTF">2019-12-27T03:00:00Z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