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</w:t>
      </w:r>
    </w:p>
    <w:p>
      <w:pPr>
        <w:adjustRightInd w:val="0"/>
        <w:snapToGrid w:val="0"/>
        <w:spacing w:line="370" w:lineRule="exact"/>
        <w:jc w:val="both"/>
        <w:rPr>
          <w:rFonts w:hint="eastAsia" w:ascii="Times New Roman" w:hAnsi="Times New Roman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70" w:lineRule="exact"/>
        <w:jc w:val="both"/>
        <w:rPr>
          <w:rFonts w:hint="eastAsia" w:ascii="Times New Roman" w:hAnsi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柳州市“人才驿站”建设补助资金流程图</w:t>
      </w:r>
    </w:p>
    <w:bookmarkEnd w:id="0"/>
    <w:p>
      <w:pPr>
        <w:pStyle w:val="2"/>
        <w:ind w:left="0" w:leftChars="0" w:firstLine="300" w:firstLineChars="100"/>
        <w:jc w:val="center"/>
        <w:rPr>
          <w:rFonts w:hint="eastAsia" w:ascii="Times New Roman" w:hAnsi="Times New Roman" w:eastAsia="仿宋" w:cs="仿宋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仿宋"/>
          <w:sz w:val="30"/>
          <w:szCs w:val="30"/>
          <w:lang w:val="en-US" w:eastAsia="zh-CN"/>
        </w:rPr>
        <w:t>（法定办结时限：无；承诺办结时限：20个工作日）</w:t>
      </w:r>
    </w:p>
    <w:p>
      <w:pPr>
        <w:pStyle w:val="2"/>
        <w:ind w:left="0" w:leftChars="0" w:firstLine="300" w:firstLineChars="100"/>
        <w:jc w:val="center"/>
        <w:rPr>
          <w:rFonts w:hint="eastAsia" w:ascii="Times New Roman" w:hAnsi="Times New Roman" w:eastAsia="仿宋" w:cs="仿宋"/>
          <w:sz w:val="30"/>
          <w:szCs w:val="30"/>
          <w:lang w:val="en-US" w:eastAsia="zh-CN"/>
        </w:rPr>
      </w:pPr>
    </w:p>
    <w:p>
      <w:pPr>
        <w:pStyle w:val="2"/>
        <w:rPr>
          <w:rFonts w:hint="eastAsia" w:ascii="Times New Roman" w:hAnsi="Times New Roman" w:cs="宋体"/>
          <w:snapToGrid w:val="0"/>
          <w:color w:val="000000"/>
          <w:lang w:val="en-US" w:eastAsia="zh-CN"/>
        </w:rPr>
      </w:pPr>
      <w:r>
        <w:rPr>
          <w:rFonts w:ascii="Times New Roman" w:hAnsi="Times New Roman"/>
          <w:snapToGrid w:val="0"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-34290</wp:posOffset>
                </wp:positionH>
                <wp:positionV relativeFrom="paragraph">
                  <wp:posOffset>83820</wp:posOffset>
                </wp:positionV>
                <wp:extent cx="5491480" cy="607060"/>
                <wp:effectExtent l="6350" t="6350" r="7620" b="1524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48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70" w:lineRule="exact"/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经我市认定的“人才驿站”向市人力资源社会保障局提交《柳州市“人才驿站”建设补助资金申请表》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7pt;margin-top:6.6pt;height:47.8pt;width:432.4pt;mso-position-horizontal-relative:margin;z-index:251659264;v-text-anchor:middle;mso-width-relative:page;mso-height-relative:page;" fillcolor="#FFFFFF" filled="t" stroked="t" coordsize="21600,21600" o:gfxdata="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TRL4E1QAAAAkBAAAPAAAA&#10;AAAAAAEAIAAAACIAAABkcnMvZG93bnJldi54bWxQSwECFAAUAAAACACHTuJAsewYRRgCAABVBAAA&#10;DgAAAAAAAAABACAAAAAkAQAAZHJzL2Uyb0RvYy54bWxQSwUGAAAAAAYABgBZAQAArgUAAAAA&#10;">
                <v:path/>
                <v:fill on="t" focussize="0,0"/>
                <v:stroke weight="1pt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70" w:lineRule="exact"/>
                        <w:jc w:val="center"/>
                        <w:rPr>
                          <w:rFonts w:hint="default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经我市认定的“人才驿站”向市人力资源社会保障局提交《柳州市“人才驿站”建设补助资金申请表》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2"/>
        <w:rPr>
          <w:rFonts w:hint="default" w:ascii="Times New Roman" w:hAnsi="Times New Roman" w:cs="宋体"/>
          <w:snapToGrid w:val="0"/>
          <w:color w:val="000000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Times New Roman" w:hAnsi="Times New Roman"/>
        </w:rPr>
      </w:pPr>
    </w:p>
    <w:p>
      <w:pPr>
        <w:tabs>
          <w:tab w:val="left" w:pos="7425"/>
        </w:tabs>
        <w:rPr>
          <w:rFonts w:ascii="Times New Roman" w:hAnsi="Times New Roman" w:cs="宋体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139065</wp:posOffset>
                </wp:positionV>
                <wp:extent cx="635" cy="323850"/>
                <wp:effectExtent l="38100" t="0" r="37465" b="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2385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0.9pt;margin-top:10.95pt;height:25.5pt;width:0.05pt;z-index:251660288;mso-width-relative:page;mso-height-relative:page;" filled="f" stroked="t" coordsize="21600,21600" o:gfxdata="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EYDG7/WAAAACQEAAA8AAAAAAAAA&#10;AQAgAAAAIgAAAGRycy9kb3ducmV2LnhtbFBLAQIUABQAAAAIAIdO4kBW679ZEwIAAAsEAAAOAAAA&#10;AAAAAAEAIAAAACUBAABkcnMvZTJvRG9jLnhtbFBLBQYAAAAABgAGAFkBAACqBQAAAAA=&#10;">
                <v:path arrowok="t"/>
                <v:fill on="f" focussize="0,0"/>
                <v:stroke weight="0.5pt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7425"/>
        </w:tabs>
        <w:rPr>
          <w:rFonts w:ascii="Times New Roman" w:hAnsi="Times New Roman"/>
          <w:snapToGrid w:val="0"/>
          <w:color w:val="000000"/>
        </w:rPr>
      </w:pPr>
    </w:p>
    <w:p>
      <w:pPr>
        <w:tabs>
          <w:tab w:val="left" w:pos="7425"/>
        </w:tabs>
        <w:rPr>
          <w:rFonts w:ascii="Times New Roman" w:hAnsi="Times New Roman" w:cs="宋体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271780</wp:posOffset>
                </wp:positionH>
                <wp:positionV relativeFrom="paragraph">
                  <wp:posOffset>113030</wp:posOffset>
                </wp:positionV>
                <wp:extent cx="5012055" cy="360045"/>
                <wp:effectExtent l="6350" t="6350" r="10795" b="1460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205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70" w:lineRule="exact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市人力资源社会保障局接收申请驿站提交的申请材料（即时）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7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.4pt;margin-top:8.9pt;height:28.35pt;width:394.65pt;mso-position-horizontal-relative:margin;z-index:251661312;v-text-anchor:middle;mso-width-relative:page;mso-height-relative:page;" fillcolor="#FFFFFF" filled="t" stroked="t" coordsize="21600,21600" o:gfxdata="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Xvmkz1gAAAAgBAAAPAAAAAAAA&#10;AAEAIAAAACIAAABkcnMvZG93bnJldi54bWxQSwECFAAUAAAACACHTuJAF1gy9xQCAABTBAAADgAA&#10;AAAAAAABACAAAAAlAQAAZHJzL2Uyb0RvYy54bWxQSwUGAAAAAAYABgBZAQAAqwUAAAAA&#10;">
                <v:path/>
                <v:fill on="t" focussize="0,0"/>
                <v:stroke weight="1pt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70" w:lineRule="exact"/>
                        <w:jc w:val="center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市人力资源社会保障局接收申请驿站提交的申请材料（即时）</w:t>
                      </w:r>
                    </w:p>
                    <w:p>
                      <w:pPr>
                        <w:adjustRightInd w:val="0"/>
                        <w:snapToGrid w:val="0"/>
                        <w:spacing w:line="370" w:lineRule="exact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Times New Roman" w:hAnsi="Times New Roman"/>
          <w:snapToGrid w:val="0"/>
          <w:color w:val="000000"/>
        </w:rPr>
      </w:pPr>
    </w:p>
    <w:p>
      <w:pPr>
        <w:rPr>
          <w:rFonts w:ascii="Times New Roman" w:hAnsi="Times New Roman" w:cs="宋体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144780</wp:posOffset>
                </wp:positionV>
                <wp:extent cx="0" cy="287655"/>
                <wp:effectExtent l="38100" t="0" r="38100" b="1714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2.2pt;margin-top:11.4pt;height:22.65pt;width:0pt;z-index:251665408;mso-width-relative:page;mso-height-relative:page;" filled="f" stroked="t" coordsize="21600,21600" o:gfxdata="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F96EGdUAAAAJAQAADwAAAAAAAAABACAAAAAi&#10;AAAAZHJzL2Rvd25yZXYueG1sUEsBAhQAFAAAAAgAh07iQLWCVgUNAgAACQQAAA4AAAAAAAAAAQAg&#10;AAAAJAEAAGRycy9lMm9Eb2MueG1sUEsFBgAAAAAGAAYAWQEAAKMFAAAAAA==&#10;">
                <v:path arrowok="t"/>
                <v:fill on="f" focussize="0,0"/>
                <v:stroke weight="0.5pt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Times New Roman" w:hAnsi="Times New Roman"/>
          <w:snapToGrid w:val="0"/>
          <w:color w:val="000000"/>
        </w:rPr>
      </w:pPr>
    </w:p>
    <w:p>
      <w:pPr>
        <w:rPr>
          <w:rFonts w:ascii="Times New Roman" w:hAnsi="Times New Roman" w:cs="宋体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594995</wp:posOffset>
                </wp:positionH>
                <wp:positionV relativeFrom="paragraph">
                  <wp:posOffset>75565</wp:posOffset>
                </wp:positionV>
                <wp:extent cx="4230370" cy="360045"/>
                <wp:effectExtent l="6350" t="6350" r="11430" b="1460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037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7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市人力资源社会保障局审定并反馈结果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20个工作日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6.85pt;margin-top:5.95pt;height:28.35pt;width:333.1pt;mso-position-horizontal-relative:margin;z-index:251662336;v-text-anchor:middle;mso-width-relative:page;mso-height-relative:page;" fillcolor="#FFFFFF" filled="t" stroked="t" coordsize="21600,21600" o:gfxdata="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MFenA1gAAAAgBAAAPAAAAAAAA&#10;AAEAIAAAACIAAABkcnMvZG93bnJldi54bWxQSwECFAAUAAAACACHTuJA7rlU4hQCAABVBAAADgAA&#10;AAAAAAABACAAAAAlAQAAZHJzL2Uyb0RvYy54bWxQSwUGAAAAAAYABgBZAQAAqwUAAAAA&#10;">
                <v:path/>
                <v:fill on="t" focussize="0,0"/>
                <v:stroke weight="1pt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7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市人力资源社会保障局审定并反馈结果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20个工作日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7425"/>
        </w:tabs>
        <w:rPr>
          <w:rFonts w:ascii="Times New Roman" w:hAnsi="Times New Roman"/>
          <w:snapToGrid w:val="0"/>
          <w:color w:val="000000"/>
        </w:rPr>
      </w:pPr>
    </w:p>
    <w:p>
      <w:pPr>
        <w:tabs>
          <w:tab w:val="left" w:pos="7425"/>
        </w:tabs>
        <w:rPr>
          <w:rFonts w:ascii="Times New Roman" w:hAnsi="Times New Roman" w:eastAsia="黑体" w:cs="宋体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132715</wp:posOffset>
                </wp:positionV>
                <wp:extent cx="0" cy="325120"/>
                <wp:effectExtent l="38100" t="0" r="38100" b="1778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12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2.15pt;margin-top:10.45pt;height:25.6pt;width:0pt;z-index:251663360;mso-width-relative:page;mso-height-relative:page;" filled="f" stroked="t" coordsize="21600,21600" o:gfxdata="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vt9vNYAAAAJAQAADwAAAAAAAAABACAAAAAiAAAA&#10;ZHJzL2Rvd25yZXYueG1sUEsBAhQAFAAAAAgAh07iQJafK8UJAgAA/wMAAA4AAAAAAAAAAQAgAAAA&#10;JQEAAGRycy9lMm9Eb2MueG1sUEsFBgAAAAAGAAYAWQEAAKAFAAAAAA==&#10;">
                <v:path arrowok="t"/>
                <v:fill on="f" focussize="0,0"/>
                <v:stroke weight="0.5pt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autoSpaceDE w:val="0"/>
        <w:autoSpaceDN w:val="0"/>
        <w:adjustRightInd w:val="0"/>
        <w:jc w:val="left"/>
        <w:rPr>
          <w:rFonts w:ascii="Times New Roman" w:hAnsi="Times New Roman"/>
          <w:snapToGrid w:val="0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Times New Roman" w:hAnsi="Times New Roman" w:eastAsia="楷体_GB2312"/>
          <w:spacing w:val="-20"/>
          <w:sz w:val="28"/>
          <w:szCs w:val="28"/>
          <w:lang w:val="en-US" w:eastAsia="zh-CN"/>
        </w:rPr>
      </w:pPr>
      <w:r>
        <w:rPr>
          <w:rFonts w:ascii="Times New Roman" w:hAnsi="Times New Roman"/>
          <w:snapToGrid w:val="0"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975360</wp:posOffset>
                </wp:positionH>
                <wp:positionV relativeFrom="paragraph">
                  <wp:posOffset>117475</wp:posOffset>
                </wp:positionV>
                <wp:extent cx="3438525" cy="360045"/>
                <wp:effectExtent l="6350" t="6350" r="22225" b="1460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70" w:lineRule="exact"/>
                              <w:jc w:val="center"/>
                              <w:rPr>
                                <w:rFonts w:hint="default" w:eastAsia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补助资金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拨付至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申请驿站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（不计入办结时限）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6.8pt;margin-top:9.25pt;height:28.35pt;width:270.75pt;mso-position-horizontal-relative:margin;z-index:251664384;v-text-anchor:middle;mso-width-relative:page;mso-height-relative:page;" fillcolor="#FFFFFF" filled="t" stroked="t" coordsize="21600,21600" o:gfxdata="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+0F+X1gAAAAkBAAAPAAAAAAAA&#10;AAEAIAAAACIAAABkcnMvZG93bnJldi54bWxQSwECFAAUAAAACACHTuJAVk0dZRQCAABTBAAADgAA&#10;AAAAAAABACAAAAAlAQAAZHJzL2Uyb0RvYy54bWxQSwUGAAAAAAYABgBZAQAAqwUAAAAA&#10;">
                <v:path/>
                <v:fill on="t" focussize="0,0"/>
                <v:stroke weight="1pt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70" w:lineRule="exact"/>
                        <w:jc w:val="center"/>
                        <w:rPr>
                          <w:rFonts w:hint="default" w:eastAsia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将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补助资金</w:t>
                      </w:r>
                      <w:r>
                        <w:rPr>
                          <w:sz w:val="24"/>
                          <w:szCs w:val="24"/>
                        </w:rPr>
                        <w:t>拨付至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申请驿站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（不计入办结时限）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Times New Roman" w:hAnsi="Times New Roman" w:eastAsia="仿宋_GB2312" w:cs="宋体"/>
          <w:bCs/>
          <w:kern w:val="3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Times New Roman" w:hAnsi="Times New Roman" w:eastAsia="仿宋_GB2312" w:cs="宋体"/>
          <w:bCs/>
          <w:kern w:val="3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Times New Roman" w:hAnsi="Times New Roman" w:eastAsia="仿宋_GB2312" w:cs="宋体"/>
          <w:bCs/>
          <w:kern w:val="3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Times New Roman" w:hAnsi="Times New Roman" w:eastAsia="仿宋_GB2312" w:cs="宋体"/>
          <w:bCs/>
          <w:kern w:val="3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Times New Roman" w:hAnsi="Times New Roman" w:eastAsia="仿宋_GB2312" w:cs="宋体"/>
          <w:bCs/>
          <w:kern w:val="3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Times New Roman" w:hAnsi="Times New Roman" w:eastAsia="仿宋_GB2312" w:cs="宋体"/>
          <w:bCs/>
          <w:kern w:val="3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Times New Roman" w:hAnsi="Times New Roman" w:eastAsia="仿宋_GB2312" w:cs="宋体"/>
          <w:bCs/>
          <w:kern w:val="3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Times New Roman" w:hAnsi="Times New Roman" w:eastAsia="仿宋_GB2312" w:cs="宋体"/>
          <w:bCs/>
          <w:kern w:val="3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Times New Roman" w:hAnsi="Times New Roman" w:eastAsia="仿宋_GB2312" w:cs="宋体"/>
          <w:bCs/>
          <w:kern w:val="3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NTc0MTVmMWUyNGQzNGUwNzFkZjI3NWRmMWQ4ZWIifQ=="/>
  </w:docVars>
  <w:rsids>
    <w:rsidRoot w:val="276B2D48"/>
    <w:rsid w:val="276B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240" w:lineRule="auto"/>
      <w:ind w:firstLine="420" w:firstLineChars="200"/>
    </w:pPr>
    <w:rPr>
      <w:rFonts w:eastAsia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2022-10-09T03:41:00Z</dcterms:created>
  <dc:creator>一库</dc:creator>
  <cp:lastModifiedBy>一库</cp:lastModifiedBy>
  <dcterms:modified xsi:type="dcterms:W3CDTF">2022-10-09T03:41:51Z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634ABA1D8C5D4DB6888B84A3A498A7E4</vt:lpwstr>
  </property>
</Properties>
</file>