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E2" w:rsidRDefault="00003B5A">
      <w:pPr>
        <w:spacing w:line="540" w:lineRule="exact"/>
        <w:ind w:right="55"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EA6CE2" w:rsidRDefault="00EA6CE2">
      <w:pPr>
        <w:rPr>
          <w:rFonts w:ascii="仿宋" w:eastAsia="仿宋" w:hAnsi="仿宋"/>
          <w:sz w:val="32"/>
          <w:szCs w:val="32"/>
        </w:rPr>
      </w:pPr>
    </w:p>
    <w:p w:rsidR="00EA6CE2" w:rsidRDefault="00003B5A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第十届中国创新创业大赛广西赛区暨</w:t>
      </w:r>
      <w:r>
        <w:rPr>
          <w:rFonts w:ascii="方正小标宋简体" w:eastAsia="方正小标宋简体" w:hAnsi="仿宋" w:hint="eastAsia"/>
          <w:sz w:val="44"/>
          <w:szCs w:val="44"/>
        </w:rPr>
        <w:t>20</w:t>
      </w:r>
      <w:r>
        <w:rPr>
          <w:rFonts w:ascii="方正小标宋简体" w:eastAsia="方正小标宋简体" w:hAnsi="仿宋"/>
          <w:sz w:val="44"/>
          <w:szCs w:val="44"/>
        </w:rPr>
        <w:t>2</w:t>
      </w:r>
      <w:r>
        <w:rPr>
          <w:rFonts w:ascii="方正小标宋简体" w:eastAsia="方正小标宋简体" w:hAnsi="仿宋" w:hint="eastAsia"/>
          <w:sz w:val="44"/>
          <w:szCs w:val="44"/>
        </w:rPr>
        <w:t>1</w:t>
      </w:r>
      <w:r>
        <w:rPr>
          <w:rFonts w:ascii="方正小标宋简体" w:eastAsia="方正小标宋简体" w:hAnsi="仿宋" w:hint="eastAsia"/>
          <w:sz w:val="44"/>
          <w:szCs w:val="44"/>
        </w:rPr>
        <w:t>年广西创新创业大赛优胜企业名单（成长组）</w:t>
      </w:r>
    </w:p>
    <w:p w:rsidR="00EA6CE2" w:rsidRDefault="00EA6CE2">
      <w:pPr>
        <w:jc w:val="center"/>
        <w:rPr>
          <w:rFonts w:ascii="仿宋" w:eastAsia="仿宋" w:hAnsi="仿宋"/>
          <w:sz w:val="32"/>
          <w:szCs w:val="32"/>
        </w:rPr>
      </w:pP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110"/>
        <w:gridCol w:w="2370"/>
        <w:gridCol w:w="3044"/>
        <w:gridCol w:w="2016"/>
      </w:tblGrid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所属市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>所属产业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梧州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广西芯百特微电子有限公司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新一代无线通讯射频前端芯片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柳州阜民科技有限公司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3D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机器视觉芯片和算法研发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广西邕城云科技有限公司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邕城云新型智能显示终端与临床应用融合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北海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北海市冠标智慧声谷科技有限公司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千米传音物联网云计算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开启一个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AI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智能新篇章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北海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广西翼界科技有限公司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面向空地协同的无人机数据中继解决方案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崇左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广西永裕半导体科技有限公司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一种贴片型近红外接收传感器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梧州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梧州宙斯科技有限责任公司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船旺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供给水运平台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桂林星汉科技股份有限公司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智能采血管理系统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广西融安蚂蚁农业发展有限公司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融安金桔数字农业生态供应链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广西东信易联科技有限公司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面向东盟的互联网新型通信及生活服务应用平台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广西柳州市秋野家生态农业综合发展有限公司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互联网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扶贫红薯创新深加工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广西北部湾在线投资控股有限公司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基于区块链数字公证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+Ai.SaaS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知识产权生态系统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广西泊客网络科技有限公司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气体钢瓶精准溯源系统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广西新创科技有限公司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无人驾驶之车路协同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南宁云启网络科技有限公司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ClouDoc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文档云存储协作平台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广西飞熊科技有限公司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桥隧坡一体化智能监测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贺州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广西翔兰科技有限公司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行为识别系统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广西融水县杆创农业有限公司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杆洞妹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品牌三产融合发展模式助力乡村振兴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桂林旭研机电科技有限公司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高性价比表贴应用硅胶弹性按键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广西安博特智能科技有限公司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自主研发高端机器人控制系统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—“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大脑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国产化，解决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卡脖子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的必由之路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高端装备制造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柳州宏德激光科技有限公司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大功率超快光纤激光器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高端装备制造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桂林系留航空科技有限公司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系留照明无人机系统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高端装备制造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广西腾智投资有限公司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控赢未来：智能控制产品及解决方案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高端装备制造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桂林施瑞德科技发展有限公司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基于量子机器学习技术的全车型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3D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车轮定位仪研发与应用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高端装备制造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广西先进铝加工创新中心有限责任公司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高端高精铝材热处理关键装备国产化技术研究及产业化应用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高端装备制造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柳州市创科复合金属陶瓷制品有限公司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自动堆焊设备及焊材定制化综合解决方案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高端装备制造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广西英路维特药物有限公司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原始创新国家二类新兽药（白头翁皂苷注射液）产业化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生物医药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广西悦牧生物科技有限公司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广西兽医社会化服务示范点建设推广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生物医药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贺州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广西爱宠生物科技有限公司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做人用标准的宠物疫苗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猫泛白细胞减少症、传染性鼻结膜炎、传染性鼻气管炎三联灭活疫苗的研制和产业化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生物医药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南宁久仁建新生物科技有限公司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广谱抗癌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单克隆抗体的研发与产业化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生物医药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巴迪泰（广西）生物科技有限公司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全自动化学发光免疫分析仪及配套试剂研发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生物医药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广西壮要方医院有限公司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泛肿瘤早筛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金草消毒颗粒二级精准预防产业化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生物医药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钦州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广西云波健康科技有限公司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生物骨架材料纳米磷酸钙盐项目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生物医药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贺州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广西亚联抗体医药有限公司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新型抗凝血创新药物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XI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因子和普莱单抗的开发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生物医药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南宁市跃龙科技有限公司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移动式动态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射线机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生物医药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八加一药业股份有限公司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治疗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HBV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阳性肝癌的一类生物创新药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CCR4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融合蛋白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生物医药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梧州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广西睿奕新能源股份有限公司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新一代物联网电源的研究与应用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新能源、新能源汽车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玉林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广西利维重工股份有限公司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石墨烯金属动力电池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新能源、新能源汽车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广西思维奇电力工程咨询有限公司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基于新型智能配电网技术的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区域能源服务器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及其应用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新能源、新能源汽车</w:t>
            </w:r>
          </w:p>
        </w:tc>
      </w:tr>
      <w:tr w:rsidR="00EA6CE2">
        <w:trPr>
          <w:trHeight w:val="89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广西数通电子有限公司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动力电池循环再利用及储能充电行业化开发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节能环保</w:t>
            </w:r>
          </w:p>
        </w:tc>
      </w:tr>
      <w:tr w:rsidR="00EA6CE2">
        <w:trPr>
          <w:trHeight w:val="1015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梧州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广西碧清源环保投资有限公司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纳米陶瓷平板膜水处理技术及装备的开发与应用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节能环保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梧州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广西梧州国龙再生资源发展有限公司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绿色再生耐热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PET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饮料杯发明与倡导者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节能环保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广西苓治生态工程有限公司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工业化植被恢复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节能环保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联科华技术有限公司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原子级高端金属新材料商业化应用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新材料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广西嘉邦化工有限公司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造纸终极污染物（黑液）的低成本再利用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新材料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梧州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梧州市同创新能源材料有限公司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一种低成本高倍率型锂电负极材料的研发及产业化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新材料</w:t>
            </w:r>
          </w:p>
        </w:tc>
      </w:tr>
      <w:tr w:rsidR="00EA6CE2">
        <w:trPr>
          <w:trHeight w:val="510"/>
          <w:jc w:val="center"/>
        </w:trPr>
        <w:tc>
          <w:tcPr>
            <w:tcW w:w="914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</w:t>
            </w:r>
          </w:p>
        </w:tc>
        <w:tc>
          <w:tcPr>
            <w:tcW w:w="237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桂林清研皓隆新材料有限公司</w:t>
            </w:r>
          </w:p>
        </w:tc>
        <w:tc>
          <w:tcPr>
            <w:tcW w:w="3044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石墨烯远红外耐高温发热涂层材料</w:t>
            </w:r>
          </w:p>
        </w:tc>
        <w:tc>
          <w:tcPr>
            <w:tcW w:w="2016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新材料</w:t>
            </w:r>
          </w:p>
        </w:tc>
      </w:tr>
    </w:tbl>
    <w:p w:rsidR="00EA6CE2" w:rsidRDefault="00EA6CE2">
      <w:pPr>
        <w:jc w:val="center"/>
        <w:rPr>
          <w:rFonts w:ascii="Times New Roman" w:eastAsia="仿宋" w:hAnsi="Times New Roman" w:cs="Times New Roman"/>
          <w:sz w:val="24"/>
          <w:szCs w:val="24"/>
        </w:rPr>
      </w:pPr>
    </w:p>
    <w:p w:rsidR="00EA6CE2" w:rsidRDefault="00003B5A">
      <w:pPr>
        <w:spacing w:line="560" w:lineRule="exact"/>
        <w:jc w:val="center"/>
      </w:pPr>
      <w:r>
        <w:rPr>
          <w:rFonts w:ascii="方正小标宋简体" w:eastAsia="方正小标宋简体" w:hAnsi="仿宋"/>
          <w:sz w:val="24"/>
          <w:szCs w:val="24"/>
        </w:rPr>
        <w:br w:type="page"/>
      </w:r>
    </w:p>
    <w:p w:rsidR="00EA6CE2" w:rsidRDefault="00003B5A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lastRenderedPageBreak/>
        <w:t>第十届中国创新创业大赛广西赛区暨</w:t>
      </w:r>
      <w:r>
        <w:rPr>
          <w:rFonts w:ascii="方正小标宋简体" w:eastAsia="方正小标宋简体" w:hAnsi="仿宋" w:hint="eastAsia"/>
          <w:sz w:val="44"/>
          <w:szCs w:val="44"/>
        </w:rPr>
        <w:t>20</w:t>
      </w:r>
      <w:r>
        <w:rPr>
          <w:rFonts w:ascii="方正小标宋简体" w:eastAsia="方正小标宋简体" w:hAnsi="仿宋"/>
          <w:sz w:val="44"/>
          <w:szCs w:val="44"/>
        </w:rPr>
        <w:t>2</w:t>
      </w:r>
      <w:r>
        <w:rPr>
          <w:rFonts w:ascii="方正小标宋简体" w:eastAsia="方正小标宋简体" w:hAnsi="仿宋" w:hint="eastAsia"/>
          <w:sz w:val="44"/>
          <w:szCs w:val="44"/>
        </w:rPr>
        <w:t>1</w:t>
      </w:r>
      <w:r>
        <w:rPr>
          <w:rFonts w:ascii="方正小标宋简体" w:eastAsia="方正小标宋简体" w:hAnsi="仿宋" w:hint="eastAsia"/>
          <w:sz w:val="44"/>
          <w:szCs w:val="44"/>
        </w:rPr>
        <w:t>年广西创新创业大赛优胜企业名单（初创组）</w:t>
      </w:r>
    </w:p>
    <w:p w:rsidR="00EA6CE2" w:rsidRDefault="00EA6CE2">
      <w:pPr>
        <w:jc w:val="center"/>
        <w:rPr>
          <w:rFonts w:ascii="仿宋" w:eastAsia="仿宋" w:hAnsi="仿宋"/>
          <w:sz w:val="32"/>
          <w:szCs w:val="32"/>
        </w:rPr>
      </w:pP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068"/>
        <w:gridCol w:w="2232"/>
        <w:gridCol w:w="3600"/>
        <w:gridCol w:w="2002"/>
      </w:tblGrid>
      <w:tr w:rsidR="00EA6CE2">
        <w:trPr>
          <w:trHeight w:val="65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>所属市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>所属产业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广西七识数字科技有限公司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智慧工业互联网平台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广西瞪羚科技有限公司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安全物联网监测预警云平台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南宁清智电子科技有限公司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芯片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电子双轮驱动，助力中国汽车自主创新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南宁清智车规级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“MCU+”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广西天迈数字科技有限公司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5G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场景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旅游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智慧化服务技术研发与应用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柳州长鸣文化科技有限公司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火车模型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广西中科凯泽科技发展有限公司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面向智慧城市的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云、边、端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协同的计算机视觉技术研究和应用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桂林普创时空信息科技有限公司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北斗分布式滑坡监测评估系统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柳州云德电子科技有限公司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汽车智能化的域控制器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中央计算平台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共性平台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广西数字创新科技有限公司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基于区块链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数字公证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Ai.SaaS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生态系统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桂林研创半导体科技有限责任公司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高密度印制电路基板微细焊盘强度检测仪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新一代信息技术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232" w:type="dxa"/>
            <w:vAlign w:val="bottom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呜啦啦（南宁）科技有限公司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手语翻译手套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高端装备制造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232" w:type="dxa"/>
            <w:vAlign w:val="bottom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广西桂华智能制造有限公司</w:t>
            </w:r>
          </w:p>
        </w:tc>
        <w:tc>
          <w:tcPr>
            <w:tcW w:w="3600" w:type="dxa"/>
            <w:vAlign w:val="bottom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光芯片智能检测分选设备研究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高端装备制造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232" w:type="dxa"/>
            <w:vAlign w:val="bottom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广西京达汽车科技有限公司</w:t>
            </w:r>
          </w:p>
        </w:tc>
        <w:tc>
          <w:tcPr>
            <w:tcW w:w="3600" w:type="dxa"/>
            <w:vAlign w:val="bottom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全球首创的手自一体高寿命智能化的电动滑移门技术与应用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高端装备制造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</w:t>
            </w:r>
          </w:p>
        </w:tc>
        <w:tc>
          <w:tcPr>
            <w:tcW w:w="2232" w:type="dxa"/>
            <w:vAlign w:val="bottom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桂林海科仪器有限公司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超长连续变焦视频显微镜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高端装备制造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南宁纹析生物科技有限公司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光纤光谱生化分析仪的开发和应用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生物医药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梧州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广西中科爱锐科技有限责任公司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平战共用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便携式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及远程医疗影像人工智能系统应用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生物医药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南宁九州元生物科技有限公司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一种用于多目标物快速检测的微流控芯片系统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生物医药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广西华卫士生物科技有限公司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干细胞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3D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骨再生技术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生物医药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南宁壮博生物科技有限公司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体细胞克隆及胚胎移植技术在优质基因种猪群快速扩繁中的应用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生物医药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梧州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广西奥根诺生物科技有限公司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组织工程皮肤的智能制造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生物医药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广西思钺农业科技有限责任公司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绿色创新杀菌剂的产业化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生物医药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广西岚煜生物科技有限公司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一体化智能微流控快速检测系统的研发与产业化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生物医药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桂林麦克斯新能源科技有限公司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闪充型锂电池技术方案及产业化应用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新能源、新能源汽车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柳州国轩电池有限公司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高能量、低成本磷酸铁锂电池及产业化项目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新能源、新能源汽车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钦州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广西自贸区天方科技有限公司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微藻碳中和全流程产业化示范项目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节能环保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防城港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广西碳智汇林环保科技有限公司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混凝土纳米固碳吸收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节能环保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梧州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广西琰鼎新能源材料有限公司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多种植物根茎叶碳化技术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节能环保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广西华喻能源科技有限公司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氨逃逸控制专家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节能环保</w:t>
            </w:r>
          </w:p>
        </w:tc>
      </w:tr>
      <w:tr w:rsidR="00EA6CE2">
        <w:trPr>
          <w:trHeight w:val="815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钦州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广西自贸区见炬科技有限公司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国产高性能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Micro TEC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新材料</w:t>
            </w:r>
          </w:p>
        </w:tc>
      </w:tr>
      <w:tr w:rsidR="00EA6CE2">
        <w:trPr>
          <w:trHeight w:val="92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广西星冶科技有限公司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高纯锰合金新材料及其低碳生产技术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新材料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广西立之亿新材料有限公司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半导体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CMP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材料高纯纳米氧化铈的产业化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新材料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广西柳宁材料科技有限公司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高强耐磨自润滑复合材料的开发及产业化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新材料</w:t>
            </w:r>
          </w:p>
        </w:tc>
      </w:tr>
      <w:tr w:rsidR="00EA6CE2">
        <w:trPr>
          <w:trHeight w:val="510"/>
          <w:jc w:val="center"/>
        </w:trPr>
        <w:tc>
          <w:tcPr>
            <w:tcW w:w="80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8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梧州</w:t>
            </w:r>
          </w:p>
        </w:tc>
        <w:tc>
          <w:tcPr>
            <w:tcW w:w="2232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广西蓝熵科技开发有限公司</w:t>
            </w:r>
          </w:p>
        </w:tc>
        <w:tc>
          <w:tcPr>
            <w:tcW w:w="3600" w:type="dxa"/>
            <w:vAlign w:val="center"/>
          </w:tcPr>
          <w:p w:rsidR="00EA6CE2" w:rsidRDefault="00003B5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熵变自适应材料</w:t>
            </w:r>
          </w:p>
        </w:tc>
        <w:tc>
          <w:tcPr>
            <w:tcW w:w="2002" w:type="dxa"/>
            <w:vAlign w:val="center"/>
          </w:tcPr>
          <w:p w:rsidR="00EA6CE2" w:rsidRDefault="00003B5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新材料</w:t>
            </w:r>
          </w:p>
        </w:tc>
      </w:tr>
    </w:tbl>
    <w:p w:rsidR="00EA6CE2" w:rsidRDefault="00EA6CE2">
      <w:pPr>
        <w:spacing w:line="360" w:lineRule="exact"/>
        <w:rPr>
          <w:rFonts w:ascii="Times New Roman" w:eastAsia="仿宋_GB2312" w:hAnsi="Times New Roman" w:cs="Times New Roman"/>
          <w:sz w:val="24"/>
          <w:szCs w:val="24"/>
        </w:rPr>
      </w:pPr>
    </w:p>
    <w:p w:rsidR="00EA6CE2" w:rsidRDefault="009C1694" w:rsidP="009C1694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sectPr w:rsidR="00EA6CE2">
      <w:headerReference w:type="default" r:id="rId9"/>
      <w:footerReference w:type="even" r:id="rId10"/>
      <w:footerReference w:type="default" r:id="rId11"/>
      <w:pgSz w:w="11906" w:h="16838"/>
      <w:pgMar w:top="2098" w:right="1531" w:bottom="1417" w:left="1531" w:header="851" w:footer="1417" w:gutter="0"/>
      <w:cols w:space="0"/>
      <w:docGrid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B5A" w:rsidRDefault="00003B5A">
      <w:r>
        <w:separator/>
      </w:r>
    </w:p>
  </w:endnote>
  <w:endnote w:type="continuationSeparator" w:id="0">
    <w:p w:rsidR="00003B5A" w:rsidRDefault="0000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CE2" w:rsidRDefault="009C1694">
    <w:pPr>
      <w:pStyle w:val="a4"/>
      <w:ind w:right="360"/>
      <w:rPr>
        <w:sz w:val="21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CE2" w:rsidRDefault="00003B5A">
                          <w:pPr>
                            <w:pStyle w:val="a4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C1694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9.15pt;margin-top:0;width:42.05pt;height:16.1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" filled="f" stroked="f">
              <v:textbox style="mso-fit-shape-to-text:t" inset="0,0,0,0">
                <w:txbxContent>
                  <w:p w:rsidR="00EA6CE2" w:rsidRDefault="00003B5A">
                    <w:pPr>
                      <w:pStyle w:val="a4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9C1694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5146114"/>
      </w:sdtPr>
      <w:sdtEndPr/>
      <w:sdtContent>
        <w:sdt>
          <w:sdtPr>
            <w:id w:val="5146115"/>
          </w:sdtPr>
          <w:sdtEndPr/>
          <w:sdtContent/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CE2" w:rsidRDefault="009C1694">
    <w:pPr>
      <w:pStyle w:val="a4"/>
      <w:spacing w:line="360" w:lineRule="exact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28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CE2" w:rsidRDefault="00003B5A">
                          <w:pPr>
                            <w:pStyle w:val="a4"/>
                            <w:spacing w:line="360" w:lineRule="exact"/>
                            <w:jc w:val="both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C1694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9.15pt;margin-top:0;width:42.05pt;height:1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" filled="f" stroked="f" strokeweight=".5pt">
              <v:textbox style="mso-fit-shape-to-text:t" inset="0,0,0,0">
                <w:txbxContent>
                  <w:p w:rsidR="00EA6CE2" w:rsidRDefault="00003B5A">
                    <w:pPr>
                      <w:pStyle w:val="a4"/>
                      <w:spacing w:line="360" w:lineRule="exact"/>
                      <w:jc w:val="both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9C1694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B5A" w:rsidRDefault="00003B5A">
      <w:r>
        <w:separator/>
      </w:r>
    </w:p>
  </w:footnote>
  <w:footnote w:type="continuationSeparator" w:id="0">
    <w:p w:rsidR="00003B5A" w:rsidRDefault="00003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CE2" w:rsidRDefault="00EA6CE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3B5A"/>
    <w:rsid w:val="000045D6"/>
    <w:rsid w:val="000543BF"/>
    <w:rsid w:val="00056C43"/>
    <w:rsid w:val="00064356"/>
    <w:rsid w:val="000650BC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5551C"/>
    <w:rsid w:val="002718DF"/>
    <w:rsid w:val="00294BD7"/>
    <w:rsid w:val="002D02E5"/>
    <w:rsid w:val="00301927"/>
    <w:rsid w:val="003172AC"/>
    <w:rsid w:val="00326A0C"/>
    <w:rsid w:val="00340EAD"/>
    <w:rsid w:val="00355CA7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C59C9"/>
    <w:rsid w:val="004F0CAE"/>
    <w:rsid w:val="00514691"/>
    <w:rsid w:val="005A45E7"/>
    <w:rsid w:val="005B5143"/>
    <w:rsid w:val="005D02FF"/>
    <w:rsid w:val="005D1EF7"/>
    <w:rsid w:val="005D3C02"/>
    <w:rsid w:val="005E6BD3"/>
    <w:rsid w:val="00646C4C"/>
    <w:rsid w:val="00647244"/>
    <w:rsid w:val="006B1924"/>
    <w:rsid w:val="006D70E0"/>
    <w:rsid w:val="007236AF"/>
    <w:rsid w:val="00766A29"/>
    <w:rsid w:val="007B776C"/>
    <w:rsid w:val="007C7D17"/>
    <w:rsid w:val="007D5F53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4E62"/>
    <w:rsid w:val="009664B7"/>
    <w:rsid w:val="00981278"/>
    <w:rsid w:val="00990A61"/>
    <w:rsid w:val="00991840"/>
    <w:rsid w:val="00995E40"/>
    <w:rsid w:val="009B0742"/>
    <w:rsid w:val="009C1694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5C92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0207B"/>
    <w:rsid w:val="00B52205"/>
    <w:rsid w:val="00BD007D"/>
    <w:rsid w:val="00BD5664"/>
    <w:rsid w:val="00BE2F0D"/>
    <w:rsid w:val="00BE797D"/>
    <w:rsid w:val="00BF1BD3"/>
    <w:rsid w:val="00C06A55"/>
    <w:rsid w:val="00C2773E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C5977"/>
    <w:rsid w:val="00DD5BF7"/>
    <w:rsid w:val="00DE6CDC"/>
    <w:rsid w:val="00E0750D"/>
    <w:rsid w:val="00E17C4D"/>
    <w:rsid w:val="00E34AF9"/>
    <w:rsid w:val="00E4784D"/>
    <w:rsid w:val="00E724A0"/>
    <w:rsid w:val="00E87771"/>
    <w:rsid w:val="00EA6CE2"/>
    <w:rsid w:val="00ED05A5"/>
    <w:rsid w:val="00EE269B"/>
    <w:rsid w:val="00F07C85"/>
    <w:rsid w:val="00F233D0"/>
    <w:rsid w:val="00F23782"/>
    <w:rsid w:val="00F31E23"/>
    <w:rsid w:val="00F33BCE"/>
    <w:rsid w:val="00F62D3A"/>
    <w:rsid w:val="00FC6160"/>
    <w:rsid w:val="00FD12DB"/>
    <w:rsid w:val="00FD1FFE"/>
    <w:rsid w:val="00FE46B3"/>
    <w:rsid w:val="00FF3AC2"/>
    <w:rsid w:val="05CE6EB1"/>
    <w:rsid w:val="07760C45"/>
    <w:rsid w:val="087F6923"/>
    <w:rsid w:val="0D445412"/>
    <w:rsid w:val="0EAA760A"/>
    <w:rsid w:val="1A102B9B"/>
    <w:rsid w:val="1A964B24"/>
    <w:rsid w:val="255B6AB3"/>
    <w:rsid w:val="36C75246"/>
    <w:rsid w:val="3C266591"/>
    <w:rsid w:val="3E5F2F4C"/>
    <w:rsid w:val="55625F0C"/>
    <w:rsid w:val="5AF35FEF"/>
    <w:rsid w:val="5CC44C22"/>
    <w:rsid w:val="642971E3"/>
    <w:rsid w:val="66C9548A"/>
    <w:rsid w:val="75477E01"/>
    <w:rsid w:val="775C0E4D"/>
    <w:rsid w:val="7B05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260FE5-7C47-45DC-A710-545DA9B5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554</Words>
  <Characters>3163</Characters>
  <Application>Microsoft Office Word</Application>
  <DocSecurity>0</DocSecurity>
  <Lines>26</Lines>
  <Paragraphs>7</Paragraphs>
  <ScaleCrop>false</ScaleCrop>
  <Company>Gxsti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罗夏宁</cp:lastModifiedBy>
  <cp:revision>2</cp:revision>
  <cp:lastPrinted>2020-06-01T02:53:00Z</cp:lastPrinted>
  <dcterms:created xsi:type="dcterms:W3CDTF">2022-01-14T09:46:00Z</dcterms:created>
  <dcterms:modified xsi:type="dcterms:W3CDTF">2022-01-14T09:46:00Z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62D98457F550448FA48FC045D341E100</vt:lpwstr>
  </property>
</Properties>
</file>