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2291" w14:textId="77777777" w:rsidR="007344ED" w:rsidRDefault="00DD66B4">
      <w:pPr>
        <w:jc w:val="left"/>
        <w:rPr>
          <w:b/>
          <w:sz w:val="32"/>
          <w:szCs w:val="32"/>
        </w:rPr>
      </w:pPr>
      <w:r>
        <w:rPr>
          <w:rFonts w:hint="eastAsia"/>
          <w:b/>
          <w:sz w:val="32"/>
          <w:szCs w:val="32"/>
        </w:rPr>
        <w:t>附件</w:t>
      </w:r>
      <w:r>
        <w:rPr>
          <w:b/>
          <w:sz w:val="32"/>
          <w:szCs w:val="32"/>
        </w:rPr>
        <w:t>2</w:t>
      </w:r>
      <w:r>
        <w:rPr>
          <w:rFonts w:hint="eastAsia"/>
          <w:b/>
          <w:sz w:val="32"/>
          <w:szCs w:val="32"/>
        </w:rPr>
        <w:t>：</w:t>
      </w:r>
    </w:p>
    <w:p w14:paraId="409EF7A8" w14:textId="77777777" w:rsidR="007344ED" w:rsidRDefault="00DD66B4">
      <w:pPr>
        <w:pStyle w:val="1"/>
        <w:spacing w:line="560" w:lineRule="exact"/>
        <w:jc w:val="center"/>
        <w:rPr>
          <w:rFonts w:asciiTheme="minorHAnsi" w:eastAsiaTheme="minorEastAsia" w:hAnsiTheme="minorHAnsi" w:cstheme="minorBidi"/>
          <w:b/>
          <w:sz w:val="44"/>
          <w:szCs w:val="44"/>
        </w:rPr>
      </w:pPr>
      <w:r>
        <w:rPr>
          <w:rFonts w:asciiTheme="minorHAnsi" w:eastAsiaTheme="minorEastAsia" w:hAnsiTheme="minorHAnsi" w:cstheme="minorBidi" w:hint="eastAsia"/>
          <w:b/>
          <w:sz w:val="44"/>
          <w:szCs w:val="44"/>
        </w:rPr>
        <w:t>柳州市小微企业服务补贴券使用管理</w:t>
      </w:r>
    </w:p>
    <w:p w14:paraId="2D8FBFD9" w14:textId="77777777" w:rsidR="007344ED" w:rsidRDefault="00DD66B4">
      <w:pPr>
        <w:pStyle w:val="1"/>
        <w:spacing w:line="560" w:lineRule="exact"/>
        <w:jc w:val="center"/>
        <w:rPr>
          <w:rFonts w:asciiTheme="minorHAnsi" w:eastAsiaTheme="minorEastAsia" w:hAnsiTheme="minorHAnsi" w:cstheme="minorBidi"/>
          <w:b/>
          <w:sz w:val="44"/>
          <w:szCs w:val="44"/>
        </w:rPr>
      </w:pPr>
      <w:r>
        <w:rPr>
          <w:rFonts w:asciiTheme="minorHAnsi" w:eastAsiaTheme="minorEastAsia" w:hAnsiTheme="minorHAnsi" w:cstheme="minorBidi" w:hint="eastAsia"/>
          <w:b/>
          <w:sz w:val="44"/>
          <w:szCs w:val="44"/>
        </w:rPr>
        <w:t>注意事项及兑现材料填报要求</w:t>
      </w:r>
    </w:p>
    <w:p w14:paraId="1CC93CEB" w14:textId="77777777" w:rsidR="007344ED" w:rsidRDefault="007344ED">
      <w:pPr>
        <w:pStyle w:val="1"/>
        <w:spacing w:line="560" w:lineRule="exact"/>
        <w:rPr>
          <w:rFonts w:ascii="Times New Roman" w:eastAsia="仿宋_GB2312" w:hAnsi="Times New Roman" w:cs="Times New Roman"/>
          <w:b/>
          <w:sz w:val="32"/>
          <w:szCs w:val="32"/>
        </w:rPr>
      </w:pPr>
    </w:p>
    <w:p w14:paraId="6F32C7A1" w14:textId="77777777" w:rsidR="007344ED" w:rsidRPr="004814E3" w:rsidRDefault="00DD66B4" w:rsidP="004814E3">
      <w:pPr>
        <w:pStyle w:val="1"/>
        <w:spacing w:line="580" w:lineRule="exact"/>
        <w:rPr>
          <w:rFonts w:ascii="黑体" w:eastAsia="黑体" w:hAnsi="黑体" w:cs="Times New Roman"/>
          <w:bCs/>
          <w:sz w:val="32"/>
          <w:szCs w:val="32"/>
        </w:rPr>
      </w:pPr>
      <w:r w:rsidRPr="004814E3">
        <w:rPr>
          <w:rFonts w:ascii="黑体" w:eastAsia="黑体" w:hAnsi="黑体" w:cs="Times New Roman" w:hint="eastAsia"/>
          <w:bCs/>
          <w:sz w:val="32"/>
          <w:szCs w:val="32"/>
        </w:rPr>
        <w:t>一</w:t>
      </w:r>
      <w:r w:rsidRPr="004814E3">
        <w:rPr>
          <w:rFonts w:ascii="黑体" w:eastAsia="黑体" w:hAnsi="黑体" w:cs="Times New Roman"/>
          <w:bCs/>
          <w:sz w:val="32"/>
          <w:szCs w:val="32"/>
        </w:rPr>
        <w:t>、使用管理</w:t>
      </w:r>
    </w:p>
    <w:p w14:paraId="0A21578A" w14:textId="3681B850" w:rsidR="007344ED" w:rsidRDefault="00DD66B4" w:rsidP="004814E3">
      <w:pPr>
        <w:pStyle w:val="1"/>
        <w:spacing w:line="58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（一）每家小微企业每年度领取服务券以不超过单个企业的年度最高限额为限；服务券按面值抵扣等额合同款。</w:t>
      </w:r>
    </w:p>
    <w:p w14:paraId="3C27F9E9" w14:textId="77777777" w:rsidR="007344ED" w:rsidRDefault="00DD66B4" w:rsidP="004814E3">
      <w:pPr>
        <w:pStyle w:val="1"/>
        <w:spacing w:line="58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（二）小微企业领取服务券后应在有效期内使用，过期作废。已经领取满额服务券的小微企业无论使用与否当年不得再次领取。</w:t>
      </w:r>
    </w:p>
    <w:p w14:paraId="64AB42FF" w14:textId="791B4313" w:rsidR="007344ED" w:rsidRDefault="00DD66B4" w:rsidP="004814E3">
      <w:pPr>
        <w:pStyle w:val="1"/>
        <w:spacing w:line="58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sidR="008B766F">
        <w:rPr>
          <w:rFonts w:ascii="Times New Roman" w:eastAsia="仿宋_GB2312" w:hAnsi="Times New Roman" w:cs="Times New Roman" w:hint="eastAsia"/>
          <w:sz w:val="32"/>
          <w:szCs w:val="32"/>
        </w:rPr>
        <w:t>服务中心</w:t>
      </w:r>
      <w:r>
        <w:rPr>
          <w:rFonts w:ascii="Times New Roman" w:eastAsia="仿宋_GB2312" w:hAnsi="Times New Roman" w:cs="Times New Roman"/>
          <w:sz w:val="32"/>
          <w:szCs w:val="32"/>
        </w:rPr>
        <w:t>负责跟踪检查合同履行情况，包括</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调查企业满意度、组织抽查，将跟踪检查情况记入服务档案，作为资质认定及补贴结算的依据，以确保服务质量。</w:t>
      </w:r>
    </w:p>
    <w:p w14:paraId="19362B4C" w14:textId="77777777" w:rsidR="007344ED" w:rsidRDefault="00DD66B4" w:rsidP="004814E3">
      <w:pPr>
        <w:pStyle w:val="1"/>
        <w:spacing w:line="580" w:lineRule="exact"/>
        <w:ind w:firstLineChars="221" w:firstLine="707"/>
        <w:rPr>
          <w:rFonts w:ascii="Times New Roman" w:eastAsia="仿宋_GB2312" w:hAnsi="Times New Roman" w:cs="Times New Roman"/>
          <w:sz w:val="32"/>
          <w:szCs w:val="32"/>
        </w:rPr>
      </w:pPr>
      <w:r>
        <w:rPr>
          <w:rFonts w:ascii="Times New Roman" w:eastAsia="仿宋_GB2312" w:hAnsi="Times New Roman" w:cs="Times New Roman"/>
          <w:sz w:val="32"/>
          <w:szCs w:val="32"/>
        </w:rPr>
        <w:t>（四）服务合同签订或者履行过程中，一旦发现服务合同有恶意串通、弄虚作假的行为，服务中心有权即时取消服务券的发放及签约服务机构服务资格，并作为不良信用记入服务档案。如已发放服务券的，则该券作废。</w:t>
      </w:r>
    </w:p>
    <w:p w14:paraId="4E27C359" w14:textId="77777777" w:rsidR="007344ED" w:rsidRDefault="00DD66B4" w:rsidP="004814E3">
      <w:pPr>
        <w:pStyle w:val="1"/>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Style w:val="a7"/>
          <w:rFonts w:ascii="仿宋_GB2312" w:eastAsia="仿宋_GB2312"/>
          <w:b w:val="0"/>
          <w:color w:val="333333"/>
          <w:sz w:val="32"/>
          <w:szCs w:val="32"/>
          <w:shd w:val="clear" w:color="auto" w:fill="FFFFFF"/>
        </w:rPr>
        <w:t>将</w:t>
      </w:r>
      <w:r>
        <w:rPr>
          <w:rStyle w:val="a7"/>
          <w:rFonts w:ascii="仿宋_GB2312" w:eastAsia="仿宋_GB2312" w:hint="eastAsia"/>
          <w:b w:val="0"/>
          <w:color w:val="333333"/>
          <w:sz w:val="32"/>
          <w:szCs w:val="32"/>
          <w:shd w:val="clear" w:color="auto" w:fill="FFFFFF"/>
        </w:rPr>
        <w:t>通过柳州市小微企业服务补贴券社会监督员</w:t>
      </w:r>
      <w:r>
        <w:rPr>
          <w:rFonts w:ascii="Times New Roman" w:eastAsia="仿宋_GB2312" w:hAnsi="Times New Roman" w:cs="Times New Roman" w:hint="eastAsia"/>
          <w:sz w:val="32"/>
          <w:szCs w:val="32"/>
        </w:rPr>
        <w:t>监督服务补贴券办理过程中的违规操作，严查瞒报、虚报相关资质情况，以及发生骗取、套取财政资金的行为。</w:t>
      </w:r>
    </w:p>
    <w:p w14:paraId="667E04C5" w14:textId="77777777" w:rsidR="007344ED" w:rsidRDefault="00DD66B4" w:rsidP="004814E3">
      <w:pPr>
        <w:spacing w:line="580" w:lineRule="exact"/>
        <w:rPr>
          <w:rFonts w:ascii="仿宋_GB2312" w:eastAsia="仿宋_GB2312"/>
          <w:b/>
          <w:sz w:val="32"/>
          <w:szCs w:val="44"/>
        </w:rPr>
      </w:pPr>
      <w:r>
        <w:rPr>
          <w:rFonts w:ascii="仿宋_GB2312" w:eastAsia="仿宋_GB2312" w:hint="eastAsia"/>
          <w:b/>
          <w:sz w:val="32"/>
          <w:szCs w:val="44"/>
        </w:rPr>
        <w:t>二、兑现审批流程</w:t>
      </w:r>
    </w:p>
    <w:p w14:paraId="0B89F8CC" w14:textId="4B2A1D49" w:rsidR="007344ED" w:rsidRDefault="004814E3" w:rsidP="004814E3">
      <w:pPr>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w:t>
      </w:r>
      <w:r w:rsidR="00DD66B4">
        <w:rPr>
          <w:rFonts w:ascii="仿宋_GB2312" w:eastAsia="仿宋_GB2312" w:hAnsiTheme="majorEastAsia" w:hint="eastAsia"/>
          <w:sz w:val="32"/>
          <w:szCs w:val="32"/>
        </w:rPr>
        <w:t>签约服务机构</w:t>
      </w:r>
      <w:r w:rsidR="00DD66B4">
        <w:rPr>
          <w:rFonts w:ascii="仿宋_GB2312" w:eastAsia="仿宋_GB2312" w:hAnsiTheme="majorEastAsia"/>
          <w:sz w:val="32"/>
          <w:szCs w:val="32"/>
        </w:rPr>
        <w:t>提交所</w:t>
      </w:r>
      <w:r w:rsidR="00DD66B4">
        <w:rPr>
          <w:rFonts w:ascii="仿宋_GB2312" w:eastAsia="仿宋_GB2312" w:hAnsiTheme="majorEastAsia" w:hint="eastAsia"/>
          <w:sz w:val="32"/>
          <w:szCs w:val="32"/>
        </w:rPr>
        <w:t>收取的</w:t>
      </w:r>
      <w:r w:rsidR="008B766F">
        <w:rPr>
          <w:rFonts w:ascii="仿宋_GB2312" w:eastAsia="仿宋_GB2312" w:hint="eastAsia"/>
          <w:sz w:val="32"/>
          <w:szCs w:val="32"/>
        </w:rPr>
        <w:t>服务券兑现申请表</w:t>
      </w:r>
      <w:r w:rsidR="00DD66B4">
        <w:rPr>
          <w:rFonts w:ascii="仿宋_GB2312" w:eastAsia="仿宋_GB2312" w:hAnsiTheme="majorEastAsia" w:hint="eastAsia"/>
          <w:sz w:val="32"/>
          <w:szCs w:val="32"/>
        </w:rPr>
        <w:t>、服务合同、企业支付合同款的收费凭证（如发票，含扣除服务券部分）和</w:t>
      </w:r>
      <w:r w:rsidR="00DD66B4">
        <w:rPr>
          <w:rFonts w:ascii="仿宋_GB2312" w:eastAsia="仿宋_GB2312" w:hAnsiTheme="majorEastAsia"/>
          <w:sz w:val="32"/>
          <w:szCs w:val="32"/>
        </w:rPr>
        <w:t>其他证明服务事项的材料</w:t>
      </w:r>
      <w:r w:rsidR="00DD66B4">
        <w:rPr>
          <w:rFonts w:ascii="仿宋_GB2312" w:eastAsia="仿宋_GB2312" w:hAnsiTheme="majorEastAsia" w:hint="eastAsia"/>
          <w:sz w:val="32"/>
          <w:szCs w:val="32"/>
        </w:rPr>
        <w:t>到柳州中小企业服务</w:t>
      </w:r>
      <w:r w:rsidR="00DD66B4">
        <w:rPr>
          <w:rFonts w:ascii="仿宋_GB2312" w:eastAsia="仿宋_GB2312" w:hAnsiTheme="majorEastAsia" w:hint="eastAsia"/>
          <w:sz w:val="32"/>
          <w:szCs w:val="32"/>
        </w:rPr>
        <w:lastRenderedPageBreak/>
        <w:t>中心申请。</w:t>
      </w:r>
    </w:p>
    <w:p w14:paraId="471A6DEB" w14:textId="793DB9CC" w:rsidR="007344ED" w:rsidRDefault="004814E3" w:rsidP="004814E3">
      <w:pPr>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w:t>
      </w:r>
      <w:r w:rsidR="00DD66B4">
        <w:rPr>
          <w:rFonts w:ascii="仿宋_GB2312" w:eastAsia="仿宋_GB2312" w:hAnsiTheme="majorEastAsia" w:hint="eastAsia"/>
          <w:sz w:val="32"/>
          <w:szCs w:val="32"/>
        </w:rPr>
        <w:t>服务中心对提交</w:t>
      </w:r>
      <w:r w:rsidR="00DD66B4">
        <w:rPr>
          <w:rFonts w:ascii="仿宋_GB2312" w:eastAsia="仿宋_GB2312" w:hAnsiTheme="majorEastAsia"/>
          <w:sz w:val="32"/>
          <w:szCs w:val="32"/>
        </w:rPr>
        <w:t>的资料进行</w:t>
      </w:r>
      <w:r w:rsidR="00DD66B4">
        <w:rPr>
          <w:rFonts w:ascii="仿宋_GB2312" w:eastAsia="仿宋_GB2312" w:hAnsiTheme="majorEastAsia" w:hint="eastAsia"/>
          <w:sz w:val="32"/>
          <w:szCs w:val="32"/>
        </w:rPr>
        <w:t>审核，服务总费用高于服务券总额的按收取签约服务机构的服务券总额计算，服务总费用低于服务券总额的按签约服务机构实际收费凭证总额计算。经审核无误后，报市工业和信息化</w:t>
      </w:r>
      <w:r w:rsidR="008B766F">
        <w:rPr>
          <w:rFonts w:ascii="仿宋_GB2312" w:eastAsia="仿宋_GB2312" w:hAnsiTheme="majorEastAsia" w:hint="eastAsia"/>
          <w:sz w:val="32"/>
          <w:szCs w:val="32"/>
        </w:rPr>
        <w:t>局</w:t>
      </w:r>
      <w:r w:rsidR="00DD66B4">
        <w:rPr>
          <w:rFonts w:ascii="仿宋_GB2312" w:eastAsia="仿宋_GB2312" w:hAnsiTheme="majorEastAsia" w:hint="eastAsia"/>
          <w:sz w:val="32"/>
          <w:szCs w:val="32"/>
        </w:rPr>
        <w:t>、市财政局审定公示。</w:t>
      </w:r>
    </w:p>
    <w:p w14:paraId="5BF7B8F8" w14:textId="1780B3D6" w:rsidR="007344ED" w:rsidRDefault="004814E3" w:rsidP="004814E3">
      <w:pPr>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（三）</w:t>
      </w:r>
      <w:r w:rsidR="00DD66B4">
        <w:rPr>
          <w:rFonts w:ascii="仿宋_GB2312" w:eastAsia="仿宋_GB2312" w:hAnsiTheme="majorEastAsia" w:hint="eastAsia"/>
          <w:sz w:val="32"/>
          <w:szCs w:val="32"/>
        </w:rPr>
        <w:t>经</w:t>
      </w:r>
      <w:r w:rsidR="00DD66B4">
        <w:rPr>
          <w:rFonts w:ascii="仿宋_GB2312" w:eastAsia="仿宋_GB2312" w:hAnsiTheme="majorEastAsia"/>
          <w:sz w:val="32"/>
          <w:szCs w:val="32"/>
        </w:rPr>
        <w:t>公示的服务券补贴项目，服务中心</w:t>
      </w:r>
      <w:r w:rsidR="00DD66B4">
        <w:rPr>
          <w:rFonts w:ascii="仿宋_GB2312" w:eastAsia="仿宋_GB2312" w:hAnsiTheme="majorEastAsia" w:hint="eastAsia"/>
          <w:sz w:val="32"/>
          <w:szCs w:val="32"/>
        </w:rPr>
        <w:t>下发</w:t>
      </w:r>
      <w:r w:rsidR="00DD66B4">
        <w:rPr>
          <w:rFonts w:ascii="仿宋_GB2312" w:eastAsia="仿宋_GB2312" w:hAnsiTheme="majorEastAsia"/>
          <w:sz w:val="32"/>
          <w:szCs w:val="32"/>
        </w:rPr>
        <w:t>的兑现</w:t>
      </w:r>
      <w:r w:rsidR="00DD66B4">
        <w:rPr>
          <w:rFonts w:ascii="仿宋_GB2312" w:eastAsia="仿宋_GB2312" w:hAnsiTheme="majorEastAsia" w:hint="eastAsia"/>
          <w:sz w:val="32"/>
          <w:szCs w:val="32"/>
        </w:rPr>
        <w:t>确认通知</w:t>
      </w:r>
      <w:r w:rsidR="00DD66B4">
        <w:rPr>
          <w:rFonts w:ascii="仿宋_GB2312" w:eastAsia="仿宋_GB2312" w:hAnsiTheme="majorEastAsia"/>
          <w:sz w:val="32"/>
          <w:szCs w:val="32"/>
        </w:rPr>
        <w:t>，</w:t>
      </w:r>
      <w:r w:rsidR="00DD66B4">
        <w:rPr>
          <w:rFonts w:ascii="仿宋_GB2312" w:eastAsia="仿宋_GB2312" w:hAnsiTheme="majorEastAsia" w:hint="eastAsia"/>
          <w:sz w:val="32"/>
          <w:szCs w:val="32"/>
        </w:rPr>
        <w:t>服务机构</w:t>
      </w:r>
      <w:r w:rsidR="00DD66B4">
        <w:rPr>
          <w:rFonts w:ascii="仿宋_GB2312" w:eastAsia="仿宋_GB2312" w:hAnsiTheme="majorEastAsia"/>
          <w:sz w:val="32"/>
          <w:szCs w:val="32"/>
        </w:rPr>
        <w:t>根据兑现通知要求</w:t>
      </w:r>
      <w:r w:rsidR="00DD66B4">
        <w:rPr>
          <w:rFonts w:ascii="仿宋_GB2312" w:eastAsia="仿宋_GB2312" w:hAnsiTheme="majorEastAsia" w:hint="eastAsia"/>
          <w:sz w:val="32"/>
          <w:szCs w:val="32"/>
        </w:rPr>
        <w:t>提交</w:t>
      </w:r>
      <w:r w:rsidR="00DD66B4">
        <w:rPr>
          <w:rFonts w:ascii="仿宋_GB2312" w:eastAsia="仿宋_GB2312" w:hAnsiTheme="majorEastAsia"/>
          <w:sz w:val="32"/>
          <w:szCs w:val="32"/>
        </w:rPr>
        <w:t>相应</w:t>
      </w:r>
      <w:r w:rsidR="00DD66B4">
        <w:rPr>
          <w:rFonts w:ascii="仿宋_GB2312" w:eastAsia="仿宋_GB2312" w:hAnsiTheme="majorEastAsia" w:hint="eastAsia"/>
          <w:sz w:val="32"/>
          <w:szCs w:val="32"/>
        </w:rPr>
        <w:t>委托</w:t>
      </w:r>
      <w:r w:rsidR="00DD66B4">
        <w:rPr>
          <w:rFonts w:ascii="仿宋_GB2312" w:eastAsia="仿宋_GB2312" w:hAnsiTheme="majorEastAsia"/>
          <w:sz w:val="32"/>
          <w:szCs w:val="32"/>
        </w:rPr>
        <w:t>合同</w:t>
      </w:r>
      <w:r w:rsidR="00DD66B4">
        <w:rPr>
          <w:rFonts w:ascii="仿宋_GB2312" w:eastAsia="仿宋_GB2312" w:hAnsiTheme="majorEastAsia" w:hint="eastAsia"/>
          <w:sz w:val="32"/>
          <w:szCs w:val="32"/>
        </w:rPr>
        <w:t>和</w:t>
      </w:r>
      <w:r w:rsidR="00DD66B4">
        <w:rPr>
          <w:rFonts w:ascii="仿宋_GB2312" w:eastAsia="仿宋_GB2312" w:hAnsiTheme="majorEastAsia"/>
          <w:sz w:val="32"/>
          <w:szCs w:val="32"/>
        </w:rPr>
        <w:t>发票。</w:t>
      </w:r>
    </w:p>
    <w:p w14:paraId="497FF1D0" w14:textId="1AD11308" w:rsidR="007344ED" w:rsidRDefault="004814E3" w:rsidP="004814E3">
      <w:pPr>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（四）</w:t>
      </w:r>
      <w:r w:rsidR="00DD66B4">
        <w:rPr>
          <w:rFonts w:ascii="仿宋_GB2312" w:eastAsia="仿宋_GB2312" w:hAnsiTheme="majorEastAsia" w:hint="eastAsia"/>
          <w:sz w:val="32"/>
          <w:szCs w:val="32"/>
        </w:rPr>
        <w:t>收到</w:t>
      </w:r>
      <w:r w:rsidR="00DD66B4">
        <w:rPr>
          <w:rFonts w:ascii="仿宋_GB2312" w:eastAsia="仿宋_GB2312" w:hAnsiTheme="majorEastAsia"/>
          <w:sz w:val="32"/>
          <w:szCs w:val="32"/>
        </w:rPr>
        <w:t>合同发票后</w:t>
      </w:r>
      <w:r w:rsidR="00DD66B4">
        <w:rPr>
          <w:rFonts w:ascii="仿宋_GB2312" w:eastAsia="仿宋_GB2312" w:hAnsiTheme="majorEastAsia" w:hint="eastAsia"/>
          <w:sz w:val="32"/>
          <w:szCs w:val="32"/>
        </w:rPr>
        <w:t>给予</w:t>
      </w:r>
      <w:r w:rsidR="00DD66B4">
        <w:rPr>
          <w:rFonts w:ascii="仿宋_GB2312" w:eastAsia="仿宋_GB2312" w:hAnsiTheme="majorEastAsia"/>
          <w:sz w:val="32"/>
          <w:szCs w:val="32"/>
        </w:rPr>
        <w:t>兑现。</w:t>
      </w:r>
    </w:p>
    <w:p w14:paraId="4C6C8BBC" w14:textId="77777777" w:rsidR="007344ED" w:rsidRPr="004814E3" w:rsidRDefault="00DD66B4" w:rsidP="004814E3">
      <w:pPr>
        <w:pStyle w:val="1"/>
        <w:spacing w:line="580" w:lineRule="exact"/>
        <w:rPr>
          <w:rFonts w:ascii="黑体" w:eastAsia="黑体" w:hAnsi="黑体" w:cs="Times New Roman"/>
          <w:bCs/>
          <w:sz w:val="32"/>
          <w:szCs w:val="32"/>
        </w:rPr>
      </w:pPr>
      <w:r w:rsidRPr="004814E3">
        <w:rPr>
          <w:rFonts w:ascii="黑体" w:eastAsia="黑体" w:hAnsi="黑体" w:cs="Times New Roman" w:hint="eastAsia"/>
          <w:bCs/>
          <w:sz w:val="32"/>
          <w:szCs w:val="32"/>
        </w:rPr>
        <w:t>三、兑现填报注意事项</w:t>
      </w:r>
    </w:p>
    <w:p w14:paraId="7B397699" w14:textId="04D1B6D0" w:rsidR="007344ED" w:rsidRDefault="00DD66B4" w:rsidP="004814E3">
      <w:pPr>
        <w:spacing w:line="580" w:lineRule="exact"/>
        <w:ind w:firstLineChars="200" w:firstLine="640"/>
        <w:rPr>
          <w:rFonts w:ascii="仿宋_GB2312" w:eastAsia="仿宋_GB2312"/>
          <w:sz w:val="32"/>
          <w:szCs w:val="32"/>
        </w:rPr>
      </w:pPr>
      <w:r>
        <w:rPr>
          <w:rFonts w:ascii="Times New Roman" w:eastAsia="仿宋_GB2312" w:hAnsi="Times New Roman" w:cs="Times New Roman" w:hint="eastAsia"/>
          <w:sz w:val="32"/>
          <w:szCs w:val="32"/>
        </w:rPr>
        <w:t>签约服务机构在完成服务合同后，填报</w:t>
      </w:r>
      <w:r>
        <w:rPr>
          <w:rFonts w:ascii="仿宋_GB2312" w:eastAsia="仿宋_GB2312" w:hint="eastAsia"/>
          <w:sz w:val="32"/>
          <w:szCs w:val="32"/>
        </w:rPr>
        <w:t>《兑现项目汇总表》和《</w:t>
      </w:r>
      <w:r>
        <w:rPr>
          <w:rFonts w:ascii="Times New Roman" w:eastAsia="仿宋_GB2312" w:hAnsi="Times New Roman" w:cs="Times New Roman" w:hint="eastAsia"/>
          <w:sz w:val="32"/>
          <w:szCs w:val="32"/>
        </w:rPr>
        <w:t>兑现申报材料</w:t>
      </w:r>
      <w:r>
        <w:rPr>
          <w:rFonts w:ascii="仿宋_GB2312" w:eastAsia="仿宋_GB2312" w:hint="eastAsia"/>
          <w:sz w:val="32"/>
          <w:szCs w:val="32"/>
        </w:rPr>
        <w:t>》（</w:t>
      </w:r>
      <w:r>
        <w:rPr>
          <w:rFonts w:ascii="Times New Roman" w:eastAsia="仿宋_GB2312" w:hAnsi="Times New Roman" w:cs="Times New Roman" w:hint="eastAsia"/>
          <w:sz w:val="32"/>
          <w:szCs w:val="32"/>
        </w:rPr>
        <w:t>模板），打印纸质材料一式一份装订成册（</w:t>
      </w:r>
      <w:r>
        <w:rPr>
          <w:rFonts w:ascii="仿宋_GB2312" w:eastAsia="仿宋_GB2312" w:hint="eastAsia"/>
          <w:sz w:val="32"/>
          <w:szCs w:val="32"/>
        </w:rPr>
        <w:t>《兑现项目汇总表》</w:t>
      </w:r>
      <w:r>
        <w:rPr>
          <w:rFonts w:ascii="Times New Roman" w:eastAsia="仿宋_GB2312" w:hAnsi="Times New Roman" w:cs="Times New Roman" w:hint="eastAsia"/>
          <w:sz w:val="32"/>
          <w:szCs w:val="32"/>
        </w:rPr>
        <w:t>单独打印）。</w:t>
      </w:r>
      <w:r>
        <w:rPr>
          <w:rFonts w:ascii="仿宋_GB2312" w:eastAsia="仿宋_GB2312" w:hint="eastAsia"/>
          <w:sz w:val="32"/>
          <w:szCs w:val="32"/>
        </w:rPr>
        <w:t>申报材料</w:t>
      </w:r>
      <w:r>
        <w:rPr>
          <w:rFonts w:ascii="仿宋_GB2312" w:eastAsia="仿宋_GB2312"/>
          <w:sz w:val="32"/>
          <w:szCs w:val="32"/>
        </w:rPr>
        <w:t>需</w:t>
      </w:r>
      <w:r>
        <w:rPr>
          <w:rFonts w:ascii="仿宋_GB2312" w:eastAsia="仿宋_GB2312" w:hint="eastAsia"/>
          <w:sz w:val="32"/>
          <w:szCs w:val="32"/>
        </w:rPr>
        <w:t>扫描</w:t>
      </w:r>
      <w:r>
        <w:rPr>
          <w:rFonts w:ascii="仿宋_GB2312" w:eastAsia="仿宋_GB2312"/>
          <w:sz w:val="32"/>
          <w:szCs w:val="32"/>
        </w:rPr>
        <w:t>成电子文档</w:t>
      </w:r>
      <w:r>
        <w:rPr>
          <w:rFonts w:ascii="仿宋_GB2312" w:eastAsia="仿宋_GB2312" w:hint="eastAsia"/>
          <w:sz w:val="32"/>
          <w:szCs w:val="32"/>
        </w:rPr>
        <w:t>（PDF格式）</w:t>
      </w:r>
      <w:r>
        <w:rPr>
          <w:rFonts w:ascii="仿宋_GB2312" w:eastAsia="仿宋_GB2312"/>
          <w:sz w:val="32"/>
          <w:szCs w:val="32"/>
        </w:rPr>
        <w:t>一并提交</w:t>
      </w:r>
      <w:r>
        <w:rPr>
          <w:rFonts w:ascii="仿宋_GB2312" w:eastAsia="仿宋_GB2312" w:hint="eastAsia"/>
          <w:sz w:val="32"/>
          <w:szCs w:val="32"/>
        </w:rPr>
        <w:t>。</w:t>
      </w:r>
    </w:p>
    <w:p w14:paraId="7C5EEF40" w14:textId="470418E2" w:rsidR="00671052" w:rsidRDefault="00671052" w:rsidP="004814E3">
      <w:pPr>
        <w:spacing w:line="580" w:lineRule="exact"/>
        <w:ind w:firstLineChars="200" w:firstLine="640"/>
        <w:rPr>
          <w:rFonts w:ascii="仿宋_GB2312" w:eastAsia="仿宋_GB2312"/>
          <w:b/>
          <w:sz w:val="32"/>
          <w:szCs w:val="32"/>
        </w:rPr>
      </w:pPr>
      <w:r w:rsidRPr="00671052">
        <w:rPr>
          <w:rFonts w:ascii="Times New Roman" w:eastAsia="仿宋_GB2312" w:hAnsi="Times New Roman" w:cs="Times New Roman" w:hint="eastAsia"/>
          <w:bCs/>
          <w:color w:val="FF0000"/>
          <w:sz w:val="32"/>
          <w:szCs w:val="32"/>
        </w:rPr>
        <w:t>每个服务项目必须单独制作一份兑现材料</w:t>
      </w:r>
      <w:r>
        <w:rPr>
          <w:rFonts w:ascii="Times New Roman" w:eastAsia="仿宋_GB2312" w:hAnsi="Times New Roman" w:cs="Times New Roman" w:hint="eastAsia"/>
          <w:bCs/>
          <w:sz w:val="32"/>
          <w:szCs w:val="32"/>
        </w:rPr>
        <w:t>。</w:t>
      </w:r>
    </w:p>
    <w:p w14:paraId="6687BA79" w14:textId="1EFFE612" w:rsidR="007344ED" w:rsidRDefault="00DD66B4" w:rsidP="004814E3">
      <w:pPr>
        <w:pStyle w:val="1"/>
        <w:spacing w:line="58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未提供项目服务合同、服务合同发票、服务证明材料、兑现项目汇总表、兑现材料电子文档（</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格式）或未按要求装订成册的兑现材料，不予接</w:t>
      </w:r>
      <w:r w:rsidR="008E3BEA">
        <w:rPr>
          <w:rFonts w:ascii="Times New Roman" w:eastAsia="仿宋_GB2312" w:hAnsi="Times New Roman" w:cs="Times New Roman" w:hint="eastAsia"/>
          <w:sz w:val="32"/>
          <w:szCs w:val="32"/>
        </w:rPr>
        <w:t>收</w:t>
      </w:r>
      <w:r>
        <w:rPr>
          <w:rFonts w:ascii="Times New Roman" w:eastAsia="仿宋_GB2312" w:hAnsi="Times New Roman" w:cs="Times New Roman" w:hint="eastAsia"/>
          <w:sz w:val="32"/>
          <w:szCs w:val="32"/>
        </w:rPr>
        <w:t>。</w:t>
      </w:r>
    </w:p>
    <w:sectPr w:rsidR="00734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497E3" w14:textId="77777777" w:rsidR="007B404A" w:rsidRDefault="007B404A" w:rsidP="008B766F">
      <w:r>
        <w:separator/>
      </w:r>
    </w:p>
  </w:endnote>
  <w:endnote w:type="continuationSeparator" w:id="0">
    <w:p w14:paraId="51592D3C" w14:textId="77777777" w:rsidR="007B404A" w:rsidRDefault="007B404A" w:rsidP="008B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5BDD" w14:textId="77777777" w:rsidR="007B404A" w:rsidRDefault="007B404A" w:rsidP="008B766F">
      <w:r>
        <w:separator/>
      </w:r>
    </w:p>
  </w:footnote>
  <w:footnote w:type="continuationSeparator" w:id="0">
    <w:p w14:paraId="7D722A40" w14:textId="77777777" w:rsidR="007B404A" w:rsidRDefault="007B404A" w:rsidP="008B7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96"/>
    <w:rsid w:val="001803EA"/>
    <w:rsid w:val="0023332A"/>
    <w:rsid w:val="00236500"/>
    <w:rsid w:val="00243896"/>
    <w:rsid w:val="00256AF9"/>
    <w:rsid w:val="003B75B5"/>
    <w:rsid w:val="00457AB9"/>
    <w:rsid w:val="004814E3"/>
    <w:rsid w:val="004C0EE6"/>
    <w:rsid w:val="00583D5D"/>
    <w:rsid w:val="00671052"/>
    <w:rsid w:val="006B2DEF"/>
    <w:rsid w:val="00723825"/>
    <w:rsid w:val="007344ED"/>
    <w:rsid w:val="007B404A"/>
    <w:rsid w:val="00801739"/>
    <w:rsid w:val="00855066"/>
    <w:rsid w:val="008B766F"/>
    <w:rsid w:val="008E2F3B"/>
    <w:rsid w:val="008E3BEA"/>
    <w:rsid w:val="009A7C1B"/>
    <w:rsid w:val="00A225F0"/>
    <w:rsid w:val="00A32966"/>
    <w:rsid w:val="00A714D0"/>
    <w:rsid w:val="00AF7C15"/>
    <w:rsid w:val="00BC3F15"/>
    <w:rsid w:val="00D8042A"/>
    <w:rsid w:val="00DC12A7"/>
    <w:rsid w:val="00DD66B4"/>
    <w:rsid w:val="00E34E6A"/>
    <w:rsid w:val="00F53158"/>
    <w:rsid w:val="00FC4A0A"/>
    <w:rsid w:val="16E74079"/>
    <w:rsid w:val="3185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729BE"/>
  <w15:docId w15:val="{BB436AE7-8DD1-40E5-B379-B7228C0C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paragraph" w:customStyle="1" w:styleId="1">
    <w:name w:val="无间隔1"/>
    <w:pPr>
      <w:widowControl w:val="0"/>
      <w:jc w:val="both"/>
    </w:pPr>
    <w:rPr>
      <w:rFonts w:ascii="Calibri" w:eastAsia="宋体" w:hAnsi="Calibri" w:cs="Calibri"/>
      <w:kern w:val="2"/>
      <w:sz w:val="21"/>
      <w:szCs w:val="21"/>
    </w:rPr>
  </w:style>
  <w:style w:type="character" w:customStyle="1" w:styleId="apple-converted-space">
    <w:name w:val="apple-converted-space"/>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069D5-8387-4DED-819E-7699D3FB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zhaoyaojun</dc:creator>
  <cp:lastModifiedBy>amidn</cp:lastModifiedBy>
  <cp:revision>19</cp:revision>
  <cp:lastPrinted>2020-09-08T01:16:00Z</cp:lastPrinted>
  <dcterms:created xsi:type="dcterms:W3CDTF">2017-12-12T09:32:00Z</dcterms:created>
  <dcterms:modified xsi:type="dcterms:W3CDTF">2020-12-08T03:14:00Z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