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69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Toc9943"/>
      <w:bookmarkStart w:id="1" w:name="_Toc23878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C4F4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1766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Calibri" w:eastAsia="方正小标宋简体" w:cs="Times New Roman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协同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行动计划专项</w:t>
      </w:r>
      <w:bookmarkEnd w:id="0"/>
      <w:bookmarkStart w:id="2" w:name="_Toc20948"/>
      <w:r>
        <w:rPr>
          <w:rFonts w:hint="eastAsia" w:ascii="方正小标宋简体" w:hAnsi="Calibri" w:eastAsia="方正小标宋简体" w:cs="Times New Roman"/>
          <w:b w:val="0"/>
          <w:kern w:val="2"/>
          <w:sz w:val="44"/>
          <w:szCs w:val="44"/>
          <w:lang w:val="en-US" w:eastAsia="zh-CN" w:bidi="ar-SA"/>
        </w:rPr>
        <w:t>申报指南</w:t>
      </w:r>
    </w:p>
    <w:p w14:paraId="48DE3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"/>
          <w:b w:val="0"/>
          <w:kern w:val="2"/>
          <w:sz w:val="44"/>
          <w:szCs w:val="44"/>
          <w:lang w:val="en-US" w:eastAsia="zh-CN" w:bidi="ar-SA"/>
        </w:rPr>
        <w:t>研究方向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建议</w:t>
      </w:r>
      <w:bookmarkEnd w:id="2"/>
    </w:p>
    <w:p w14:paraId="0C61AD5A">
      <w:pPr>
        <w:pStyle w:val="2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" w:eastAsia="zh-CN" w:bidi="ar-SA"/>
        </w:rPr>
        <w:t>产业科技创新类、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区市科技创新联动类）</w:t>
      </w:r>
    </w:p>
    <w:p w14:paraId="163F8DE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一、推荐单位：</w:t>
      </w:r>
    </w:p>
    <w:p w14:paraId="19C4EAB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二、专项类别：</w:t>
      </w:r>
    </w:p>
    <w:p w14:paraId="02FBBAC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产业科技创新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、区市科技创新联动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中的一类。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产业科技创新类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可以同时作为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区市科技创新联动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类的建议，填写时请予以说明）</w:t>
      </w:r>
    </w:p>
    <w:p w14:paraId="254A5A4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三、产业类别及所属技术领域：</w:t>
      </w:r>
    </w:p>
    <w:p w14:paraId="27A2A6E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产业类别是指铝、机械装备、钢铁、有色金属、汽车、石化化工、食品加工、高端绿色家具、轻工纺织等以及新一代信息技术、新能源汽车、新能源及储能、生物医药、新材料、人工智能、元宇宙、生命科学、深海空天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林业、文旅、养老、大健康、海洋、数字经济、建筑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等产业。所属技术领域请按学术研究划分体系填报到三级学科）</w:t>
      </w:r>
    </w:p>
    <w:p w14:paraId="0FFBBBE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四、产业发展情况</w:t>
      </w:r>
    </w:p>
    <w:p w14:paraId="1FB0C7F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 w:bidi="ar"/>
        </w:rPr>
        <w:t>（一）产业现状及已有基础</w:t>
      </w:r>
    </w:p>
    <w:p w14:paraId="2C1FE58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该产业在本市经济社会发展中的作用、地位及依据。</w:t>
      </w:r>
    </w:p>
    <w:p w14:paraId="0FBFC22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该产业在全国、全区的发展情况及前景，本市该产业在全国、全区的占比情况。</w:t>
      </w:r>
    </w:p>
    <w:p w14:paraId="70D6920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本市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该产业链相关企业情况（企业总数量、拥有研发能力的企业数量；该产业中链主企业、龙头企业以及瞪羚企业、专精特新企业、高新技术企业数量及研发能力等情况），各企业在该产业链中分工合作情况等。</w:t>
      </w:r>
    </w:p>
    <w:p w14:paraId="0F76659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本市该产业科技创新能力所处地位，产品技术水平在全国、全区所处地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位等情况。</w:t>
      </w:r>
    </w:p>
    <w:p w14:paraId="004478B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 w:bidi="ar"/>
        </w:rPr>
        <w:t>（二）制约产业发展的主要技术问题</w:t>
      </w:r>
    </w:p>
    <w:p w14:paraId="4AAA487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（本市该产业发展所面临的技术瓶颈、产业关键共性技术问题等）</w:t>
      </w:r>
    </w:p>
    <w:p w14:paraId="0E61521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ar"/>
        </w:rPr>
        <w:t>五、研究方向需求建议</w:t>
      </w:r>
    </w:p>
    <w:p w14:paraId="266BE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（围绕该产业发展面临的主要技术问题，提出8—10项产业技术攻关方向需求建议，并填写附表）</w:t>
      </w:r>
      <w:bookmarkEnd w:id="1"/>
    </w:p>
    <w:p w14:paraId="5490B7D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</w:p>
    <w:p w14:paraId="0519931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每个产业类别填写一份本表</w:t>
      </w:r>
    </w:p>
    <w:p w14:paraId="79BEA26F">
      <w:pPr>
        <w:pStyle w:val="16"/>
        <w:rPr>
          <w:rFonts w:hint="eastAsia" w:ascii="黑体" w:hAnsi="黑体" w:eastAsia="黑体" w:cs="黑体"/>
          <w:color w:val="000000"/>
          <w:spacing w:val="-6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shd w:val="clear" w:color="auto" w:fill="FFFFFF"/>
          <w:lang w:val="en" w:eastAsia="zh-CN"/>
        </w:rPr>
        <w:t>附表：</w:t>
      </w:r>
    </w:p>
    <w:p w14:paraId="79689DB5">
      <w:pPr>
        <w:autoSpaceDE/>
        <w:autoSpaceDN/>
        <w:adjustRightInd/>
        <w:spacing w:line="640" w:lineRule="exact"/>
        <w:jc w:val="center"/>
        <w:outlineLvl w:val="0"/>
        <w:rPr>
          <w:rFonts w:hint="eastAsia" w:ascii="方正小标宋简体" w:hAnsi="Calibri" w:eastAsia="方正小标宋简体" w:cs="Times New Roman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color w:val="000000"/>
          <w:spacing w:val="0"/>
          <w:sz w:val="44"/>
          <w:szCs w:val="44"/>
          <w:shd w:val="clear" w:color="auto" w:fill="auto"/>
          <w:lang w:val="en-US" w:eastAsia="zh-CN"/>
        </w:rPr>
        <w:t>XX市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2025年度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“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协同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”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行动计划专项</w:t>
      </w:r>
      <w:r>
        <w:rPr>
          <w:rFonts w:hint="eastAsia" w:ascii="方正小标宋简体" w:hAnsi="Calibri" w:eastAsia="方正小标宋简体" w:cs="Times New Roman"/>
          <w:b w:val="0"/>
          <w:kern w:val="2"/>
          <w:sz w:val="44"/>
          <w:szCs w:val="44"/>
          <w:lang w:val="en-US" w:eastAsia="zh-CN" w:bidi="ar-SA"/>
        </w:rPr>
        <w:t>申报指南</w:t>
      </w:r>
    </w:p>
    <w:p w14:paraId="65BE7BC2">
      <w:pPr>
        <w:autoSpaceDE/>
        <w:autoSpaceDN/>
        <w:adjustRightInd/>
        <w:spacing w:line="640" w:lineRule="exact"/>
        <w:jc w:val="center"/>
        <w:outlineLvl w:val="0"/>
        <w:rPr>
          <w:rFonts w:hint="eastAsia"/>
          <w:lang w:eastAsia="zh-CN"/>
        </w:rPr>
      </w:pPr>
      <w:r>
        <w:rPr>
          <w:rFonts w:hint="eastAsia" w:ascii="方正小标宋简体" w:eastAsia="方正小标宋简体" w:cs="Times New Roman"/>
          <w:b w:val="0"/>
          <w:kern w:val="2"/>
          <w:sz w:val="44"/>
          <w:szCs w:val="44"/>
          <w:lang w:val="en-US" w:eastAsia="zh-CN" w:bidi="ar-SA"/>
        </w:rPr>
        <w:t>（产业科技创新类、区市科技创新联动类）研究方向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建议汇总表</w:t>
      </w:r>
    </w:p>
    <w:p w14:paraId="6BF86859">
      <w:pPr>
        <w:pStyle w:val="2"/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  <w:lang w:val="en" w:eastAsia="zh-CN"/>
        </w:rPr>
        <w:t>填报单位：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shd w:val="clear" w:color="auto" w:fill="FFFFFF"/>
          <w:lang w:val="en" w:eastAsia="zh-CN"/>
        </w:rPr>
        <w:t>联系人及电话：</w:t>
      </w:r>
    </w:p>
    <w:tbl>
      <w:tblPr>
        <w:tblStyle w:val="11"/>
        <w:tblW w:w="14818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92"/>
        <w:gridCol w:w="1581"/>
        <w:gridCol w:w="979"/>
        <w:gridCol w:w="2054"/>
        <w:gridCol w:w="1777"/>
        <w:gridCol w:w="1924"/>
        <w:gridCol w:w="2446"/>
        <w:gridCol w:w="2151"/>
      </w:tblGrid>
      <w:tr w14:paraId="0D29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614" w:type="dxa"/>
            <w:noWrap w:val="0"/>
            <w:vAlign w:val="center"/>
          </w:tcPr>
          <w:p w14:paraId="6A475BD1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序号</w:t>
            </w:r>
          </w:p>
        </w:tc>
        <w:tc>
          <w:tcPr>
            <w:tcW w:w="1292" w:type="dxa"/>
            <w:noWrap w:val="0"/>
            <w:vAlign w:val="center"/>
          </w:tcPr>
          <w:p w14:paraId="6AF6332B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</w:p>
          <w:p w14:paraId="2F3289CE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所属</w:t>
            </w:r>
          </w:p>
          <w:p w14:paraId="43B77D41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设区市</w:t>
            </w:r>
          </w:p>
          <w:p w14:paraId="4EEBE91C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16C08EC3">
            <w:pPr>
              <w:pStyle w:val="16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专项</w:t>
            </w:r>
          </w:p>
          <w:p w14:paraId="279C5B55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类别</w:t>
            </w:r>
          </w:p>
        </w:tc>
        <w:tc>
          <w:tcPr>
            <w:tcW w:w="979" w:type="dxa"/>
            <w:noWrap w:val="0"/>
            <w:vAlign w:val="center"/>
          </w:tcPr>
          <w:p w14:paraId="57669019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类别</w:t>
            </w:r>
          </w:p>
        </w:tc>
        <w:tc>
          <w:tcPr>
            <w:tcW w:w="2054" w:type="dxa"/>
            <w:noWrap w:val="0"/>
            <w:vAlign w:val="center"/>
          </w:tcPr>
          <w:p w14:paraId="2024E546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攻关方向</w:t>
            </w:r>
          </w:p>
          <w:p w14:paraId="65B981BB">
            <w:pPr>
              <w:pStyle w:val="16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（技术领域）</w:t>
            </w:r>
          </w:p>
          <w:p w14:paraId="4D2FA5B6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请按学术研究划分体系填报到三级学科</w:t>
            </w:r>
          </w:p>
        </w:tc>
        <w:tc>
          <w:tcPr>
            <w:tcW w:w="1777" w:type="dxa"/>
            <w:noWrap w:val="0"/>
            <w:vAlign w:val="center"/>
          </w:tcPr>
          <w:p w14:paraId="6EA06742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研究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基础</w:t>
            </w:r>
          </w:p>
        </w:tc>
        <w:tc>
          <w:tcPr>
            <w:tcW w:w="1924" w:type="dxa"/>
            <w:noWrap w:val="0"/>
            <w:vAlign w:val="center"/>
          </w:tcPr>
          <w:p w14:paraId="11A55593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研究内容</w:t>
            </w:r>
          </w:p>
          <w:p w14:paraId="163C6A7B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目标</w:t>
            </w:r>
          </w:p>
        </w:tc>
        <w:tc>
          <w:tcPr>
            <w:tcW w:w="2446" w:type="dxa"/>
            <w:noWrap w:val="0"/>
            <w:vAlign w:val="center"/>
          </w:tcPr>
          <w:p w14:paraId="0A82FEED">
            <w:pPr>
              <w:pStyle w:val="16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考核指标</w:t>
            </w:r>
          </w:p>
          <w:p w14:paraId="459EC936">
            <w:pPr>
              <w:pStyle w:val="16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要求可量化、可考核</w:t>
            </w:r>
          </w:p>
        </w:tc>
        <w:tc>
          <w:tcPr>
            <w:tcW w:w="2151" w:type="dxa"/>
            <w:noWrap w:val="0"/>
            <w:vAlign w:val="center"/>
          </w:tcPr>
          <w:p w14:paraId="56407141">
            <w:pPr>
              <w:pStyle w:val="16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32"/>
                <w:szCs w:val="32"/>
                <w:shd w:val="clear" w:color="auto" w:fill="FFFFFF"/>
                <w:lang w:val="en" w:eastAsia="zh-CN"/>
              </w:rPr>
              <w:t>申报条件要求</w:t>
            </w:r>
          </w:p>
        </w:tc>
      </w:tr>
      <w:tr w14:paraId="665D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14" w:type="dxa"/>
            <w:noWrap w:val="0"/>
            <w:vAlign w:val="center"/>
          </w:tcPr>
          <w:p w14:paraId="31D4180E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例</w:t>
            </w:r>
          </w:p>
        </w:tc>
        <w:tc>
          <w:tcPr>
            <w:tcW w:w="1292" w:type="dxa"/>
            <w:noWrap w:val="0"/>
            <w:vAlign w:val="center"/>
          </w:tcPr>
          <w:p w14:paraId="4C68A102">
            <w:pPr>
              <w:pStyle w:val="16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xx市</w:t>
            </w:r>
          </w:p>
        </w:tc>
        <w:tc>
          <w:tcPr>
            <w:tcW w:w="1581" w:type="dxa"/>
            <w:noWrap w:val="0"/>
            <w:vAlign w:val="center"/>
          </w:tcPr>
          <w:p w14:paraId="664E48BC">
            <w:pPr>
              <w:pStyle w:val="16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产业科技创新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区市科技创新联动</w:t>
            </w:r>
          </w:p>
        </w:tc>
        <w:tc>
          <w:tcPr>
            <w:tcW w:w="979" w:type="dxa"/>
            <w:noWrap w:val="0"/>
            <w:vAlign w:val="center"/>
          </w:tcPr>
          <w:p w14:paraId="28FB6741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铝</w:t>
            </w:r>
          </w:p>
        </w:tc>
        <w:tc>
          <w:tcPr>
            <w:tcW w:w="2054" w:type="dxa"/>
            <w:noWrap w:val="0"/>
            <w:vAlign w:val="center"/>
          </w:tcPr>
          <w:p w14:paraId="42DCA070">
            <w:pPr>
              <w:pStyle w:val="16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xxx</w:t>
            </w:r>
          </w:p>
        </w:tc>
        <w:tc>
          <w:tcPr>
            <w:tcW w:w="1777" w:type="dxa"/>
            <w:noWrap w:val="0"/>
            <w:vAlign w:val="center"/>
          </w:tcPr>
          <w:p w14:paraId="607196F5">
            <w:pPr>
              <w:pStyle w:val="16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xxx</w:t>
            </w:r>
          </w:p>
        </w:tc>
        <w:tc>
          <w:tcPr>
            <w:tcW w:w="1924" w:type="dxa"/>
            <w:noWrap w:val="0"/>
            <w:vAlign w:val="center"/>
          </w:tcPr>
          <w:p w14:paraId="0612B316">
            <w:pPr>
              <w:pStyle w:val="16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xxx</w:t>
            </w:r>
          </w:p>
        </w:tc>
        <w:tc>
          <w:tcPr>
            <w:tcW w:w="2446" w:type="dxa"/>
            <w:noWrap w:val="0"/>
            <w:vAlign w:val="center"/>
          </w:tcPr>
          <w:p w14:paraId="15F597C8">
            <w:pPr>
              <w:pStyle w:val="16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xxx</w:t>
            </w:r>
          </w:p>
        </w:tc>
        <w:tc>
          <w:tcPr>
            <w:tcW w:w="2151" w:type="dxa"/>
            <w:noWrap w:val="0"/>
            <w:vAlign w:val="center"/>
          </w:tcPr>
          <w:p w14:paraId="0A67173A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完成专项所需的必要条件和资金需求，本市组织实施本专项的支撑条件。</w:t>
            </w:r>
          </w:p>
        </w:tc>
      </w:tr>
    </w:tbl>
    <w:p w14:paraId="3801873D"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bookmarkStart w:id="3" w:name="_GoBack"/>
      <w:bookmarkEnd w:id="3"/>
    </w:p>
    <w:p w14:paraId="6846EC94">
      <w:pPr>
        <w:pStyle w:val="16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footerReference r:id="rId5" w:type="even"/>
      <w:pgSz w:w="16838" w:h="11906" w:orient="landscape"/>
      <w:pgMar w:top="1531" w:right="2098" w:bottom="1531" w:left="1418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9A8B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32A37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zzAV0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432A37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642FA">
    <w:pPr>
      <w:pStyle w:val="7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05CE2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D05CE2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D91D5">
    <w:pPr>
      <w:pStyle w:val="7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7974B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57974B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55625F0C"/>
    <w:rsid w:val="5AF35FEF"/>
    <w:rsid w:val="5CC44C22"/>
    <w:rsid w:val="5F2A78FD"/>
    <w:rsid w:val="642971E3"/>
    <w:rsid w:val="66C9548A"/>
    <w:rsid w:val="75167C81"/>
    <w:rsid w:val="75477E01"/>
    <w:rsid w:val="BC8EA536"/>
    <w:rsid w:val="BEFFCE19"/>
    <w:rsid w:val="DE5F22D3"/>
    <w:rsid w:val="EB6D8F39"/>
    <w:rsid w:val="F3EF5292"/>
    <w:rsid w:val="FF8F9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1"/>
    <w:qFormat/>
    <w:uiPriority w:val="0"/>
    <w:pPr>
      <w:ind w:firstLine="0" w:firstLineChars="0"/>
      <w:jc w:val="center"/>
    </w:pPr>
    <w:rPr>
      <w:rFonts w:hAnsi="方正黑体_GBK" w:cs="方正黑体_GBK"/>
      <w:bCs/>
      <w:sz w:val="4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2"/>
    <w:link w:val="8"/>
    <w:qFormat/>
    <w:uiPriority w:val="99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4</Pages>
  <Words>415</Words>
  <Characters>425</Characters>
  <Lines>1</Lines>
  <Paragraphs>1</Paragraphs>
  <TotalTime>9.66666666666667</TotalTime>
  <ScaleCrop>false</ScaleCrop>
  <LinksUpToDate>false</LinksUpToDate>
  <CharactersWithSpaces>425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2020-03-13T08:33:00Z</dcterms:created>
  <dc:creator>梁晖</dc:creator>
  <cp:lastModifiedBy>墨迹夏子</cp:lastModifiedBy>
  <cp:lastPrinted>2020-06-03T10:53:00Z</cp:lastPrinted>
  <dcterms:modified xsi:type="dcterms:W3CDTF">2025-01-10T10:54:41Z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86C27D19B13E430F9925ADC5AFDCEF62_13</vt:lpwstr>
  </property>
</Properties>
</file>