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29"/>
        <w:spacing w:before="101" w:line="230" w:lineRule="auto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2735"/>
        <w:spacing w:before="159" w:line="212" w:lineRule="auto"/>
        <w:outlineLvl w:val="0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制造业中试平台重点方向建设要点（</w:t>
      </w:r>
      <w:r>
        <w:rPr>
          <w:rFonts w:ascii="Microsoft YaHei" w:hAnsi="Microsoft YaHei" w:eastAsia="Microsoft YaHei" w:cs="Microsoft YaHei"/>
          <w:sz w:val="35"/>
          <w:szCs w:val="35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5"/>
        </w:rPr>
        <w:t>2024 </w:t>
      </w:r>
      <w:r>
        <w:rPr>
          <w:rFonts w:ascii="Microsoft YaHei" w:hAnsi="Microsoft YaHei" w:eastAsia="Microsoft YaHei" w:cs="Microsoft YaHei"/>
          <w:sz w:val="35"/>
          <w:szCs w:val="35"/>
          <w:spacing w:val="5"/>
        </w:rPr>
        <w:t>版）</w:t>
      </w:r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127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638"/>
        <w:gridCol w:w="1311"/>
        <w:gridCol w:w="10127"/>
      </w:tblGrid>
      <w:tr>
        <w:trPr>
          <w:trHeight w:val="409" w:hRule="atLeast"/>
        </w:trPr>
        <w:tc>
          <w:tcPr>
            <w:tcW w:w="673" w:type="dxa"/>
            <w:vAlign w:val="top"/>
          </w:tcPr>
          <w:p>
            <w:pPr>
              <w:ind w:left="132"/>
              <w:spacing w:before="144" w:line="231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638" w:type="dxa"/>
            <w:vAlign w:val="top"/>
          </w:tcPr>
          <w:p>
            <w:pPr>
              <w:ind w:left="112"/>
              <w:spacing w:before="144" w:line="230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行业</w:t>
            </w:r>
          </w:p>
        </w:tc>
        <w:tc>
          <w:tcPr>
            <w:tcW w:w="1311" w:type="dxa"/>
            <w:vAlign w:val="top"/>
          </w:tcPr>
          <w:p>
            <w:pPr>
              <w:ind w:left="244"/>
              <w:spacing w:before="144" w:line="229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重点方向</w:t>
            </w:r>
          </w:p>
        </w:tc>
        <w:tc>
          <w:tcPr>
            <w:tcW w:w="10127" w:type="dxa"/>
            <w:vAlign w:val="top"/>
          </w:tcPr>
          <w:p>
            <w:pPr>
              <w:ind w:left="4647"/>
              <w:spacing w:before="144" w:line="230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建设要点</w:t>
            </w:r>
          </w:p>
        </w:tc>
      </w:tr>
      <w:tr>
        <w:trPr>
          <w:trHeight w:val="2803" w:hRule="atLeast"/>
        </w:trPr>
        <w:tc>
          <w:tcPr>
            <w:tcW w:w="67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307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86" w:line="208" w:lineRule="auto"/>
              <w:outlineLvl w:val="1"/>
              <w:rPr/>
            </w:pPr>
            <w:r>
              <w:rPr>
                <w:spacing w:val="6"/>
              </w:rPr>
              <w:t>原材</w:t>
            </w:r>
          </w:p>
          <w:p>
            <w:pPr>
              <w:pStyle w:val="TableText"/>
              <w:ind w:left="108"/>
              <w:spacing w:before="103" w:line="209" w:lineRule="auto"/>
              <w:outlineLvl w:val="1"/>
              <w:rPr/>
            </w:pPr>
            <w:r>
              <w:rPr>
                <w:spacing w:val="6"/>
              </w:rPr>
              <w:t>料工</w:t>
            </w:r>
          </w:p>
          <w:p>
            <w:pPr>
              <w:pStyle w:val="TableText"/>
              <w:ind w:left="212"/>
              <w:spacing w:before="101" w:line="218" w:lineRule="auto"/>
              <w:rPr/>
            </w:pPr>
            <w:r>
              <w:rPr>
                <w:spacing w:val="6"/>
              </w:rPr>
              <w:t>业</w:t>
            </w:r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209" w:lineRule="auto"/>
              <w:outlineLvl w:val="1"/>
              <w:rPr/>
            </w:pPr>
            <w:r>
              <w:rPr>
                <w:spacing w:val="8"/>
              </w:rPr>
              <w:t>石化化工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right="11"/>
              <w:spacing w:before="134" w:line="207" w:lineRule="auto"/>
              <w:outlineLvl w:val="1"/>
              <w:jc w:val="right"/>
              <w:rPr/>
            </w:pPr>
            <w:r>
              <w:rPr>
                <w:spacing w:val="8"/>
              </w:rPr>
              <w:t>聚焦乙烯裂解副产物综合利用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、磷矿资源高效利用、海水提钾等资源综合</w:t>
            </w:r>
            <w:r>
              <w:rPr>
                <w:spacing w:val="7"/>
              </w:rPr>
              <w:t>利用技术，高效催化、生物酶催化、</w:t>
            </w:r>
          </w:p>
          <w:p>
            <w:pPr>
              <w:pStyle w:val="TableText"/>
              <w:ind w:left="105" w:right="25" w:firstLine="3"/>
              <w:spacing w:before="106" w:line="263" w:lineRule="auto"/>
              <w:jc w:val="both"/>
              <w:rPr/>
            </w:pPr>
            <w:r>
              <w:rPr>
                <w:spacing w:val="8"/>
              </w:rPr>
              <w:t>反应精馏一体化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、超临界流体萃取等高效生产技术，高端聚</w:t>
            </w:r>
            <w:r>
              <w:rPr>
                <w:spacing w:val="7"/>
              </w:rPr>
              <w:t>烯烃聚合、超高纯化学品纯化、光刻胶树脂合成、</w:t>
            </w:r>
            <w:r>
              <w:rPr/>
              <w:t xml:space="preserve"> </w:t>
            </w:r>
            <w:r>
              <w:rPr>
                <w:spacing w:val="9"/>
              </w:rPr>
              <w:t>纳米粉体制备等高端材料合成技术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，装置电气化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、废塑料废橡胶再生利用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、非粮生物质利用、</w:t>
            </w:r>
            <w:r>
              <w:rPr>
                <w:spacing w:val="8"/>
              </w:rPr>
              <w:t>挥发性有机物</w:t>
            </w:r>
            <w:r>
              <w:rPr/>
              <w:t xml:space="preserve">  </w:t>
            </w:r>
            <w:r>
              <w:rPr>
                <w:spacing w:val="8"/>
              </w:rPr>
              <w:t>治理等绿色低碳技术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，微通道反应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、低危化连续化生产等安全化技术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，布局建设</w:t>
            </w:r>
            <w:r>
              <w:rPr>
                <w:spacing w:val="7"/>
              </w:rPr>
              <w:t>一批中试平台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，完善提升中</w:t>
            </w:r>
            <w:r>
              <w:rPr/>
              <w:t xml:space="preserve">  </w:t>
            </w:r>
            <w:r>
              <w:rPr>
                <w:spacing w:val="8"/>
              </w:rPr>
              <w:t>试基础条件能力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、技术支撑能力和公共服务能力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，提升</w:t>
            </w:r>
            <w:r>
              <w:rPr>
                <w:spacing w:val="7"/>
              </w:rPr>
              <w:t>石化化工生产过程高效化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、绿色化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、安全化水平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，加</w:t>
            </w:r>
            <w:r>
              <w:rPr/>
              <w:t xml:space="preserve">  </w:t>
            </w:r>
            <w:r>
              <w:rPr>
                <w:spacing w:val="6"/>
              </w:rPr>
              <w:t>快发展高纯电子化学品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、高性能合成树脂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、高性能橡胶及弹性体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、高性能纤维、功能性膜材料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、生物基材料、</w:t>
            </w:r>
            <w:r>
              <w:rPr/>
              <w:t xml:space="preserve"> </w:t>
            </w:r>
            <w:r>
              <w:rPr>
                <w:spacing w:val="9"/>
              </w:rPr>
              <w:t>新型催化材料等高端化工新材料和精细化学品。</w:t>
            </w:r>
          </w:p>
        </w:tc>
      </w:tr>
      <w:tr>
        <w:trPr>
          <w:trHeight w:val="1604" w:hRule="atLeast"/>
        </w:trPr>
        <w:tc>
          <w:tcPr>
            <w:tcW w:w="67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86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86" w:line="208" w:lineRule="auto"/>
              <w:outlineLvl w:val="1"/>
              <w:rPr/>
            </w:pPr>
            <w:r>
              <w:rPr>
                <w:spacing w:val="5"/>
              </w:rPr>
              <w:t>钢铁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6"/>
              <w:spacing w:before="136" w:line="207" w:lineRule="auto"/>
              <w:outlineLvl w:val="1"/>
              <w:rPr/>
            </w:pPr>
            <w:r>
              <w:rPr>
                <w:spacing w:val="9"/>
              </w:rPr>
              <w:t>聚焦特种冶炼与加工技术、低碳冶金技术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、难</w:t>
            </w:r>
            <w:r>
              <w:rPr>
                <w:spacing w:val="8"/>
              </w:rPr>
              <w:t>采选铁矿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、钒钛磁铁矿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、锰矿等高效开发利用技术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、高效高精</w:t>
            </w:r>
          </w:p>
          <w:p>
            <w:pPr>
              <w:pStyle w:val="TableText"/>
              <w:ind w:left="107" w:right="108"/>
              <w:spacing w:before="101" w:line="247" w:lineRule="auto"/>
              <w:jc w:val="both"/>
              <w:rPr/>
            </w:pPr>
            <w:r>
              <w:rPr>
                <w:spacing w:val="10"/>
              </w:rPr>
              <w:t>度轧制技术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、特种焊接材料制备及焊接技术、增材制造专用材料制备技</w:t>
            </w:r>
            <w:r>
              <w:rPr>
                <w:spacing w:val="9"/>
              </w:rPr>
              <w:t>术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、热等静压加工技术等关键共性技</w:t>
            </w:r>
            <w:r>
              <w:rPr/>
              <w:t xml:space="preserve"> </w:t>
            </w:r>
            <w:r>
              <w:rPr>
                <w:spacing w:val="8"/>
              </w:rPr>
              <w:t>术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，布局建设一批中试平台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，完善提升中试基础条件能力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、技术支撑能力和公</w:t>
            </w:r>
            <w:r>
              <w:rPr>
                <w:spacing w:val="7"/>
              </w:rPr>
              <w:t>共服务能力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，实现特种钢及合</w:t>
            </w:r>
            <w:r>
              <w:rPr/>
              <w:t xml:space="preserve"> </w:t>
            </w:r>
            <w:r>
              <w:rPr>
                <w:spacing w:val="8"/>
              </w:rPr>
              <w:t>金、高温合金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、精密合金（金属功能材料）等关键材料产业化。</w:t>
            </w:r>
          </w:p>
        </w:tc>
      </w:tr>
      <w:tr>
        <w:trPr>
          <w:trHeight w:val="2006" w:hRule="atLeast"/>
        </w:trPr>
        <w:tc>
          <w:tcPr>
            <w:tcW w:w="67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有色金属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6"/>
              <w:spacing w:before="135" w:line="207" w:lineRule="auto"/>
              <w:outlineLvl w:val="1"/>
              <w:rPr/>
            </w:pPr>
            <w:r>
              <w:rPr>
                <w:spacing w:val="7"/>
              </w:rPr>
              <w:t>聚焦铜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、铝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、铅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、锌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、镁、稀土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、稀有金属等有色金属资源绿色低碳高效采选冶炼工艺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，高纯有色金属及化</w:t>
            </w:r>
          </w:p>
          <w:p>
            <w:pPr>
              <w:pStyle w:val="TableText"/>
              <w:ind w:left="109" w:right="108" w:hanging="2"/>
              <w:spacing w:before="105" w:line="255" w:lineRule="auto"/>
              <w:jc w:val="both"/>
              <w:rPr/>
            </w:pPr>
            <w:r>
              <w:rPr>
                <w:spacing w:val="8"/>
              </w:rPr>
              <w:t>合物等高品质原料制备</w:t>
            </w:r>
            <w:r>
              <w:rPr>
                <w:spacing w:val="-6"/>
              </w:rPr>
              <w:t xml:space="preserve"> </w:t>
            </w:r>
            <w:r>
              <w:rPr>
                <w:spacing w:val="8"/>
              </w:rPr>
              <w:t>，有色金属粉体及涂层材料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、硬质合金及制品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、钛及难熔金属材料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、铝镁轻合金结构</w:t>
            </w:r>
            <w:r>
              <w:rPr/>
              <w:t xml:space="preserve"> </w:t>
            </w:r>
            <w:r>
              <w:rPr>
                <w:spacing w:val="9"/>
              </w:rPr>
              <w:t>材料</w:t>
            </w:r>
            <w:r>
              <w:rPr>
                <w:spacing w:val="-30"/>
              </w:rPr>
              <w:t xml:space="preserve"> </w:t>
            </w:r>
            <w:r>
              <w:rPr>
                <w:spacing w:val="9"/>
              </w:rPr>
              <w:t>、铜合金结构功能一体化材料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、高端稀有金属功能材料、高端稀土功能材料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、贵金属功能材料等先进有</w:t>
            </w:r>
            <w:r>
              <w:rPr/>
              <w:t xml:space="preserve"> </w:t>
            </w:r>
            <w:r>
              <w:rPr>
                <w:spacing w:val="9"/>
              </w:rPr>
              <w:t>色金属材料制备关键共性技术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，布局建设一批中试平</w:t>
            </w:r>
            <w:r>
              <w:rPr>
                <w:spacing w:val="8"/>
              </w:rPr>
              <w:t>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，完善提升中试基础条件能力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、技术支撑能力和公共</w:t>
            </w:r>
            <w:r>
              <w:rPr/>
              <w:t xml:space="preserve"> </w:t>
            </w:r>
            <w:r>
              <w:rPr>
                <w:spacing w:val="6"/>
              </w:rPr>
              <w:t>服务能力。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2098" w:bottom="1377" w:left="1985" w:header="0" w:footer="12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127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638"/>
        <w:gridCol w:w="1311"/>
        <w:gridCol w:w="10127"/>
      </w:tblGrid>
      <w:tr>
        <w:trPr>
          <w:trHeight w:val="410" w:hRule="atLeast"/>
        </w:trPr>
        <w:tc>
          <w:tcPr>
            <w:tcW w:w="673" w:type="dxa"/>
            <w:vAlign w:val="top"/>
          </w:tcPr>
          <w:p>
            <w:pPr>
              <w:ind w:left="132"/>
              <w:spacing w:before="146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638" w:type="dxa"/>
            <w:vAlign w:val="top"/>
          </w:tcPr>
          <w:p>
            <w:pPr>
              <w:ind w:left="112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行业</w:t>
            </w:r>
          </w:p>
        </w:tc>
        <w:tc>
          <w:tcPr>
            <w:tcW w:w="1311" w:type="dxa"/>
            <w:vAlign w:val="top"/>
          </w:tcPr>
          <w:p>
            <w:pPr>
              <w:ind w:left="244"/>
              <w:spacing w:before="14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重点方向</w:t>
            </w:r>
          </w:p>
        </w:tc>
        <w:tc>
          <w:tcPr>
            <w:tcW w:w="10127" w:type="dxa"/>
            <w:vAlign w:val="top"/>
          </w:tcPr>
          <w:p>
            <w:pPr>
              <w:ind w:left="4647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建设要点</w:t>
            </w:r>
          </w:p>
        </w:tc>
      </w:tr>
      <w:tr>
        <w:trPr>
          <w:trHeight w:val="2404" w:hRule="atLeast"/>
        </w:trPr>
        <w:tc>
          <w:tcPr>
            <w:tcW w:w="67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8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4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86" w:line="208" w:lineRule="auto"/>
              <w:outlineLvl w:val="1"/>
              <w:rPr/>
            </w:pPr>
            <w:r>
              <w:rPr>
                <w:spacing w:val="9"/>
              </w:rPr>
              <w:t>无机非金属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6"/>
              <w:spacing w:before="133" w:line="207" w:lineRule="auto"/>
              <w:outlineLvl w:val="1"/>
              <w:rPr/>
            </w:pPr>
            <w:r>
              <w:rPr>
                <w:spacing w:val="9"/>
              </w:rPr>
              <w:t>聚焦高性能人工晶体生长及加工技术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、高纯石英制品先进合成技术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、高性能陶瓷粉体制备及烧结技术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8"/>
              </w:rPr>
              <w:t>功能</w:t>
            </w:r>
          </w:p>
          <w:p>
            <w:pPr>
              <w:pStyle w:val="TableText"/>
              <w:ind w:left="106" w:right="108"/>
              <w:spacing w:before="106" w:line="260" w:lineRule="auto"/>
              <w:rPr/>
            </w:pPr>
            <w:r>
              <w:rPr>
                <w:spacing w:val="10"/>
              </w:rPr>
              <w:t>性超硬材料制备关键技术、高性能纤维及其复合材料制备与成型技术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、绿</w:t>
            </w:r>
            <w:r>
              <w:rPr>
                <w:spacing w:val="9"/>
              </w:rPr>
              <w:t>色低碳胶凝材料设计及制备技术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/>
              <w:t xml:space="preserve"> </w:t>
            </w:r>
            <w:r>
              <w:rPr>
                <w:spacing w:val="9"/>
              </w:rPr>
              <w:t>玻璃绿色低碳短流程制备技术等关键共性技术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，布局建设一</w:t>
            </w:r>
            <w:r>
              <w:rPr>
                <w:spacing w:val="8"/>
              </w:rPr>
              <w:t>批中试平台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，完善提升中试基础条件能力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、技术</w:t>
            </w:r>
            <w:r>
              <w:rPr/>
              <w:t xml:space="preserve"> </w:t>
            </w:r>
            <w:r>
              <w:rPr>
                <w:spacing w:val="8"/>
              </w:rPr>
              <w:t>支撑能力和公共服务能力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</w:rPr>
              <w:t>，实现固态电池电解质材料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、特种陶瓷材料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、功能晶体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、固体氧化物燃料电池及相</w:t>
            </w:r>
            <w:r>
              <w:rPr/>
              <w:t xml:space="preserve"> </w:t>
            </w:r>
            <w:r>
              <w:rPr>
                <w:spacing w:val="9"/>
              </w:rPr>
              <w:t>关陶瓷膜材料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、高纯石英砂及高性能石英玻璃制品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、超硬材料及制</w:t>
            </w:r>
            <w:r>
              <w:rPr>
                <w:spacing w:val="8"/>
              </w:rPr>
              <w:t>品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、高性能纤维及其复合材料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、绿色低碳</w:t>
            </w:r>
            <w:r>
              <w:rPr/>
              <w:t xml:space="preserve"> </w:t>
            </w:r>
            <w:r>
              <w:rPr>
                <w:spacing w:val="8"/>
              </w:rPr>
              <w:t>胶凝材料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、高性能矿物功能材料等关键材料产业化。</w:t>
            </w:r>
          </w:p>
        </w:tc>
      </w:tr>
      <w:tr>
        <w:trPr>
          <w:trHeight w:val="1604" w:hRule="atLeast"/>
        </w:trPr>
        <w:tc>
          <w:tcPr>
            <w:tcW w:w="67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92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85" w:line="208" w:lineRule="auto"/>
              <w:outlineLvl w:val="1"/>
              <w:rPr/>
            </w:pPr>
            <w:r>
              <w:rPr>
                <w:spacing w:val="8"/>
              </w:rPr>
              <w:t>前沿材料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6"/>
              <w:spacing w:before="133" w:line="207" w:lineRule="auto"/>
              <w:outlineLvl w:val="1"/>
              <w:rPr/>
            </w:pPr>
            <w:r>
              <w:rPr>
                <w:spacing w:val="9"/>
              </w:rPr>
              <w:t>聚焦微纳加工与制备技术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、化学气相沉积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原子层沉积技术、化学溶液</w:t>
            </w:r>
            <w:r>
              <w:rPr>
                <w:spacing w:val="8"/>
              </w:rPr>
              <w:t>合成技术、物理气相沉积技术、氨氢转</w:t>
            </w:r>
          </w:p>
          <w:p>
            <w:pPr>
              <w:pStyle w:val="TableText"/>
              <w:ind w:left="107" w:right="108"/>
              <w:spacing w:before="105" w:line="247" w:lineRule="auto"/>
              <w:jc w:val="both"/>
              <w:rPr/>
            </w:pPr>
            <w:r>
              <w:rPr>
                <w:spacing w:val="9"/>
              </w:rPr>
              <w:t>换催化技术等关键共性技术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，布局建设一批中试平台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，完善</w:t>
            </w:r>
            <w:r>
              <w:rPr>
                <w:spacing w:val="8"/>
              </w:rPr>
              <w:t>提升中试基础条件能力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、技术支撑能力和公共服</w:t>
            </w:r>
            <w:r>
              <w:rPr/>
              <w:t xml:space="preserve"> </w:t>
            </w:r>
            <w:r>
              <w:rPr>
                <w:spacing w:val="6"/>
              </w:rPr>
              <w:t>务能力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，实现超材料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双壁碳纳米管、纳米材料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、二维半导体材料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、石墨烯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、钙钛矿材料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、量子</w:t>
            </w:r>
            <w:r>
              <w:rPr>
                <w:spacing w:val="5"/>
              </w:rPr>
              <w:t>点材料、</w:t>
            </w:r>
            <w:r>
              <w:rPr/>
              <w:t xml:space="preserve"> </w:t>
            </w:r>
            <w:r>
              <w:rPr>
                <w:spacing w:val="9"/>
              </w:rPr>
              <w:t>金属有机氢化物、金属基单原子合金催化材料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、超导材料、液态金属等关键材料</w:t>
            </w:r>
            <w:r>
              <w:rPr>
                <w:spacing w:val="8"/>
              </w:rPr>
              <w:t>产业化。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86" w:line="208" w:lineRule="auto"/>
              <w:outlineLvl w:val="1"/>
              <w:rPr/>
            </w:pPr>
            <w:r>
              <w:rPr>
                <w:spacing w:val="7"/>
              </w:rPr>
              <w:t>装备</w:t>
            </w:r>
          </w:p>
          <w:p>
            <w:pPr>
              <w:pStyle w:val="TableText"/>
              <w:ind w:left="108"/>
              <w:spacing w:before="104" w:line="208" w:lineRule="auto"/>
              <w:outlineLvl w:val="1"/>
              <w:rPr/>
            </w:pPr>
            <w:r>
              <w:rPr>
                <w:spacing w:val="6"/>
              </w:rPr>
              <w:t>制造</w:t>
            </w:r>
          </w:p>
        </w:tc>
        <w:tc>
          <w:tcPr>
            <w:tcW w:w="131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85" w:line="208" w:lineRule="auto"/>
              <w:outlineLvl w:val="1"/>
              <w:rPr/>
            </w:pPr>
            <w:r>
              <w:rPr>
                <w:spacing w:val="3"/>
              </w:rPr>
              <w:t>电力设备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1"/>
              <w:spacing w:before="134" w:line="207" w:lineRule="auto"/>
              <w:outlineLvl w:val="1"/>
              <w:rPr/>
            </w:pPr>
            <w:r>
              <w:rPr>
                <w:spacing w:val="8"/>
              </w:rPr>
              <w:t>提升绝缘试验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、机械特性试验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、电气特性试验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、环境试验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、带电作业试验等</w:t>
            </w:r>
            <w:r>
              <w:rPr>
                <w:spacing w:val="7"/>
              </w:rPr>
              <w:t>试验验证水平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，加强故障诊断分</w:t>
            </w:r>
          </w:p>
          <w:p>
            <w:pPr>
              <w:pStyle w:val="TableText"/>
              <w:ind w:left="110"/>
              <w:spacing w:before="104" w:line="181" w:lineRule="auto"/>
              <w:rPr/>
            </w:pPr>
            <w:r>
              <w:rPr>
                <w:spacing w:val="6"/>
              </w:rPr>
              <w:t>析能力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，促进电力设备创新发展。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58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236"/>
              <w:spacing w:before="136" w:line="207" w:lineRule="auto"/>
              <w:outlineLvl w:val="1"/>
              <w:rPr/>
            </w:pPr>
            <w:r>
              <w:rPr>
                <w:spacing w:val="8"/>
              </w:rPr>
              <w:t>石化通用</w:t>
            </w:r>
          </w:p>
          <w:p>
            <w:pPr>
              <w:pStyle w:val="TableText"/>
              <w:ind w:left="443"/>
              <w:spacing w:before="102" w:line="181" w:lineRule="auto"/>
              <w:outlineLvl w:val="1"/>
              <w:rPr/>
            </w:pPr>
            <w:r>
              <w:rPr>
                <w:spacing w:val="8"/>
              </w:rPr>
              <w:t>设备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1"/>
              <w:spacing w:before="137" w:line="207" w:lineRule="auto"/>
              <w:outlineLvl w:val="1"/>
              <w:rPr/>
            </w:pPr>
            <w:r>
              <w:rPr>
                <w:spacing w:val="6"/>
              </w:rPr>
              <w:t>瞄准高端技术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、贴近现场工况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，聚焦高温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、高压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、高含硫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、大</w:t>
            </w:r>
            <w:r>
              <w:rPr>
                <w:spacing w:val="5"/>
              </w:rPr>
              <w:t>流量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、性能负荷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、综合评价等测试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，加快建设</w:t>
            </w:r>
          </w:p>
          <w:p>
            <w:pPr>
              <w:pStyle w:val="TableText"/>
              <w:ind w:left="129"/>
              <w:spacing w:before="101" w:line="181" w:lineRule="auto"/>
              <w:rPr/>
            </w:pPr>
            <w:r>
              <w:rPr>
                <w:spacing w:val="5"/>
              </w:rPr>
              <w:t>中试平台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，促进装备研制创新和推广应用。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86" w:line="208" w:lineRule="auto"/>
              <w:outlineLvl w:val="1"/>
              <w:rPr/>
            </w:pPr>
            <w:r>
              <w:rPr>
                <w:spacing w:val="4"/>
              </w:rPr>
              <w:t>汽车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5" w:line="207" w:lineRule="auto"/>
              <w:outlineLvl w:val="1"/>
              <w:rPr/>
            </w:pPr>
            <w:r>
              <w:rPr>
                <w:spacing w:val="8"/>
              </w:rPr>
              <w:t>有效利用大数据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、云计算、物联网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、人工智能等信</w:t>
            </w:r>
            <w:r>
              <w:rPr>
                <w:spacing w:val="7"/>
              </w:rPr>
              <w:t>息技术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，提升汽车设计验证能力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，提高性能测试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、耐久性</w:t>
            </w:r>
          </w:p>
          <w:p>
            <w:pPr>
              <w:pStyle w:val="TableText"/>
              <w:ind w:left="107"/>
              <w:spacing w:before="106" w:line="179" w:lineRule="auto"/>
              <w:rPr/>
            </w:pPr>
            <w:r>
              <w:rPr>
                <w:spacing w:val="8"/>
              </w:rPr>
              <w:t>测试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、安全测试、</w:t>
            </w:r>
            <w:r>
              <w:rPr>
                <w:rFonts w:ascii="Times New Roman" w:hAnsi="Times New Roman" w:eastAsia="Times New Roman" w:cs="Times New Roman"/>
              </w:rPr>
              <w:t>NVH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8"/>
              </w:rPr>
              <w:t>测试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、环境适应性测试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、电子系</w:t>
            </w:r>
            <w:r>
              <w:rPr>
                <w:spacing w:val="7"/>
              </w:rPr>
              <w:t>统测试等智能化水平。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90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85" w:line="208" w:lineRule="auto"/>
              <w:outlineLvl w:val="1"/>
              <w:rPr/>
            </w:pPr>
            <w:r>
              <w:rPr>
                <w:spacing w:val="6"/>
              </w:rPr>
              <w:t>机械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6"/>
              <w:spacing w:before="138" w:line="207" w:lineRule="auto"/>
              <w:outlineLvl w:val="1"/>
              <w:rPr/>
            </w:pPr>
            <w:r>
              <w:rPr>
                <w:spacing w:val="7"/>
              </w:rPr>
              <w:t>搭建应用场景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，对机械结构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、部件及系统进行测试验证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，有效保证设计功能要求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。加强运行效能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、效</w:t>
            </w:r>
            <w:r>
              <w:rPr>
                <w:spacing w:val="6"/>
              </w:rPr>
              <w:t>率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、精</w:t>
            </w:r>
          </w:p>
          <w:p>
            <w:pPr>
              <w:pStyle w:val="TableText"/>
              <w:ind w:left="107"/>
              <w:spacing w:before="102" w:line="180" w:lineRule="auto"/>
              <w:rPr/>
            </w:pPr>
            <w:r>
              <w:rPr>
                <w:spacing w:val="8"/>
              </w:rPr>
              <w:t>度、负载能力等性能测试能力建设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，提高耐久性测试、安全测试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、环境适应性测试效</w:t>
            </w:r>
            <w:r>
              <w:rPr>
                <w:spacing w:val="7"/>
              </w:rPr>
              <w:t>率。</w:t>
            </w:r>
          </w:p>
        </w:tc>
      </w:tr>
      <w:tr>
        <w:trPr>
          <w:trHeight w:val="807" w:hRule="atLeast"/>
        </w:trPr>
        <w:tc>
          <w:tcPr>
            <w:tcW w:w="67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10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85" w:line="208" w:lineRule="auto"/>
              <w:outlineLvl w:val="1"/>
              <w:rPr/>
            </w:pPr>
            <w:r>
              <w:rPr>
                <w:spacing w:val="8"/>
              </w:rPr>
              <w:t>航空装备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6"/>
              <w:spacing w:before="137" w:line="207" w:lineRule="auto"/>
              <w:outlineLvl w:val="1"/>
              <w:rPr/>
            </w:pPr>
            <w:r>
              <w:rPr>
                <w:spacing w:val="9"/>
              </w:rPr>
              <w:t>论证建设民用大飞机先进技术验证飞机平台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、面向商用航空发动机验证的通用飞行平台、电动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氢</w:t>
            </w:r>
            <w:r>
              <w:rPr>
                <w:spacing w:val="8"/>
              </w:rPr>
              <w:t>能运输类飞</w:t>
            </w:r>
          </w:p>
          <w:p>
            <w:pPr>
              <w:pStyle w:val="TableText"/>
              <w:ind w:left="109"/>
              <w:spacing w:before="104" w:line="181" w:lineRule="auto"/>
              <w:rPr/>
            </w:pPr>
            <w:r>
              <w:rPr>
                <w:spacing w:val="7"/>
              </w:rPr>
              <w:t>机技术验证平台等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，提升航空领域中试验证能力。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6839" w:h="11906"/>
          <w:pgMar w:top="1012" w:right="2098" w:bottom="1379" w:left="1985" w:header="0" w:footer="12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127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638"/>
        <w:gridCol w:w="1311"/>
        <w:gridCol w:w="10127"/>
      </w:tblGrid>
      <w:tr>
        <w:trPr>
          <w:trHeight w:val="410" w:hRule="atLeast"/>
        </w:trPr>
        <w:tc>
          <w:tcPr>
            <w:tcW w:w="673" w:type="dxa"/>
            <w:vAlign w:val="top"/>
          </w:tcPr>
          <w:p>
            <w:pPr>
              <w:ind w:left="132"/>
              <w:spacing w:before="146" w:line="231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638" w:type="dxa"/>
            <w:vAlign w:val="top"/>
          </w:tcPr>
          <w:p>
            <w:pPr>
              <w:ind w:left="112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行业</w:t>
            </w:r>
          </w:p>
        </w:tc>
        <w:tc>
          <w:tcPr>
            <w:tcW w:w="1311" w:type="dxa"/>
            <w:vAlign w:val="top"/>
          </w:tcPr>
          <w:p>
            <w:pPr>
              <w:ind w:left="244"/>
              <w:spacing w:before="14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重点方向</w:t>
            </w:r>
          </w:p>
        </w:tc>
        <w:tc>
          <w:tcPr>
            <w:tcW w:w="10127" w:type="dxa"/>
            <w:vAlign w:val="top"/>
          </w:tcPr>
          <w:p>
            <w:pPr>
              <w:ind w:left="4647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建设要点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56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0"/>
              </w:rPr>
              <w:t>11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85" w:line="208" w:lineRule="auto"/>
              <w:outlineLvl w:val="1"/>
              <w:rPr/>
            </w:pPr>
            <w:r>
              <w:rPr>
                <w:spacing w:val="7"/>
              </w:rPr>
              <w:t>机器人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0"/>
              <w:spacing w:before="132" w:line="207" w:lineRule="auto"/>
              <w:outlineLvl w:val="1"/>
              <w:rPr/>
            </w:pPr>
            <w:r>
              <w:rPr>
                <w:spacing w:val="9"/>
              </w:rPr>
              <w:t>强化复杂工况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、特定应用场景下功能性能验证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，加强覆盖整机及关键部件产品的环</w:t>
            </w:r>
            <w:r>
              <w:rPr>
                <w:spacing w:val="8"/>
              </w:rPr>
              <w:t>境适应性、可靠性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、安全</w:t>
            </w:r>
          </w:p>
          <w:p>
            <w:pPr>
              <w:pStyle w:val="TableText"/>
              <w:ind w:left="107"/>
              <w:spacing w:before="105" w:line="182" w:lineRule="auto"/>
              <w:rPr/>
            </w:pPr>
            <w:r>
              <w:rPr>
                <w:spacing w:val="8"/>
              </w:rPr>
              <w:t>性等测试能力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。建设模拟生产线环境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，验证机</w:t>
            </w:r>
            <w:r>
              <w:rPr>
                <w:spacing w:val="7"/>
              </w:rPr>
              <w:t>器人与其他设备协同作业能力。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12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仪器仪表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5" w:line="207" w:lineRule="auto"/>
              <w:outlineLvl w:val="1"/>
              <w:rPr/>
            </w:pPr>
            <w:r>
              <w:rPr>
                <w:spacing w:val="8"/>
              </w:rPr>
              <w:t>建设研发设计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、精密加工、测试标校等中试验证平台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，开展产品性能指标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、实际样品测试比对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、可靠性稳定</w:t>
            </w:r>
          </w:p>
          <w:p>
            <w:pPr>
              <w:pStyle w:val="TableText"/>
              <w:ind w:left="107"/>
              <w:spacing w:before="102" w:line="182" w:lineRule="auto"/>
              <w:rPr/>
            </w:pPr>
            <w:r>
              <w:rPr>
                <w:spacing w:val="8"/>
              </w:rPr>
              <w:t>性和耐用性综合评价。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13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工业母机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4" w:line="207" w:lineRule="auto"/>
              <w:outlineLvl w:val="1"/>
              <w:rPr/>
            </w:pPr>
            <w:r>
              <w:rPr>
                <w:spacing w:val="7"/>
              </w:rPr>
              <w:t>建设测试验证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、设备验证能力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，提升产品一致性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、稳定性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、可靠性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6"/>
              </w:rPr>
              <w:t>开展应用验证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，加快工业母机产品适配</w:t>
            </w:r>
          </w:p>
          <w:p>
            <w:pPr>
              <w:pStyle w:val="TableText"/>
              <w:ind w:left="107"/>
              <w:spacing w:before="104" w:line="181" w:lineRule="auto"/>
              <w:rPr/>
            </w:pPr>
            <w:r>
              <w:rPr>
                <w:spacing w:val="4"/>
              </w:rPr>
              <w:t>适用。</w:t>
            </w:r>
          </w:p>
        </w:tc>
      </w:tr>
      <w:tr>
        <w:trPr>
          <w:trHeight w:val="1204" w:hRule="atLeast"/>
        </w:trPr>
        <w:tc>
          <w:tcPr>
            <w:tcW w:w="67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14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86" w:line="208" w:lineRule="auto"/>
              <w:outlineLvl w:val="1"/>
              <w:rPr/>
            </w:pPr>
            <w:r>
              <w:rPr>
                <w:spacing w:val="9"/>
              </w:rPr>
              <w:t>新能源智能</w:t>
            </w:r>
          </w:p>
          <w:p>
            <w:pPr>
              <w:pStyle w:val="TableText"/>
              <w:ind w:left="254"/>
              <w:spacing w:before="103" w:line="208" w:lineRule="auto"/>
              <w:rPr/>
            </w:pPr>
            <w:r>
              <w:rPr>
                <w:spacing w:val="3"/>
              </w:rPr>
              <w:t>网联汽车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8"/>
              <w:spacing w:before="136" w:line="207" w:lineRule="auto"/>
              <w:outlineLvl w:val="1"/>
              <w:rPr/>
            </w:pPr>
            <w:r>
              <w:rPr>
                <w:spacing w:val="8"/>
              </w:rPr>
              <w:t>加强动力电池多因素耦合可靠性评价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、新体系电池性能测试及评价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。围绕智能底盘功能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、性能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、功能安全，</w:t>
            </w:r>
          </w:p>
          <w:p>
            <w:pPr>
              <w:pStyle w:val="TableText"/>
              <w:ind w:left="109" w:right="108" w:hanging="2"/>
              <w:spacing w:before="103" w:line="230" w:lineRule="auto"/>
              <w:rPr/>
            </w:pPr>
            <w:r>
              <w:rPr>
                <w:spacing w:val="9"/>
              </w:rPr>
              <w:t>集成极限工况测试场景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、故障失效场景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、动力学控制测试场景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。开发面向高级别智能驾驶测试验证的场景数</w:t>
            </w:r>
            <w:r>
              <w:rPr/>
              <w:t xml:space="preserve"> </w:t>
            </w:r>
            <w:r>
              <w:rPr>
                <w:spacing w:val="7"/>
              </w:rPr>
              <w:t>据采集、在环测试应用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、实时反馈迭代能力。</w:t>
            </w:r>
          </w:p>
        </w:tc>
      </w:tr>
      <w:tr>
        <w:trPr>
          <w:trHeight w:val="405" w:hRule="atLeast"/>
        </w:trPr>
        <w:tc>
          <w:tcPr>
            <w:tcW w:w="673" w:type="dxa"/>
            <w:vAlign w:val="top"/>
          </w:tcPr>
          <w:p>
            <w:pPr>
              <w:ind w:left="254"/>
              <w:spacing w:before="17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15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237"/>
              <w:spacing w:before="137" w:line="180" w:lineRule="auto"/>
              <w:outlineLvl w:val="1"/>
              <w:rPr/>
            </w:pPr>
            <w:r>
              <w:rPr>
                <w:spacing w:val="8"/>
              </w:rPr>
              <w:t>轨道交通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8"/>
              <w:spacing w:before="137" w:line="180" w:lineRule="auto"/>
              <w:outlineLvl w:val="1"/>
              <w:rPr/>
            </w:pPr>
            <w:r>
              <w:rPr>
                <w:spacing w:val="8"/>
              </w:rPr>
              <w:t>加强轨道交通载运装备综合实验与系统试验验证技术能力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</w:rPr>
              <w:t>，完善技术标准与规范。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16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130"/>
              <w:spacing w:before="138" w:line="208" w:lineRule="auto"/>
              <w:outlineLvl w:val="1"/>
              <w:rPr/>
            </w:pPr>
            <w:r>
              <w:rPr>
                <w:spacing w:val="8"/>
              </w:rPr>
              <w:t>船舶与海洋</w:t>
            </w:r>
          </w:p>
          <w:p>
            <w:pPr>
              <w:pStyle w:val="TableText"/>
              <w:ind w:left="236"/>
              <w:spacing w:before="100" w:line="181" w:lineRule="auto"/>
              <w:rPr/>
            </w:pPr>
            <w:r>
              <w:rPr>
                <w:spacing w:val="8"/>
              </w:rPr>
              <w:t>工程装备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8" w:line="207" w:lineRule="auto"/>
              <w:outlineLvl w:val="1"/>
              <w:rPr/>
            </w:pPr>
            <w:r>
              <w:rPr>
                <w:spacing w:val="8"/>
              </w:rPr>
              <w:t>建立船舶及其核心装备功能性能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、寿命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、耐腐蚀等环境适应性试验能力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，搭建核心装备船上验证中心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，完善</w:t>
            </w:r>
          </w:p>
          <w:p>
            <w:pPr>
              <w:pStyle w:val="TableText"/>
              <w:ind w:left="112"/>
              <w:spacing w:before="101" w:line="181" w:lineRule="auto"/>
              <w:rPr/>
            </w:pPr>
            <w:r>
              <w:rPr>
                <w:spacing w:val="9"/>
              </w:rPr>
              <w:t>能够满足装备实际场景应用需求的评价标准规范。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17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85" w:line="207" w:lineRule="auto"/>
              <w:outlineLvl w:val="1"/>
              <w:rPr/>
            </w:pPr>
            <w:r>
              <w:rPr>
                <w:spacing w:val="5"/>
              </w:rPr>
              <w:t>医疗装备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0"/>
              <w:spacing w:before="136" w:line="207" w:lineRule="auto"/>
              <w:outlineLvl w:val="1"/>
              <w:rPr/>
            </w:pPr>
            <w:r>
              <w:rPr>
                <w:spacing w:val="8"/>
              </w:rPr>
              <w:t>强化研发、工程化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、产业化全流程医工协同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，推动医疗装备中试平台建设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，为促进医疗装备设计优化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、工艺</w:t>
            </w:r>
          </w:p>
          <w:p>
            <w:pPr>
              <w:pStyle w:val="TableText"/>
              <w:ind w:left="110"/>
              <w:spacing w:before="104" w:line="180" w:lineRule="auto"/>
              <w:rPr/>
            </w:pPr>
            <w:r>
              <w:rPr>
                <w:spacing w:val="7"/>
              </w:rPr>
              <w:t>改进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、检测验证等提供支撑服务。</w:t>
            </w:r>
          </w:p>
        </w:tc>
      </w:tr>
      <w:tr>
        <w:trPr>
          <w:trHeight w:val="1204" w:hRule="atLeast"/>
        </w:trPr>
        <w:tc>
          <w:tcPr>
            <w:tcW w:w="67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18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安全应急</w:t>
            </w:r>
          </w:p>
          <w:p>
            <w:pPr>
              <w:pStyle w:val="TableText"/>
              <w:ind w:left="446"/>
              <w:spacing w:before="102" w:line="208" w:lineRule="auto"/>
              <w:outlineLvl w:val="1"/>
              <w:rPr/>
            </w:pPr>
            <w:r>
              <w:rPr>
                <w:spacing w:val="7"/>
              </w:rPr>
              <w:t>装备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right="9"/>
              <w:spacing w:before="137" w:line="207" w:lineRule="auto"/>
              <w:outlineLvl w:val="1"/>
              <w:jc w:val="right"/>
              <w:rPr/>
            </w:pPr>
            <w:r>
              <w:rPr>
                <w:spacing w:val="8"/>
              </w:rPr>
              <w:t>强化实战场景下装备的功能性能验证，依托数字孪生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、虚拟现实等技术搭建模拟仿真系统，</w:t>
            </w:r>
            <w:r>
              <w:rPr>
                <w:spacing w:val="7"/>
              </w:rPr>
              <w:t>搭建火灾、洪涝、</w:t>
            </w:r>
          </w:p>
          <w:p>
            <w:pPr>
              <w:pStyle w:val="TableText"/>
              <w:ind w:left="107" w:right="108" w:firstLine="1"/>
              <w:spacing w:before="103" w:line="230" w:lineRule="auto"/>
              <w:rPr/>
            </w:pPr>
            <w:r>
              <w:rPr>
                <w:spacing w:val="9"/>
              </w:rPr>
              <w:t>地震等实战验证基地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，建设重点安全应急装备中试生产</w:t>
            </w:r>
            <w:r>
              <w:rPr>
                <w:spacing w:val="8"/>
              </w:rPr>
              <w:t>线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，进一步提升安全应急装备的一致性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、稳定性和可</w:t>
            </w:r>
            <w:r>
              <w:rPr/>
              <w:t xml:space="preserve"> </w:t>
            </w:r>
            <w:r>
              <w:rPr>
                <w:spacing w:val="6"/>
              </w:rPr>
              <w:t>靠性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，促进安全应急装备创新发展。</w:t>
            </w:r>
          </w:p>
        </w:tc>
      </w:tr>
      <w:tr>
        <w:trPr>
          <w:trHeight w:val="1207" w:hRule="atLeast"/>
        </w:trPr>
        <w:tc>
          <w:tcPr>
            <w:tcW w:w="67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9"/>
              </w:rPr>
              <w:t>19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86" w:line="208" w:lineRule="auto"/>
              <w:outlineLvl w:val="1"/>
              <w:rPr/>
            </w:pPr>
            <w:r>
              <w:rPr>
                <w:spacing w:val="5"/>
              </w:rPr>
              <w:t>纺织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9"/>
              <w:spacing w:before="138" w:line="207" w:lineRule="auto"/>
              <w:outlineLvl w:val="1"/>
              <w:rPr/>
            </w:pPr>
            <w:r>
              <w:rPr>
                <w:spacing w:val="7"/>
              </w:rPr>
              <w:t>重点围绕化纤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、印染等纺织领域的新技术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、新材料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、新产品应用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，为相</w:t>
            </w:r>
            <w:r>
              <w:rPr>
                <w:spacing w:val="6"/>
              </w:rPr>
              <w:t>关研发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、设计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、仿真、试验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、检测评</w:t>
            </w:r>
          </w:p>
          <w:p>
            <w:pPr>
              <w:pStyle w:val="TableText"/>
              <w:ind w:left="109"/>
              <w:spacing w:before="102" w:line="207" w:lineRule="auto"/>
              <w:rPr/>
            </w:pPr>
            <w:r>
              <w:rPr>
                <w:spacing w:val="8"/>
              </w:rPr>
              <w:t>价等创造条件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，支持龙头企业和科研机构建设中试验</w:t>
            </w:r>
            <w:r>
              <w:rPr>
                <w:spacing w:val="7"/>
              </w:rPr>
              <w:t>证能力。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9" w:h="11906"/>
          <w:pgMar w:top="1012" w:right="2098" w:bottom="1379" w:left="1985" w:header="0" w:footer="120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127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638"/>
        <w:gridCol w:w="1311"/>
        <w:gridCol w:w="10127"/>
      </w:tblGrid>
      <w:tr>
        <w:trPr>
          <w:trHeight w:val="410" w:hRule="atLeast"/>
        </w:trPr>
        <w:tc>
          <w:tcPr>
            <w:tcW w:w="673" w:type="dxa"/>
            <w:vAlign w:val="top"/>
          </w:tcPr>
          <w:p>
            <w:pPr>
              <w:ind w:left="132"/>
              <w:spacing w:before="146" w:line="231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638" w:type="dxa"/>
            <w:vAlign w:val="top"/>
          </w:tcPr>
          <w:p>
            <w:pPr>
              <w:ind w:left="112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行业</w:t>
            </w:r>
          </w:p>
        </w:tc>
        <w:tc>
          <w:tcPr>
            <w:tcW w:w="1311" w:type="dxa"/>
            <w:vAlign w:val="top"/>
          </w:tcPr>
          <w:p>
            <w:pPr>
              <w:ind w:left="244"/>
              <w:spacing w:before="14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重点方向</w:t>
            </w:r>
          </w:p>
        </w:tc>
        <w:tc>
          <w:tcPr>
            <w:tcW w:w="10127" w:type="dxa"/>
            <w:vAlign w:val="top"/>
          </w:tcPr>
          <w:p>
            <w:pPr>
              <w:ind w:left="4647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建设要点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20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6" w:line="208" w:lineRule="auto"/>
              <w:outlineLvl w:val="1"/>
              <w:rPr/>
            </w:pPr>
            <w:r>
              <w:rPr>
                <w:spacing w:val="3"/>
              </w:rPr>
              <w:t>消费</w:t>
            </w:r>
          </w:p>
          <w:p>
            <w:pPr>
              <w:pStyle w:val="TableText"/>
              <w:ind w:left="123"/>
              <w:spacing w:before="101" w:line="209" w:lineRule="auto"/>
              <w:outlineLvl w:val="1"/>
              <w:rPr/>
            </w:pPr>
            <w:r>
              <w:rPr>
                <w:spacing w:val="-1"/>
              </w:rPr>
              <w:t>品工</w:t>
            </w:r>
          </w:p>
          <w:p>
            <w:pPr>
              <w:pStyle w:val="TableText"/>
              <w:ind w:left="212"/>
              <w:spacing w:before="101" w:line="218" w:lineRule="auto"/>
              <w:rPr/>
            </w:pPr>
            <w:r>
              <w:rPr>
                <w:spacing w:val="6"/>
              </w:rPr>
              <w:t>业</w:t>
            </w:r>
          </w:p>
        </w:tc>
        <w:tc>
          <w:tcPr>
            <w:tcW w:w="131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86" w:line="208" w:lineRule="auto"/>
              <w:outlineLvl w:val="1"/>
              <w:rPr/>
            </w:pPr>
            <w:r>
              <w:rPr>
                <w:spacing w:val="6"/>
              </w:rPr>
              <w:t>轻工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9"/>
              <w:spacing w:before="132" w:line="207" w:lineRule="auto"/>
              <w:outlineLvl w:val="1"/>
              <w:rPr/>
            </w:pPr>
            <w:r>
              <w:rPr>
                <w:spacing w:val="7"/>
              </w:rPr>
              <w:t>支持家电、皮革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、造纸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、电池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、塑料制品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日用化学品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、化妆品等重点领域龙头企业和科研机构建设中试验</w:t>
            </w:r>
          </w:p>
          <w:p>
            <w:pPr>
              <w:pStyle w:val="TableText"/>
              <w:ind w:left="106"/>
              <w:spacing w:before="105" w:line="182" w:lineRule="auto"/>
              <w:rPr/>
            </w:pPr>
            <w:r>
              <w:rPr>
                <w:spacing w:val="6"/>
              </w:rPr>
              <w:t>证能力。</w:t>
            </w:r>
          </w:p>
        </w:tc>
      </w:tr>
      <w:tr>
        <w:trPr>
          <w:trHeight w:val="1204" w:hRule="atLeast"/>
        </w:trPr>
        <w:tc>
          <w:tcPr>
            <w:tcW w:w="67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21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85" w:line="207" w:lineRule="auto"/>
              <w:outlineLvl w:val="1"/>
              <w:rPr/>
            </w:pPr>
            <w:r>
              <w:rPr>
                <w:spacing w:val="5"/>
              </w:rPr>
              <w:t>医疗器械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6"/>
              <w:spacing w:before="135" w:line="206" w:lineRule="auto"/>
              <w:outlineLvl w:val="1"/>
              <w:rPr/>
            </w:pPr>
            <w:r>
              <w:rPr>
                <w:spacing w:val="8"/>
              </w:rPr>
              <w:t>围绕人工智能辅助诊断产品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、康复及诊疗医疗器械产品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、分子诊断产品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、高端植介入产品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、中医诊疗医疗器</w:t>
            </w:r>
          </w:p>
          <w:p>
            <w:pPr>
              <w:pStyle w:val="TableText"/>
              <w:ind w:left="107" w:right="108" w:firstLine="3"/>
              <w:spacing w:before="103" w:line="231" w:lineRule="auto"/>
              <w:rPr/>
            </w:pPr>
            <w:r>
              <w:rPr>
                <w:spacing w:val="8"/>
              </w:rPr>
              <w:t>械等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，布局建设高端中试验证平台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，鼓励应用人工智能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、数字孪生等</w:t>
            </w:r>
            <w:r>
              <w:rPr>
                <w:spacing w:val="7"/>
              </w:rPr>
              <w:t>数智技术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，结合产品稳定性和安全可靠</w:t>
            </w:r>
            <w:r>
              <w:rPr/>
              <w:t xml:space="preserve"> </w:t>
            </w:r>
            <w:r>
              <w:rPr>
                <w:spacing w:val="6"/>
              </w:rPr>
              <w:t>性的工程技术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，提升平台质量效益。</w:t>
            </w:r>
          </w:p>
        </w:tc>
      </w:tr>
      <w:tr>
        <w:trPr>
          <w:trHeight w:val="1604" w:hRule="atLeast"/>
        </w:trPr>
        <w:tc>
          <w:tcPr>
            <w:tcW w:w="67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22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7"/>
              <w:spacing w:before="86" w:line="209" w:lineRule="auto"/>
              <w:outlineLvl w:val="1"/>
              <w:rPr/>
            </w:pPr>
            <w:r>
              <w:rPr>
                <w:spacing w:val="6"/>
              </w:rPr>
              <w:t>药品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6"/>
              <w:spacing w:before="135" w:line="207" w:lineRule="auto"/>
              <w:outlineLvl w:val="1"/>
              <w:rPr/>
            </w:pPr>
            <w:r>
              <w:rPr>
                <w:spacing w:val="9"/>
              </w:rPr>
              <w:t>围绕细胞和基因治疗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、多肽药物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、核酸药物、</w:t>
            </w:r>
            <w:r>
              <w:rPr>
                <w:spacing w:val="8"/>
              </w:rPr>
              <w:t>新型抗体药物、高端复杂制剂、创新中药等重点创新领域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，布</w:t>
            </w:r>
          </w:p>
          <w:p>
            <w:pPr>
              <w:pStyle w:val="TableText"/>
              <w:ind w:left="107" w:right="41" w:firstLine="1"/>
              <w:spacing w:before="102" w:line="247" w:lineRule="auto"/>
              <w:jc w:val="both"/>
              <w:rPr/>
            </w:pPr>
            <w:r>
              <w:rPr>
                <w:spacing w:val="8"/>
              </w:rPr>
              <w:t>局建设智能化绿色化中试放大平台，积极发展合同研发外包（</w:t>
            </w:r>
            <w:r>
              <w:rPr>
                <w:rFonts w:ascii="Times New Roman" w:hAnsi="Times New Roman" w:eastAsia="Times New Roman" w:cs="Times New Roman"/>
              </w:rPr>
              <w:t>CRO</w:t>
            </w:r>
            <w:r>
              <w:rPr>
                <w:spacing w:val="8"/>
              </w:rPr>
              <w:t>）、合同研发生产外包（</w:t>
            </w:r>
            <w:r>
              <w:rPr>
                <w:rFonts w:ascii="Times New Roman" w:hAnsi="Times New Roman" w:eastAsia="Times New Roman" w:cs="Times New Roman"/>
              </w:rPr>
              <w:t>CDMO</w:t>
            </w:r>
            <w:r>
              <w:rPr>
                <w:spacing w:val="8"/>
              </w:rPr>
              <w:t>）等模式，</w:t>
            </w:r>
            <w:r>
              <w:rPr>
                <w:spacing w:val="15"/>
              </w:rPr>
              <w:t xml:space="preserve"> </w:t>
            </w:r>
            <w:r>
              <w:rPr>
                <w:spacing w:val="10"/>
              </w:rPr>
              <w:t>提升龙头企业中试平台公共服务效能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，鼓励采用合成生物学、连续流等新型制备技术和人工智能</w:t>
            </w:r>
            <w:r>
              <w:rPr>
                <w:spacing w:val="9"/>
              </w:rPr>
              <w:t>等数智化技</w:t>
            </w:r>
            <w:r>
              <w:rPr/>
              <w:t xml:space="preserve">  </w:t>
            </w:r>
            <w:r>
              <w:rPr>
                <w:spacing w:val="8"/>
              </w:rPr>
              <w:t>术提升平台质量效率。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23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86" w:line="208" w:lineRule="auto"/>
              <w:outlineLvl w:val="1"/>
              <w:rPr/>
            </w:pPr>
            <w:r>
              <w:rPr>
                <w:spacing w:val="6"/>
              </w:rPr>
              <w:t>信息</w:t>
            </w:r>
          </w:p>
          <w:p>
            <w:pPr>
              <w:pStyle w:val="TableText"/>
              <w:ind w:left="108"/>
              <w:spacing w:before="103" w:line="207" w:lineRule="auto"/>
              <w:outlineLvl w:val="1"/>
              <w:rPr/>
            </w:pPr>
            <w:r>
              <w:rPr>
                <w:spacing w:val="6"/>
              </w:rPr>
              <w:t>技术</w:t>
            </w:r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集成电路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6"/>
              <w:spacing w:before="136" w:line="207" w:lineRule="auto"/>
              <w:outlineLvl w:val="1"/>
              <w:rPr/>
            </w:pPr>
            <w:r>
              <w:rPr>
                <w:spacing w:val="7"/>
              </w:rPr>
              <w:t>围绕芯片在复杂应用环境的可靠性问题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，指导芯片产品完善设计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、提升质量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，提升产品应用适配性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；拓展中</w:t>
            </w:r>
          </w:p>
          <w:p>
            <w:pPr>
              <w:pStyle w:val="TableText"/>
              <w:ind w:left="105"/>
              <w:spacing w:before="102" w:line="181" w:lineRule="auto"/>
              <w:rPr/>
            </w:pPr>
            <w:r>
              <w:rPr>
                <w:spacing w:val="7"/>
              </w:rPr>
              <w:t>试生产线验证范围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，强化创新成果应用推广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，促进</w:t>
            </w:r>
            <w:r>
              <w:rPr>
                <w:spacing w:val="6"/>
              </w:rPr>
              <w:t>上下游贯通。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24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智能终端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right="9"/>
              <w:spacing w:before="136" w:line="207" w:lineRule="auto"/>
              <w:outlineLvl w:val="1"/>
              <w:jc w:val="right"/>
              <w:rPr/>
            </w:pPr>
            <w:r>
              <w:rPr>
                <w:spacing w:val="9"/>
              </w:rPr>
              <w:t>面向人工智能手机、人工智能</w:t>
            </w:r>
            <w:r>
              <w:rPr>
                <w:rFonts w:ascii="Times New Roman" w:hAnsi="Times New Roman" w:eastAsia="Times New Roman" w:cs="Times New Roman"/>
              </w:rPr>
              <w:t>PC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9"/>
              </w:rPr>
              <w:t>等产品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，建立产品性能测</w:t>
            </w:r>
            <w:r>
              <w:rPr>
                <w:spacing w:val="8"/>
              </w:rPr>
              <w:t>试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、设备应用验证平台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，开展端侧人工智能芯片、</w:t>
            </w:r>
          </w:p>
          <w:p>
            <w:pPr>
              <w:pStyle w:val="TableText"/>
              <w:ind w:left="108"/>
              <w:spacing w:before="105" w:line="179" w:lineRule="auto"/>
              <w:rPr/>
            </w:pPr>
            <w:r>
              <w:rPr>
                <w:spacing w:val="8"/>
              </w:rPr>
              <w:t>端侧大模型、智能体等关键技术测试验证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以及整机设备主客观性</w:t>
            </w:r>
            <w:r>
              <w:rPr>
                <w:spacing w:val="7"/>
              </w:rPr>
              <w:t>能功能测试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、多行业场景应用验证。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25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129"/>
              <w:spacing w:before="138" w:line="208" w:lineRule="auto"/>
              <w:outlineLvl w:val="1"/>
              <w:rPr/>
            </w:pPr>
            <w:r>
              <w:rPr>
                <w:spacing w:val="9"/>
              </w:rPr>
              <w:t>基础软件和</w:t>
            </w:r>
          </w:p>
          <w:p>
            <w:pPr>
              <w:pStyle w:val="TableText"/>
              <w:ind w:left="236"/>
              <w:spacing w:before="101" w:line="180" w:lineRule="auto"/>
              <w:rPr/>
            </w:pPr>
            <w:r>
              <w:rPr>
                <w:spacing w:val="8"/>
              </w:rPr>
              <w:t>工业软件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3"/>
              <w:spacing w:before="139" w:line="207" w:lineRule="auto"/>
              <w:outlineLvl w:val="1"/>
              <w:rPr/>
            </w:pPr>
            <w:r>
              <w:rPr>
                <w:spacing w:val="8"/>
              </w:rPr>
              <w:t>打造软件领域中试验证平台</w:t>
            </w:r>
            <w:r>
              <w:rPr>
                <w:spacing w:val="-12"/>
              </w:rPr>
              <w:t xml:space="preserve"> </w:t>
            </w:r>
            <w:r>
              <w:rPr>
                <w:spacing w:val="8"/>
              </w:rPr>
              <w:t>，提供自主化评价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、开源协议分析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、可信性验证、供应链分析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、成熟度评估等服</w:t>
            </w:r>
          </w:p>
          <w:p>
            <w:pPr>
              <w:pStyle w:val="TableText"/>
              <w:ind w:left="107"/>
              <w:spacing w:before="102" w:line="180" w:lineRule="auto"/>
              <w:rPr/>
            </w:pPr>
            <w:r>
              <w:rPr>
                <w:spacing w:val="5"/>
              </w:rPr>
              <w:t>务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，加强软硬件耦合适配。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26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/>
              <w:spacing w:before="86" w:line="207" w:lineRule="auto"/>
              <w:outlineLvl w:val="1"/>
              <w:rPr/>
            </w:pPr>
            <w:r>
              <w:rPr>
                <w:spacing w:val="7"/>
              </w:rPr>
              <w:t>服务器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7" w:line="207" w:lineRule="auto"/>
              <w:outlineLvl w:val="1"/>
              <w:rPr/>
            </w:pPr>
            <w:r>
              <w:rPr>
                <w:spacing w:val="8"/>
              </w:rPr>
              <w:t>建立评估验证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、组件测试试验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、软件测评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、系统评价分析等能力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，面向多功能与高集成度趋势下服务器电磁</w:t>
            </w:r>
          </w:p>
          <w:p>
            <w:pPr>
              <w:pStyle w:val="TableText"/>
              <w:ind w:right="14"/>
              <w:spacing w:before="105" w:line="179" w:lineRule="auto"/>
              <w:jc w:val="right"/>
              <w:rPr/>
            </w:pPr>
            <w:r>
              <w:rPr>
                <w:spacing w:val="7"/>
              </w:rPr>
              <w:t>兼容设计与热设计等风险验证，加强服务器在云计算、数据 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spacing w:val="7"/>
              </w:rPr>
              <w:t>、边缘计算等新型应用场景验证评</w:t>
            </w:r>
            <w:r>
              <w:rPr>
                <w:spacing w:val="6"/>
              </w:rPr>
              <w:t>价能力建设。</w:t>
            </w:r>
          </w:p>
        </w:tc>
      </w:tr>
      <w:tr>
        <w:trPr>
          <w:trHeight w:val="1207" w:hRule="atLeast"/>
        </w:trPr>
        <w:tc>
          <w:tcPr>
            <w:tcW w:w="67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27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86" w:line="209" w:lineRule="auto"/>
              <w:outlineLvl w:val="1"/>
              <w:rPr/>
            </w:pPr>
            <w:r>
              <w:rPr>
                <w:spacing w:val="8"/>
              </w:rPr>
              <w:t>新型显示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9"/>
              <w:spacing w:before="139" w:line="199" w:lineRule="auto"/>
              <w:outlineLvl w:val="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针对柔性 </w:t>
            </w:r>
            <w:r>
              <w:rPr>
                <w:rFonts w:ascii="Times New Roman" w:hAnsi="Times New Roman" w:eastAsia="Times New Roman" w:cs="Times New Roman"/>
              </w:rPr>
              <w:t>OLED</w:t>
            </w:r>
            <w:r>
              <w:rPr>
                <w:spacing w:val="9"/>
              </w:rPr>
              <w:t>、</w:t>
            </w:r>
            <w:r>
              <w:rPr>
                <w:rFonts w:ascii="Times New Roman" w:hAnsi="Times New Roman" w:eastAsia="Times New Roman" w:cs="Times New Roman"/>
              </w:rPr>
              <w:t>Mini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Micro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LED</w:t>
            </w:r>
            <w:r>
              <w:rPr>
                <w:spacing w:val="9"/>
              </w:rPr>
              <w:t>、</w:t>
            </w:r>
            <w:r>
              <w:rPr>
                <w:rFonts w:ascii="Times New Roman" w:hAnsi="Times New Roman" w:eastAsia="Times New Roman" w:cs="Times New Roman"/>
              </w:rPr>
              <w:t>QLED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9"/>
              </w:rPr>
              <w:t>等新型显示技术产品化应用，建立覆盖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“</w:t>
            </w:r>
            <w:r>
              <w:rPr>
                <w:spacing w:val="8"/>
              </w:rPr>
              <w:t>材料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器件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模组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终端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应用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</w:p>
          <w:p>
            <w:pPr>
              <w:pStyle w:val="TableText"/>
              <w:ind w:left="108" w:right="107" w:firstLine="16"/>
              <w:spacing w:before="112" w:line="231" w:lineRule="auto"/>
              <w:rPr/>
            </w:pPr>
            <w:r>
              <w:rPr>
                <w:spacing w:val="7"/>
              </w:rPr>
              <w:t>的中试服务平台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。重点面向新型显示成果在 </w:t>
            </w:r>
            <w:r>
              <w:rPr>
                <w:rFonts w:ascii="Times New Roman" w:hAnsi="Times New Roman" w:eastAsia="Times New Roman" w:cs="Times New Roman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7"/>
              </w:rPr>
              <w:t>、车载显示等领域的应用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，为企业提供光学性能和弯折、</w:t>
            </w:r>
            <w:r>
              <w:rPr/>
              <w:t xml:space="preserve"> </w:t>
            </w:r>
            <w:r>
              <w:rPr>
                <w:spacing w:val="8"/>
              </w:rPr>
              <w:t>振动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、高温耐久等可靠性与环境适应性等中试产品测试评价服务。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9" w:h="11906"/>
          <w:pgMar w:top="1012" w:right="2098" w:bottom="1377" w:left="1985" w:header="0" w:footer="120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127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638"/>
        <w:gridCol w:w="1311"/>
        <w:gridCol w:w="10127"/>
      </w:tblGrid>
      <w:tr>
        <w:trPr>
          <w:trHeight w:val="410" w:hRule="atLeast"/>
        </w:trPr>
        <w:tc>
          <w:tcPr>
            <w:tcW w:w="673" w:type="dxa"/>
            <w:vAlign w:val="top"/>
          </w:tcPr>
          <w:p>
            <w:pPr>
              <w:ind w:left="132"/>
              <w:spacing w:before="146" w:line="231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638" w:type="dxa"/>
            <w:vAlign w:val="top"/>
          </w:tcPr>
          <w:p>
            <w:pPr>
              <w:ind w:left="112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行业</w:t>
            </w:r>
          </w:p>
        </w:tc>
        <w:tc>
          <w:tcPr>
            <w:tcW w:w="1311" w:type="dxa"/>
            <w:vAlign w:val="top"/>
          </w:tcPr>
          <w:p>
            <w:pPr>
              <w:ind w:left="244"/>
              <w:spacing w:before="14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重点方向</w:t>
            </w:r>
          </w:p>
        </w:tc>
        <w:tc>
          <w:tcPr>
            <w:tcW w:w="10127" w:type="dxa"/>
            <w:vAlign w:val="top"/>
          </w:tcPr>
          <w:p>
            <w:pPr>
              <w:ind w:left="4647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建设要点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28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85" w:line="208" w:lineRule="auto"/>
              <w:outlineLvl w:val="1"/>
              <w:rPr/>
            </w:pPr>
            <w:r>
              <w:rPr>
                <w:spacing w:val="8"/>
              </w:rPr>
              <w:t>通信设备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1"/>
              <w:spacing w:before="131" w:line="207" w:lineRule="auto"/>
              <w:outlineLvl w:val="1"/>
              <w:rPr/>
            </w:pPr>
            <w:r>
              <w:rPr>
                <w:spacing w:val="9"/>
              </w:rPr>
              <w:t>开展移动通信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、光通信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、数据通信等领域关键元器件和重点设备中试验证技术攻</w:t>
            </w:r>
            <w:r>
              <w:rPr>
                <w:spacing w:val="8"/>
              </w:rPr>
              <w:t>关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，建立覆盖通信关键设备</w:t>
            </w:r>
          </w:p>
          <w:p>
            <w:pPr>
              <w:pStyle w:val="TableText"/>
              <w:ind w:left="125"/>
              <w:spacing w:before="105" w:line="182" w:lineRule="auto"/>
              <w:rPr/>
            </w:pPr>
            <w:r>
              <w:rPr>
                <w:spacing w:val="8"/>
              </w:rPr>
              <w:t>的功能、性能以及可靠性评价等中试平台和服务能力。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34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29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234"/>
              <w:spacing w:before="134" w:line="209" w:lineRule="auto"/>
              <w:outlineLvl w:val="1"/>
              <w:rPr/>
            </w:pPr>
            <w:r>
              <w:rPr>
                <w:spacing w:val="8"/>
              </w:rPr>
              <w:t>新型工业</w:t>
            </w:r>
          </w:p>
          <w:p>
            <w:pPr>
              <w:pStyle w:val="TableText"/>
              <w:ind w:left="465"/>
              <w:spacing w:before="100" w:line="182" w:lineRule="auto"/>
              <w:outlineLvl w:val="1"/>
              <w:rPr/>
            </w:pPr>
            <w:r>
              <w:rPr>
                <w:spacing w:val="-3"/>
              </w:rPr>
              <w:t>网络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0"/>
              <w:spacing w:before="134" w:line="207" w:lineRule="auto"/>
              <w:outlineLvl w:val="1"/>
              <w:rPr/>
            </w:pPr>
            <w:r>
              <w:rPr>
                <w:spacing w:val="7"/>
              </w:rPr>
              <w:t>推动建设新型工业网络中试应用场景和试验环境建设</w:t>
            </w:r>
            <w:r>
              <w:rPr>
                <w:spacing w:val="-14"/>
              </w:rPr>
              <w:t xml:space="preserve"> </w:t>
            </w:r>
            <w:r>
              <w:rPr>
                <w:spacing w:val="7"/>
              </w:rPr>
              <w:t>，提升工业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5G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rFonts w:ascii="Times New Roman" w:hAnsi="Times New Roman" w:eastAsia="Times New Roman" w:cs="Times New Roman"/>
              </w:rPr>
              <w:t>TSN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7"/>
              </w:rPr>
              <w:t>、算网一体、信息模型等产品测试</w:t>
            </w:r>
          </w:p>
          <w:p>
            <w:pPr>
              <w:pStyle w:val="TableText"/>
              <w:ind w:left="107"/>
              <w:spacing w:before="102" w:line="182" w:lineRule="auto"/>
              <w:rPr/>
            </w:pPr>
            <w:r>
              <w:rPr>
                <w:spacing w:val="4"/>
              </w:rPr>
              <w:t>水平。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30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86" w:line="208" w:lineRule="auto"/>
              <w:outlineLvl w:val="1"/>
              <w:rPr/>
            </w:pPr>
            <w:r>
              <w:rPr>
                <w:spacing w:val="7"/>
              </w:rPr>
              <w:t>新兴</w:t>
            </w:r>
          </w:p>
          <w:p>
            <w:pPr>
              <w:pStyle w:val="TableText"/>
              <w:ind w:left="115"/>
              <w:spacing w:before="102" w:line="208" w:lineRule="auto"/>
              <w:rPr/>
            </w:pPr>
            <w:r>
              <w:rPr>
                <w:spacing w:val="3"/>
              </w:rPr>
              <w:t>和未</w:t>
            </w:r>
          </w:p>
          <w:p>
            <w:pPr>
              <w:pStyle w:val="TableText"/>
              <w:ind w:left="105"/>
              <w:spacing w:before="101" w:line="208" w:lineRule="auto"/>
              <w:outlineLvl w:val="1"/>
              <w:rPr/>
            </w:pPr>
            <w:r>
              <w:rPr>
                <w:spacing w:val="8"/>
              </w:rPr>
              <w:t>来产</w:t>
            </w:r>
          </w:p>
          <w:p>
            <w:pPr>
              <w:pStyle w:val="TableText"/>
              <w:ind w:left="212"/>
              <w:spacing w:before="102" w:line="218" w:lineRule="auto"/>
              <w:rPr/>
            </w:pPr>
            <w:r>
              <w:rPr>
                <w:spacing w:val="6"/>
              </w:rPr>
              <w:t>业</w:t>
            </w:r>
          </w:p>
        </w:tc>
        <w:tc>
          <w:tcPr>
            <w:tcW w:w="131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量子信息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6"/>
              <w:spacing w:before="135" w:line="207" w:lineRule="auto"/>
              <w:outlineLvl w:val="1"/>
              <w:rPr/>
            </w:pPr>
            <w:r>
              <w:rPr>
                <w:spacing w:val="8"/>
              </w:rPr>
              <w:t>围绕量子算法可行性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、量子通信安全性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、量子算法和协议有效性开展验证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，加强量子比特相干性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、量子门保</w:t>
            </w:r>
          </w:p>
          <w:p>
            <w:pPr>
              <w:pStyle w:val="TableText"/>
              <w:ind w:left="111"/>
              <w:spacing w:before="104" w:line="181" w:lineRule="auto"/>
              <w:rPr/>
            </w:pPr>
            <w:r>
              <w:rPr>
                <w:spacing w:val="8"/>
              </w:rPr>
              <w:t>真度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、量子纠缠生成和维持等性能指标验证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，开展量子技术环境适应性测试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，增强量子纠错和容错能力。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31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85" w:line="208" w:lineRule="auto"/>
              <w:outlineLvl w:val="1"/>
              <w:rPr/>
            </w:pPr>
            <w:r>
              <w:rPr>
                <w:spacing w:val="8"/>
              </w:rPr>
              <w:t>脑机接口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6"/>
              <w:spacing w:before="136" w:line="207" w:lineRule="auto"/>
              <w:outlineLvl w:val="1"/>
              <w:rPr/>
            </w:pPr>
            <w:r>
              <w:rPr>
                <w:spacing w:val="8"/>
              </w:rPr>
              <w:t>搭建系统集成验证平台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，提高系统稳定性和鲁棒性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，提升信号采集与处理技术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、神经解码算法验证能力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，推</w:t>
            </w:r>
          </w:p>
          <w:p>
            <w:pPr>
              <w:pStyle w:val="TableText"/>
              <w:ind w:left="111"/>
              <w:spacing w:before="102" w:line="181" w:lineRule="auto"/>
              <w:rPr/>
            </w:pPr>
            <w:r>
              <w:rPr>
                <w:spacing w:val="7"/>
              </w:rPr>
              <w:t>动算法优化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，增强系统通信效率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，不断提高脑机接口系统的安全性、互操作性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、易用性。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32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元宇宙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6" w:line="207" w:lineRule="auto"/>
              <w:outlineLvl w:val="1"/>
              <w:rPr/>
            </w:pPr>
            <w:r>
              <w:rPr>
                <w:spacing w:val="6"/>
              </w:rPr>
              <w:t>建设高质量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、高效率虚拟现实体验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，开展 </w:t>
            </w:r>
            <w:r>
              <w:rPr>
                <w:rFonts w:ascii="Times New Roman" w:hAnsi="Times New Roman" w:eastAsia="Times New Roman" w:cs="Times New Roman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rFonts w:ascii="Times New Roman" w:hAnsi="Times New Roman" w:eastAsia="Times New Roman" w:cs="Times New Roman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3D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6"/>
              </w:rPr>
              <w:t>图形、实时渲染等技</w:t>
            </w:r>
            <w:r>
              <w:rPr>
                <w:spacing w:val="5"/>
              </w:rPr>
              <w:t>术集成能力验证，加强元宇宙相</w:t>
            </w:r>
          </w:p>
          <w:p>
            <w:pPr>
              <w:pStyle w:val="TableText"/>
              <w:ind w:left="106"/>
              <w:spacing w:before="105" w:line="179" w:lineRule="auto"/>
              <w:rPr/>
            </w:pPr>
            <w:r>
              <w:rPr>
                <w:spacing w:val="8"/>
              </w:rPr>
              <w:t>关应用用户交互测试验证能力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，开展跨平台兼容性测试能力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，提升用户数据和隐私等安全保障验证能力。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33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人工智能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8" w:line="207" w:lineRule="auto"/>
              <w:outlineLvl w:val="1"/>
              <w:rPr/>
            </w:pPr>
            <w:r>
              <w:rPr>
                <w:spacing w:val="8"/>
              </w:rPr>
              <w:t>建设大模型试验平台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，完善评测配套工具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</w:t>
            </w:r>
            <w:r>
              <w:rPr>
                <w:spacing w:val="7"/>
              </w:rPr>
              <w:t>加快算法优化和功能测试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，提升模型泛化能力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，开展通用大模型</w:t>
            </w:r>
          </w:p>
          <w:p>
            <w:pPr>
              <w:pStyle w:val="TableText"/>
              <w:ind w:left="115"/>
              <w:spacing w:before="102" w:line="180" w:lineRule="auto"/>
              <w:rPr/>
            </w:pPr>
            <w:r>
              <w:rPr>
                <w:spacing w:val="8"/>
              </w:rPr>
              <w:t>和行业大模型在工业领域应用效果验证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，不断提高人工智能系统的安全性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、可扩展性和隐私保护能力。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34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86" w:line="208" w:lineRule="auto"/>
              <w:outlineLvl w:val="1"/>
              <w:rPr/>
            </w:pPr>
            <w:r>
              <w:rPr>
                <w:spacing w:val="9"/>
              </w:rPr>
              <w:t>人形机器人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3"/>
              <w:spacing w:before="137" w:line="207" w:lineRule="auto"/>
              <w:outlineLvl w:val="1"/>
              <w:rPr/>
            </w:pPr>
            <w:r>
              <w:rPr>
                <w:spacing w:val="8"/>
              </w:rPr>
              <w:t>打造覆盖智能控制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、运动控制及机械结构等方面的中试验证能力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，搭建应用场景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，开展行走、</w:t>
            </w:r>
            <w:r>
              <w:rPr>
                <w:spacing w:val="7"/>
              </w:rPr>
              <w:t>抓取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、操作物</w:t>
            </w:r>
          </w:p>
          <w:p>
            <w:pPr>
              <w:pStyle w:val="TableText"/>
              <w:ind w:left="107"/>
              <w:spacing w:before="105" w:line="179" w:lineRule="auto"/>
              <w:rPr/>
            </w:pPr>
            <w:r>
              <w:rPr>
                <w:spacing w:val="8"/>
              </w:rPr>
              <w:t>体等运动能力验证及多模态交互验证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，提升传感器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、执行器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、控</w:t>
            </w:r>
            <w:r>
              <w:rPr>
                <w:spacing w:val="7"/>
              </w:rPr>
              <w:t>制系统等硬件与软件间适配验证能力。</w:t>
            </w:r>
          </w:p>
        </w:tc>
      </w:tr>
      <w:tr>
        <w:trPr>
          <w:trHeight w:val="805" w:hRule="atLeast"/>
        </w:trPr>
        <w:tc>
          <w:tcPr>
            <w:tcW w:w="67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35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85" w:line="208" w:lineRule="auto"/>
              <w:outlineLvl w:val="1"/>
              <w:rPr/>
            </w:pPr>
            <w:r>
              <w:rPr>
                <w:spacing w:val="8"/>
              </w:rPr>
              <w:t>北斗导航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15"/>
              <w:spacing w:before="138" w:line="207" w:lineRule="auto"/>
              <w:outlineLvl w:val="1"/>
              <w:rPr/>
            </w:pPr>
            <w:r>
              <w:rPr>
                <w:spacing w:val="10"/>
              </w:rPr>
              <w:t>面向未来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“</w:t>
            </w:r>
            <w:r>
              <w:rPr>
                <w:spacing w:val="10"/>
              </w:rPr>
              <w:t>北斗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+”“+</w:t>
            </w:r>
            <w:r>
              <w:rPr>
                <w:spacing w:val="10"/>
              </w:rPr>
              <w:t>北斗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时空信息融合应用体系</w:t>
            </w:r>
            <w:r>
              <w:rPr>
                <w:spacing w:val="-18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9"/>
              </w:rPr>
              <w:t>建立覆盖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芯片</w:t>
            </w:r>
            <w:r>
              <w:rPr>
                <w:rFonts w:ascii="Times New Roman" w:hAnsi="Times New Roman" w:eastAsia="Times New Roman" w:cs="Times New Roman"/>
                <w:spacing w:val="9"/>
              </w:rPr>
              <w:t>-</w:t>
            </w:r>
            <w:r>
              <w:rPr>
                <w:spacing w:val="9"/>
              </w:rPr>
              <w:t>模组</w:t>
            </w:r>
            <w:r>
              <w:rPr>
                <w:rFonts w:ascii="Times New Roman" w:hAnsi="Times New Roman" w:eastAsia="Times New Roman" w:cs="Times New Roman"/>
                <w:spacing w:val="9"/>
              </w:rPr>
              <w:t>-</w:t>
            </w:r>
            <w:r>
              <w:rPr>
                <w:spacing w:val="9"/>
              </w:rPr>
              <w:t>终端</w:t>
            </w:r>
            <w:r>
              <w:rPr>
                <w:rFonts w:ascii="Times New Roman" w:hAnsi="Times New Roman" w:eastAsia="Times New Roman" w:cs="Times New Roman"/>
                <w:spacing w:val="9"/>
              </w:rPr>
              <w:t>-</w:t>
            </w:r>
            <w:r>
              <w:rPr>
                <w:spacing w:val="9"/>
              </w:rPr>
              <w:t>应用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9"/>
              </w:rPr>
              <w:t>系统性评价的中试服务平</w:t>
            </w:r>
          </w:p>
          <w:p>
            <w:pPr>
              <w:pStyle w:val="TableText"/>
              <w:ind w:left="124"/>
              <w:spacing w:before="102" w:line="180" w:lineRule="auto"/>
              <w:rPr/>
            </w:pPr>
            <w:r>
              <w:rPr>
                <w:spacing w:val="6"/>
              </w:rPr>
              <w:t>台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。健全北斗中试发展生态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，完善测试标准规范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，提升北斗产品性能质</w:t>
            </w:r>
            <w:r>
              <w:rPr>
                <w:spacing w:val="5"/>
              </w:rPr>
              <w:t>量。</w:t>
            </w:r>
          </w:p>
        </w:tc>
      </w:tr>
      <w:tr>
        <w:trPr>
          <w:trHeight w:val="1607" w:hRule="atLeast"/>
        </w:trPr>
        <w:tc>
          <w:tcPr>
            <w:tcW w:w="6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36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86" w:line="208" w:lineRule="auto"/>
              <w:outlineLvl w:val="1"/>
              <w:rPr/>
            </w:pPr>
            <w:r>
              <w:rPr>
                <w:spacing w:val="8"/>
              </w:rPr>
              <w:t>下一代</w:t>
            </w:r>
          </w:p>
          <w:p>
            <w:pPr>
              <w:pStyle w:val="TableText"/>
              <w:ind w:left="340"/>
              <w:spacing w:before="100" w:line="209" w:lineRule="auto"/>
              <w:outlineLvl w:val="1"/>
              <w:rPr/>
            </w:pPr>
            <w:r>
              <w:rPr>
                <w:spacing w:val="8"/>
              </w:rPr>
              <w:t>互联网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7" w:line="207" w:lineRule="auto"/>
              <w:outlineLvl w:val="1"/>
              <w:rPr/>
            </w:pPr>
            <w:r>
              <w:rPr>
                <w:spacing w:val="9"/>
              </w:rPr>
              <w:t>建设一批面向技术研究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、应用创新、产业合作、方案评估和试验验证的中试平台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，推动</w:t>
            </w:r>
            <w:r>
              <w:rPr>
                <w:rFonts w:ascii="Times New Roman" w:hAnsi="Times New Roman" w:eastAsia="Times New Roman" w:cs="Times New Roman"/>
              </w:rPr>
              <w:t>IPv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 </w:t>
            </w:r>
            <w:r>
              <w:rPr>
                <w:spacing w:val="9"/>
              </w:rPr>
              <w:t>创新技</w:t>
            </w:r>
            <w:r>
              <w:rPr>
                <w:spacing w:val="8"/>
              </w:rPr>
              <w:t>术面向各</w:t>
            </w:r>
          </w:p>
          <w:p>
            <w:pPr>
              <w:pStyle w:val="TableText"/>
              <w:ind w:left="106" w:right="106"/>
              <w:spacing w:before="103" w:line="247" w:lineRule="auto"/>
              <w:jc w:val="both"/>
              <w:rPr/>
            </w:pPr>
            <w:r>
              <w:rPr>
                <w:spacing w:val="9"/>
              </w:rPr>
              <w:t>类应用场景的解决方案转化，加快成熟的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rFonts w:ascii="Times New Roman" w:hAnsi="Times New Roman" w:eastAsia="Times New Roman" w:cs="Times New Roman"/>
              </w:rPr>
              <w:t>IPv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6+”</w:t>
            </w:r>
            <w:r>
              <w:rPr>
                <w:spacing w:val="9"/>
              </w:rPr>
              <w:t>技术实现产品化</w:t>
            </w:r>
            <w:r>
              <w:rPr>
                <w:spacing w:val="8"/>
              </w:rPr>
              <w:t>落地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。开展不同系统、平台和设备间交互验</w:t>
            </w:r>
            <w:r>
              <w:rPr/>
              <w:t xml:space="preserve"> </w:t>
            </w:r>
            <w:r>
              <w:rPr>
                <w:spacing w:val="8"/>
              </w:rPr>
              <w:t>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，提升数字身份系统安全性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、可靠性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，提高网络</w:t>
            </w:r>
            <w:r>
              <w:rPr>
                <w:spacing w:val="7"/>
              </w:rPr>
              <w:t>可访问性、弹性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、可扩展性等水平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。搭建沉浸式体验场景</w:t>
            </w:r>
            <w:r>
              <w:rPr/>
              <w:t xml:space="preserve"> </w:t>
            </w:r>
            <w:r>
              <w:rPr>
                <w:spacing w:val="7"/>
              </w:rPr>
              <w:t>验证平台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，增强 </w:t>
            </w:r>
            <w:r>
              <w:rPr>
                <w:rFonts w:ascii="Times New Roman" w:hAnsi="Times New Roman" w:eastAsia="Times New Roman" w:cs="Times New Roman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7"/>
              </w:rPr>
              <w:t>技术在沉浸式体验方面应用水平。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6"/>
          <w:pgMar w:top="1012" w:right="2098" w:bottom="1377" w:left="1985" w:header="0" w:footer="120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7"/>
        <w:rPr/>
      </w:pPr>
      <w:r/>
    </w:p>
    <w:p>
      <w:pPr>
        <w:spacing w:before="46"/>
        <w:rPr/>
      </w:pPr>
      <w:r/>
    </w:p>
    <w:tbl>
      <w:tblPr>
        <w:tblStyle w:val="TableNormal"/>
        <w:tblW w:w="1274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73"/>
        <w:gridCol w:w="638"/>
        <w:gridCol w:w="1311"/>
        <w:gridCol w:w="10127"/>
      </w:tblGrid>
      <w:tr>
        <w:trPr>
          <w:trHeight w:val="409" w:hRule="atLeast"/>
        </w:trPr>
        <w:tc>
          <w:tcPr>
            <w:tcW w:w="673" w:type="dxa"/>
            <w:vAlign w:val="top"/>
          </w:tcPr>
          <w:p>
            <w:pPr>
              <w:ind w:left="132"/>
              <w:spacing w:before="146" w:line="231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序号</w:t>
            </w:r>
          </w:p>
        </w:tc>
        <w:tc>
          <w:tcPr>
            <w:tcW w:w="638" w:type="dxa"/>
            <w:vAlign w:val="top"/>
          </w:tcPr>
          <w:p>
            <w:pPr>
              <w:ind w:left="112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行业</w:t>
            </w:r>
          </w:p>
        </w:tc>
        <w:tc>
          <w:tcPr>
            <w:tcW w:w="1311" w:type="dxa"/>
            <w:vAlign w:val="top"/>
          </w:tcPr>
          <w:p>
            <w:pPr>
              <w:ind w:left="244"/>
              <w:spacing w:before="14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重点方向</w:t>
            </w:r>
          </w:p>
        </w:tc>
        <w:tc>
          <w:tcPr>
            <w:tcW w:w="10127" w:type="dxa"/>
            <w:vAlign w:val="top"/>
          </w:tcPr>
          <w:p>
            <w:pPr>
              <w:ind w:left="4647"/>
              <w:spacing w:before="14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建设要点</w:t>
            </w:r>
          </w:p>
        </w:tc>
      </w:tr>
      <w:tr>
        <w:trPr>
          <w:trHeight w:val="803" w:hRule="atLeast"/>
        </w:trPr>
        <w:tc>
          <w:tcPr>
            <w:tcW w:w="67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37</w:t>
            </w:r>
          </w:p>
        </w:tc>
        <w:tc>
          <w:tcPr>
            <w:tcW w:w="63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239"/>
              <w:spacing w:before="133" w:line="209" w:lineRule="auto"/>
              <w:outlineLvl w:val="1"/>
              <w:rPr/>
            </w:pPr>
            <w:r>
              <w:rPr>
                <w:spacing w:val="7"/>
              </w:rPr>
              <w:t>高端文旅</w:t>
            </w:r>
          </w:p>
          <w:p>
            <w:pPr>
              <w:pStyle w:val="TableText"/>
              <w:ind w:left="446"/>
              <w:spacing w:before="101" w:line="181" w:lineRule="auto"/>
              <w:outlineLvl w:val="1"/>
              <w:rPr/>
            </w:pPr>
            <w:r>
              <w:rPr>
                <w:spacing w:val="7"/>
              </w:rPr>
              <w:t>装备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6"/>
              <w:spacing w:before="134" w:line="207" w:lineRule="auto"/>
              <w:outlineLvl w:val="1"/>
              <w:rPr/>
            </w:pPr>
            <w:r>
              <w:rPr>
                <w:spacing w:val="7"/>
              </w:rPr>
              <w:t>围绕智能导览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、虚拟现实体验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、互动多媒体展示等领域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，开展系统集成测试、可靠性和环境适应性测试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以</w:t>
            </w:r>
          </w:p>
          <w:p>
            <w:pPr>
              <w:pStyle w:val="TableText"/>
              <w:ind w:left="106"/>
              <w:spacing w:before="104" w:line="181" w:lineRule="auto"/>
              <w:rPr/>
            </w:pPr>
            <w:r>
              <w:rPr>
                <w:spacing w:val="7"/>
              </w:rPr>
              <w:t>及装备维修性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、可扩展性、安全性验证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，有效提升用户体验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，推</w:t>
            </w:r>
            <w:r>
              <w:rPr>
                <w:spacing w:val="6"/>
              </w:rPr>
              <w:t>出更多优质产品。</w:t>
            </w:r>
          </w:p>
        </w:tc>
      </w:tr>
      <w:tr>
        <w:trPr>
          <w:trHeight w:val="804" w:hRule="atLeast"/>
        </w:trPr>
        <w:tc>
          <w:tcPr>
            <w:tcW w:w="67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38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pStyle w:val="TableText"/>
              <w:ind w:left="131"/>
              <w:spacing w:before="136" w:line="208" w:lineRule="auto"/>
              <w:outlineLvl w:val="1"/>
              <w:rPr/>
            </w:pPr>
            <w:r>
              <w:rPr>
                <w:spacing w:val="8"/>
              </w:rPr>
              <w:t>深部资源勘</w:t>
            </w:r>
          </w:p>
          <w:p>
            <w:pPr>
              <w:pStyle w:val="TableText"/>
              <w:ind w:left="129"/>
              <w:spacing w:before="101" w:line="181" w:lineRule="auto"/>
              <w:rPr/>
            </w:pPr>
            <w:r>
              <w:rPr>
                <w:spacing w:val="9"/>
              </w:rPr>
              <w:t>探开发装备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26"/>
              <w:spacing w:before="137" w:line="207" w:lineRule="auto"/>
              <w:outlineLvl w:val="1"/>
              <w:rPr/>
            </w:pPr>
            <w:r>
              <w:rPr>
                <w:spacing w:val="8"/>
              </w:rPr>
              <w:t>围绕深部作业需求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，开展超深层智能钻井工程样机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、深水勘探与钻井装备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、深海油气水下生产系</w:t>
            </w:r>
            <w:r>
              <w:rPr>
                <w:spacing w:val="7"/>
              </w:rPr>
              <w:t>统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、深海多</w:t>
            </w:r>
          </w:p>
          <w:p>
            <w:pPr>
              <w:pStyle w:val="TableText"/>
              <w:ind w:left="107"/>
              <w:spacing w:before="101" w:line="181" w:lineRule="auto"/>
              <w:rPr/>
            </w:pPr>
            <w:r>
              <w:rPr>
                <w:spacing w:val="10"/>
              </w:rPr>
              <w:t>金属结核采矿车等高端资源勘探开发装备可靠性、安全性、环境适</w:t>
            </w:r>
            <w:r>
              <w:rPr>
                <w:spacing w:val="9"/>
              </w:rPr>
              <w:t>应性等功能性能测试及可制造性验证。</w:t>
            </w:r>
          </w:p>
        </w:tc>
      </w:tr>
      <w:tr>
        <w:trPr>
          <w:trHeight w:val="808" w:hRule="atLeast"/>
        </w:trPr>
        <w:tc>
          <w:tcPr>
            <w:tcW w:w="67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39</w:t>
            </w:r>
          </w:p>
        </w:tc>
        <w:tc>
          <w:tcPr>
            <w:tcW w:w="6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86" w:line="207" w:lineRule="auto"/>
              <w:outlineLvl w:val="1"/>
              <w:rPr/>
            </w:pPr>
            <w:r>
              <w:rPr>
                <w:spacing w:val="8"/>
              </w:rPr>
              <w:t>清洁低碳氢</w:t>
            </w:r>
          </w:p>
        </w:tc>
        <w:tc>
          <w:tcPr>
            <w:tcW w:w="10127" w:type="dxa"/>
            <w:vAlign w:val="top"/>
          </w:tcPr>
          <w:p>
            <w:pPr>
              <w:pStyle w:val="TableText"/>
              <w:ind w:left="107"/>
              <w:spacing w:before="136" w:line="203" w:lineRule="auto"/>
              <w:outlineLvl w:val="1"/>
              <w:rPr/>
            </w:pPr>
            <w:r>
              <w:rPr>
                <w:spacing w:val="7"/>
              </w:rPr>
              <w:t>建设燃料电池（含膜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、催化剂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、电极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、极板、电堆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、泵阀等）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、分布式电解制氢</w:t>
            </w:r>
            <w:r>
              <w:rPr>
                <w:spacing w:val="-34"/>
              </w:rPr>
              <w:t xml:space="preserve"> </w:t>
            </w:r>
            <w:r>
              <w:rPr>
                <w:spacing w:val="7"/>
              </w:rPr>
              <w:t>、低温</w:t>
            </w:r>
            <w:r>
              <w:rPr>
                <w:spacing w:val="6"/>
              </w:rPr>
              <w:t>压氢氨醇转化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、纯氢</w:t>
            </w:r>
          </w:p>
          <w:p>
            <w:pPr>
              <w:pStyle w:val="TableText"/>
              <w:ind w:left="111"/>
              <w:spacing w:before="111" w:line="182" w:lineRule="auto"/>
              <w:rPr/>
            </w:pPr>
            <w:r>
              <w:rPr>
                <w:spacing w:val="8"/>
              </w:rPr>
              <w:t>冶金等方面关键材料、部件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、工艺、整机中试验证平台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，形</w:t>
            </w:r>
            <w:r>
              <w:rPr>
                <w:spacing w:val="7"/>
              </w:rPr>
              <w:t>成测试、评价服务能力。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6839" w:h="11906"/>
      <w:pgMar w:top="1012" w:right="2098" w:bottom="1379" w:left="1985" w:header="0" w:footer="120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38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31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3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27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32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31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dcterms:created xsi:type="dcterms:W3CDTF">2024-09-14T15:01:40Z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2025-05-14T18:48:05</vt:filetime>
  </property>
</Properties>
</file>