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224" w:rsidRDefault="00E0795F">
      <w:pPr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附件</w:t>
      </w:r>
    </w:p>
    <w:p w:rsidR="00F22224" w:rsidRDefault="00F22224">
      <w:pPr>
        <w:rPr>
          <w:rFonts w:ascii="Times New Roman" w:eastAsia="仿宋" w:hAnsi="Times New Roman" w:cs="Times New Roman"/>
          <w:sz w:val="32"/>
          <w:szCs w:val="32"/>
        </w:rPr>
      </w:pPr>
    </w:p>
    <w:p w:rsidR="00F22224" w:rsidRDefault="00E0795F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第十一届中国创新创业大赛广西赛区暨</w:t>
      </w:r>
    </w:p>
    <w:p w:rsidR="00F22224" w:rsidRDefault="00E0795F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2022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年广西创新创业大赛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拟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推荐</w:t>
      </w:r>
    </w:p>
    <w:p w:rsidR="00F22224" w:rsidRDefault="00E0795F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入围全国赛企业名单</w:t>
      </w:r>
    </w:p>
    <w:p w:rsidR="00F22224" w:rsidRDefault="00F22224">
      <w:pPr>
        <w:rPr>
          <w:rFonts w:ascii="Times New Roman" w:eastAsia="黑体" w:hAnsi="Times New Roman" w:cs="Times New Roman"/>
          <w:sz w:val="32"/>
          <w:szCs w:val="32"/>
        </w:rPr>
      </w:pPr>
    </w:p>
    <w:p w:rsidR="00F22224" w:rsidRDefault="00E0795F">
      <w:pPr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一、成长企业组名单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"/>
        <w:gridCol w:w="2033"/>
        <w:gridCol w:w="3394"/>
        <w:gridCol w:w="1252"/>
        <w:gridCol w:w="968"/>
        <w:gridCol w:w="949"/>
      </w:tblGrid>
      <w:tr w:rsidR="00F22224">
        <w:trPr>
          <w:trHeight w:val="567"/>
          <w:tblHeader/>
          <w:jc w:val="center"/>
        </w:trPr>
        <w:tc>
          <w:tcPr>
            <w:tcW w:w="256" w:type="pct"/>
            <w:vAlign w:val="center"/>
          </w:tcPr>
          <w:p w:rsidR="00F22224" w:rsidRDefault="00E0795F">
            <w:pPr>
              <w:spacing w:line="360" w:lineRule="exact"/>
              <w:jc w:val="center"/>
              <w:rPr>
                <w:rFonts w:ascii="Times New Roman" w:eastAsia="黑体" w:hAnsi="Times New Roman" w:cs="Times New Roman"/>
                <w:sz w:val="24"/>
              </w:rPr>
            </w:pPr>
            <w:r>
              <w:rPr>
                <w:rFonts w:ascii="Times New Roman" w:eastAsia="黑体" w:hAnsi="Times New Roman" w:cs="Times New Roman"/>
                <w:sz w:val="24"/>
              </w:rPr>
              <w:t>序号</w:t>
            </w:r>
          </w:p>
        </w:tc>
        <w:tc>
          <w:tcPr>
            <w:tcW w:w="1122" w:type="pct"/>
            <w:vAlign w:val="center"/>
          </w:tcPr>
          <w:p w:rsidR="00F22224" w:rsidRDefault="00E0795F">
            <w:pPr>
              <w:spacing w:line="360" w:lineRule="exact"/>
              <w:jc w:val="center"/>
              <w:rPr>
                <w:rFonts w:ascii="Times New Roman" w:eastAsia="黑体" w:hAnsi="Times New Roman" w:cs="Times New Roman"/>
                <w:sz w:val="24"/>
              </w:rPr>
            </w:pPr>
            <w:r>
              <w:rPr>
                <w:rFonts w:ascii="Times New Roman" w:eastAsia="黑体" w:hAnsi="Times New Roman" w:cs="Times New Roman"/>
                <w:sz w:val="24"/>
              </w:rPr>
              <w:t>企业名称</w:t>
            </w:r>
          </w:p>
        </w:tc>
        <w:tc>
          <w:tcPr>
            <w:tcW w:w="1873" w:type="pct"/>
            <w:vAlign w:val="center"/>
          </w:tcPr>
          <w:p w:rsidR="00F22224" w:rsidRDefault="00E0795F">
            <w:pPr>
              <w:spacing w:line="360" w:lineRule="exact"/>
              <w:jc w:val="center"/>
              <w:rPr>
                <w:rFonts w:ascii="Times New Roman" w:eastAsia="黑体" w:hAnsi="Times New Roman" w:cs="Times New Roman"/>
                <w:sz w:val="24"/>
              </w:rPr>
            </w:pPr>
            <w:r>
              <w:rPr>
                <w:rFonts w:ascii="Times New Roman" w:eastAsia="黑体" w:hAnsi="Times New Roman" w:cs="Times New Roman"/>
                <w:sz w:val="24"/>
              </w:rPr>
              <w:t>项目名称</w:t>
            </w:r>
          </w:p>
        </w:tc>
        <w:tc>
          <w:tcPr>
            <w:tcW w:w="691" w:type="pct"/>
            <w:vAlign w:val="center"/>
          </w:tcPr>
          <w:p w:rsidR="00F22224" w:rsidRDefault="00E0795F">
            <w:pPr>
              <w:spacing w:line="360" w:lineRule="exact"/>
              <w:jc w:val="center"/>
              <w:rPr>
                <w:rFonts w:ascii="Times New Roman" w:eastAsia="黑体" w:hAnsi="Times New Roman" w:cs="Times New Roman"/>
                <w:sz w:val="24"/>
              </w:rPr>
            </w:pPr>
            <w:r>
              <w:rPr>
                <w:rFonts w:ascii="Times New Roman" w:eastAsia="黑体" w:hAnsi="Times New Roman" w:cs="Times New Roman"/>
                <w:sz w:val="24"/>
              </w:rPr>
              <w:t>所属产业</w:t>
            </w:r>
          </w:p>
        </w:tc>
        <w:tc>
          <w:tcPr>
            <w:tcW w:w="534" w:type="pct"/>
            <w:vAlign w:val="center"/>
          </w:tcPr>
          <w:p w:rsidR="00F22224" w:rsidRDefault="00E0795F">
            <w:pPr>
              <w:spacing w:line="360" w:lineRule="exact"/>
              <w:jc w:val="center"/>
              <w:rPr>
                <w:rFonts w:ascii="Times New Roman" w:eastAsia="黑体" w:hAnsi="Times New Roman" w:cs="Times New Roman"/>
                <w:sz w:val="24"/>
              </w:rPr>
            </w:pPr>
            <w:r>
              <w:rPr>
                <w:rFonts w:ascii="Times New Roman" w:eastAsia="黑体" w:hAnsi="Times New Roman" w:cs="Times New Roman"/>
                <w:sz w:val="24"/>
              </w:rPr>
              <w:t>产业复赛分数</w:t>
            </w:r>
          </w:p>
        </w:tc>
        <w:tc>
          <w:tcPr>
            <w:tcW w:w="524" w:type="pct"/>
            <w:vAlign w:val="center"/>
          </w:tcPr>
          <w:p w:rsidR="00F22224" w:rsidRDefault="00E0795F">
            <w:pPr>
              <w:spacing w:line="360" w:lineRule="exact"/>
              <w:jc w:val="center"/>
              <w:rPr>
                <w:rFonts w:ascii="Times New Roman" w:eastAsia="黑体" w:hAnsi="Times New Roman" w:cs="Times New Roman"/>
                <w:sz w:val="24"/>
              </w:rPr>
            </w:pPr>
            <w:r>
              <w:rPr>
                <w:rFonts w:ascii="Times New Roman" w:eastAsia="黑体" w:hAnsi="Times New Roman" w:cs="Times New Roman"/>
                <w:sz w:val="24"/>
              </w:rPr>
              <w:t>产业复赛排名</w:t>
            </w:r>
          </w:p>
        </w:tc>
      </w:tr>
      <w:tr w:rsidR="00F22224">
        <w:trPr>
          <w:trHeight w:val="567"/>
          <w:jc w:val="center"/>
        </w:trPr>
        <w:tc>
          <w:tcPr>
            <w:tcW w:w="256" w:type="pct"/>
            <w:vAlign w:val="center"/>
          </w:tcPr>
          <w:p w:rsidR="00F22224" w:rsidRDefault="00E0795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1</w:t>
            </w:r>
          </w:p>
        </w:tc>
        <w:tc>
          <w:tcPr>
            <w:tcW w:w="1122" w:type="pct"/>
            <w:vAlign w:val="center"/>
          </w:tcPr>
          <w:p w:rsidR="00F22224" w:rsidRDefault="00E0795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广西圣尧智能科技有限公司</w:t>
            </w:r>
          </w:p>
        </w:tc>
        <w:tc>
          <w:tcPr>
            <w:tcW w:w="1873" w:type="pct"/>
            <w:vAlign w:val="center"/>
          </w:tcPr>
          <w:p w:rsidR="00F22224" w:rsidRDefault="00E0795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圣尧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CAE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工业仿真软件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--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基于模型的工业产品开发设计平台</w:t>
            </w:r>
          </w:p>
        </w:tc>
        <w:tc>
          <w:tcPr>
            <w:tcW w:w="691" w:type="pct"/>
            <w:vAlign w:val="center"/>
          </w:tcPr>
          <w:p w:rsidR="00F22224" w:rsidRDefault="00E0795F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新一代信息技术</w:t>
            </w:r>
          </w:p>
        </w:tc>
        <w:tc>
          <w:tcPr>
            <w:tcW w:w="534" w:type="pct"/>
            <w:vAlign w:val="center"/>
          </w:tcPr>
          <w:p w:rsidR="00F22224" w:rsidRDefault="00E0795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 xml:space="preserve">87.60 </w:t>
            </w:r>
          </w:p>
        </w:tc>
        <w:tc>
          <w:tcPr>
            <w:tcW w:w="524" w:type="pct"/>
            <w:vAlign w:val="center"/>
          </w:tcPr>
          <w:p w:rsidR="00F22224" w:rsidRDefault="00E0795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1</w:t>
            </w:r>
          </w:p>
        </w:tc>
      </w:tr>
      <w:tr w:rsidR="00F22224">
        <w:trPr>
          <w:trHeight w:val="567"/>
          <w:jc w:val="center"/>
        </w:trPr>
        <w:tc>
          <w:tcPr>
            <w:tcW w:w="256" w:type="pct"/>
            <w:vAlign w:val="center"/>
          </w:tcPr>
          <w:p w:rsidR="00F22224" w:rsidRDefault="00E0795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2</w:t>
            </w:r>
          </w:p>
        </w:tc>
        <w:tc>
          <w:tcPr>
            <w:tcW w:w="1122" w:type="pct"/>
            <w:vAlign w:val="center"/>
          </w:tcPr>
          <w:p w:rsidR="00F22224" w:rsidRDefault="00E0795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广西金佳电子有限公司</w:t>
            </w:r>
          </w:p>
        </w:tc>
        <w:tc>
          <w:tcPr>
            <w:tcW w:w="1873" w:type="pct"/>
            <w:vAlign w:val="center"/>
          </w:tcPr>
          <w:p w:rsidR="00F22224" w:rsidRDefault="00E0795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高端薄膜电容器的研发与制造</w:t>
            </w:r>
          </w:p>
        </w:tc>
        <w:tc>
          <w:tcPr>
            <w:tcW w:w="691" w:type="pct"/>
            <w:vAlign w:val="center"/>
          </w:tcPr>
          <w:p w:rsidR="00F22224" w:rsidRDefault="00E0795F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新一代信息技术</w:t>
            </w:r>
          </w:p>
        </w:tc>
        <w:tc>
          <w:tcPr>
            <w:tcW w:w="534" w:type="pct"/>
            <w:vAlign w:val="center"/>
          </w:tcPr>
          <w:p w:rsidR="00F22224" w:rsidRDefault="00E0795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 xml:space="preserve">85.52 </w:t>
            </w:r>
          </w:p>
        </w:tc>
        <w:tc>
          <w:tcPr>
            <w:tcW w:w="524" w:type="pct"/>
            <w:vAlign w:val="center"/>
          </w:tcPr>
          <w:p w:rsidR="00F22224" w:rsidRDefault="00E0795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2</w:t>
            </w:r>
          </w:p>
        </w:tc>
      </w:tr>
      <w:tr w:rsidR="00F22224">
        <w:trPr>
          <w:trHeight w:val="567"/>
          <w:jc w:val="center"/>
        </w:trPr>
        <w:tc>
          <w:tcPr>
            <w:tcW w:w="256" w:type="pct"/>
            <w:vAlign w:val="center"/>
          </w:tcPr>
          <w:p w:rsidR="00F22224" w:rsidRDefault="00E0795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3</w:t>
            </w:r>
          </w:p>
        </w:tc>
        <w:tc>
          <w:tcPr>
            <w:tcW w:w="1122" w:type="pct"/>
            <w:vAlign w:val="center"/>
          </w:tcPr>
          <w:p w:rsidR="00F22224" w:rsidRDefault="00E0795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柳州沪信汽车科技有限公司</w:t>
            </w:r>
          </w:p>
        </w:tc>
        <w:tc>
          <w:tcPr>
            <w:tcW w:w="1873" w:type="pct"/>
            <w:vAlign w:val="center"/>
          </w:tcPr>
          <w:p w:rsidR="00F22224" w:rsidRDefault="00E0795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基于玫瑰线扫描技术的无人驾驶系统</w:t>
            </w:r>
          </w:p>
        </w:tc>
        <w:tc>
          <w:tcPr>
            <w:tcW w:w="691" w:type="pct"/>
            <w:vAlign w:val="center"/>
          </w:tcPr>
          <w:p w:rsidR="00F22224" w:rsidRDefault="00E0795F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新一代信息技术</w:t>
            </w:r>
          </w:p>
        </w:tc>
        <w:tc>
          <w:tcPr>
            <w:tcW w:w="534" w:type="pct"/>
            <w:vAlign w:val="center"/>
          </w:tcPr>
          <w:p w:rsidR="00F22224" w:rsidRDefault="00E0795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 xml:space="preserve">85.40 </w:t>
            </w:r>
          </w:p>
        </w:tc>
        <w:tc>
          <w:tcPr>
            <w:tcW w:w="524" w:type="pct"/>
            <w:vAlign w:val="center"/>
          </w:tcPr>
          <w:p w:rsidR="00F22224" w:rsidRDefault="00E0795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3</w:t>
            </w:r>
          </w:p>
        </w:tc>
      </w:tr>
      <w:tr w:rsidR="00F22224">
        <w:trPr>
          <w:trHeight w:val="567"/>
          <w:jc w:val="center"/>
        </w:trPr>
        <w:tc>
          <w:tcPr>
            <w:tcW w:w="256" w:type="pct"/>
            <w:vAlign w:val="center"/>
          </w:tcPr>
          <w:p w:rsidR="00F22224" w:rsidRDefault="00E0795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4</w:t>
            </w:r>
          </w:p>
        </w:tc>
        <w:tc>
          <w:tcPr>
            <w:tcW w:w="1122" w:type="pct"/>
            <w:vAlign w:val="center"/>
          </w:tcPr>
          <w:p w:rsidR="00F22224" w:rsidRDefault="00E0795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广西海佩智能科技有限公司</w:t>
            </w:r>
          </w:p>
        </w:tc>
        <w:tc>
          <w:tcPr>
            <w:tcW w:w="1873" w:type="pct"/>
            <w:vAlign w:val="center"/>
          </w:tcPr>
          <w:p w:rsidR="00F22224" w:rsidRDefault="00E0795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基于多源数据融合的精准气象服务</w:t>
            </w:r>
          </w:p>
        </w:tc>
        <w:tc>
          <w:tcPr>
            <w:tcW w:w="691" w:type="pct"/>
            <w:vAlign w:val="center"/>
          </w:tcPr>
          <w:p w:rsidR="00F22224" w:rsidRDefault="00E0795F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新一代信息技术</w:t>
            </w:r>
          </w:p>
        </w:tc>
        <w:tc>
          <w:tcPr>
            <w:tcW w:w="534" w:type="pct"/>
            <w:vAlign w:val="center"/>
          </w:tcPr>
          <w:p w:rsidR="00F22224" w:rsidRDefault="00E0795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 xml:space="preserve">84.74 </w:t>
            </w:r>
          </w:p>
        </w:tc>
        <w:tc>
          <w:tcPr>
            <w:tcW w:w="524" w:type="pct"/>
            <w:vAlign w:val="center"/>
          </w:tcPr>
          <w:p w:rsidR="00F22224" w:rsidRDefault="00E0795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4</w:t>
            </w:r>
          </w:p>
        </w:tc>
      </w:tr>
      <w:tr w:rsidR="00F22224">
        <w:trPr>
          <w:trHeight w:val="567"/>
          <w:jc w:val="center"/>
        </w:trPr>
        <w:tc>
          <w:tcPr>
            <w:tcW w:w="256" w:type="pct"/>
            <w:vAlign w:val="center"/>
          </w:tcPr>
          <w:p w:rsidR="00F22224" w:rsidRDefault="00E0795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5</w:t>
            </w:r>
          </w:p>
        </w:tc>
        <w:tc>
          <w:tcPr>
            <w:tcW w:w="1122" w:type="pct"/>
            <w:vAlign w:val="center"/>
          </w:tcPr>
          <w:p w:rsidR="00F22224" w:rsidRDefault="00E0795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广西华云大数据有限公司</w:t>
            </w:r>
          </w:p>
        </w:tc>
        <w:tc>
          <w:tcPr>
            <w:tcW w:w="1873" w:type="pct"/>
            <w:vAlign w:val="center"/>
          </w:tcPr>
          <w:p w:rsidR="00F22224" w:rsidRDefault="00E0795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基于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Web3.0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实体企业元宇宙生态</w:t>
            </w:r>
          </w:p>
        </w:tc>
        <w:tc>
          <w:tcPr>
            <w:tcW w:w="691" w:type="pct"/>
            <w:vAlign w:val="center"/>
          </w:tcPr>
          <w:p w:rsidR="00F22224" w:rsidRDefault="00E0795F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新一代信息技术</w:t>
            </w:r>
          </w:p>
        </w:tc>
        <w:tc>
          <w:tcPr>
            <w:tcW w:w="534" w:type="pct"/>
            <w:vAlign w:val="center"/>
          </w:tcPr>
          <w:p w:rsidR="00F22224" w:rsidRDefault="00E0795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 xml:space="preserve">84.34 </w:t>
            </w:r>
          </w:p>
        </w:tc>
        <w:tc>
          <w:tcPr>
            <w:tcW w:w="524" w:type="pct"/>
            <w:vAlign w:val="center"/>
          </w:tcPr>
          <w:p w:rsidR="00F22224" w:rsidRDefault="00E0795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5</w:t>
            </w:r>
          </w:p>
        </w:tc>
      </w:tr>
      <w:tr w:rsidR="00F22224">
        <w:trPr>
          <w:trHeight w:val="567"/>
          <w:jc w:val="center"/>
        </w:trPr>
        <w:tc>
          <w:tcPr>
            <w:tcW w:w="256" w:type="pct"/>
            <w:vAlign w:val="center"/>
          </w:tcPr>
          <w:p w:rsidR="00F22224" w:rsidRDefault="00E0795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6</w:t>
            </w:r>
          </w:p>
        </w:tc>
        <w:tc>
          <w:tcPr>
            <w:tcW w:w="1122" w:type="pct"/>
            <w:vAlign w:val="center"/>
          </w:tcPr>
          <w:p w:rsidR="00F22224" w:rsidRDefault="00E0795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柳州箩筐信息科技有限公司</w:t>
            </w:r>
          </w:p>
        </w:tc>
        <w:tc>
          <w:tcPr>
            <w:tcW w:w="1873" w:type="pct"/>
            <w:vAlign w:val="center"/>
          </w:tcPr>
          <w:p w:rsidR="00F22224" w:rsidRDefault="00E0795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数据治理解决方案</w:t>
            </w:r>
          </w:p>
        </w:tc>
        <w:tc>
          <w:tcPr>
            <w:tcW w:w="691" w:type="pct"/>
            <w:vAlign w:val="center"/>
          </w:tcPr>
          <w:p w:rsidR="00F22224" w:rsidRDefault="00E0795F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新一代信息技术</w:t>
            </w:r>
          </w:p>
        </w:tc>
        <w:tc>
          <w:tcPr>
            <w:tcW w:w="534" w:type="pct"/>
            <w:vAlign w:val="center"/>
          </w:tcPr>
          <w:p w:rsidR="00F22224" w:rsidRDefault="00E0795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 xml:space="preserve">83.72 </w:t>
            </w:r>
          </w:p>
        </w:tc>
        <w:tc>
          <w:tcPr>
            <w:tcW w:w="524" w:type="pct"/>
            <w:vAlign w:val="center"/>
          </w:tcPr>
          <w:p w:rsidR="00F22224" w:rsidRDefault="00E0795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6</w:t>
            </w:r>
          </w:p>
        </w:tc>
      </w:tr>
      <w:tr w:rsidR="00F22224">
        <w:trPr>
          <w:trHeight w:val="567"/>
          <w:jc w:val="center"/>
        </w:trPr>
        <w:tc>
          <w:tcPr>
            <w:tcW w:w="256" w:type="pct"/>
            <w:vAlign w:val="center"/>
          </w:tcPr>
          <w:p w:rsidR="00F22224" w:rsidRDefault="00E0795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7</w:t>
            </w:r>
          </w:p>
        </w:tc>
        <w:tc>
          <w:tcPr>
            <w:tcW w:w="1122" w:type="pct"/>
            <w:vAlign w:val="center"/>
          </w:tcPr>
          <w:p w:rsidR="00F22224" w:rsidRDefault="00E0795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广西慧合智能科技有限公司</w:t>
            </w:r>
          </w:p>
        </w:tc>
        <w:tc>
          <w:tcPr>
            <w:tcW w:w="1873" w:type="pct"/>
            <w:vAlign w:val="center"/>
          </w:tcPr>
          <w:p w:rsidR="00F22224" w:rsidRDefault="00E0795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润和生物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AGV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智能项目</w:t>
            </w:r>
          </w:p>
        </w:tc>
        <w:tc>
          <w:tcPr>
            <w:tcW w:w="691" w:type="pct"/>
            <w:vAlign w:val="center"/>
          </w:tcPr>
          <w:p w:rsidR="00F22224" w:rsidRDefault="00E0795F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新一代信息技术</w:t>
            </w:r>
          </w:p>
        </w:tc>
        <w:tc>
          <w:tcPr>
            <w:tcW w:w="534" w:type="pct"/>
            <w:vAlign w:val="center"/>
          </w:tcPr>
          <w:p w:rsidR="00F22224" w:rsidRDefault="00E0795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 xml:space="preserve">83.32 </w:t>
            </w:r>
          </w:p>
        </w:tc>
        <w:tc>
          <w:tcPr>
            <w:tcW w:w="524" w:type="pct"/>
            <w:vAlign w:val="center"/>
          </w:tcPr>
          <w:p w:rsidR="00F22224" w:rsidRDefault="00E0795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7</w:t>
            </w:r>
          </w:p>
        </w:tc>
      </w:tr>
      <w:tr w:rsidR="00F22224">
        <w:trPr>
          <w:trHeight w:val="567"/>
          <w:jc w:val="center"/>
        </w:trPr>
        <w:tc>
          <w:tcPr>
            <w:tcW w:w="256" w:type="pct"/>
            <w:vAlign w:val="center"/>
          </w:tcPr>
          <w:p w:rsidR="00F22224" w:rsidRDefault="00E0795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8</w:t>
            </w:r>
          </w:p>
        </w:tc>
        <w:tc>
          <w:tcPr>
            <w:tcW w:w="1122" w:type="pct"/>
            <w:vAlign w:val="center"/>
          </w:tcPr>
          <w:p w:rsidR="00F22224" w:rsidRDefault="00E0795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桂林齐盛科技服务有限公司</w:t>
            </w:r>
          </w:p>
        </w:tc>
        <w:tc>
          <w:tcPr>
            <w:tcW w:w="1873" w:type="pct"/>
            <w:vAlign w:val="center"/>
          </w:tcPr>
          <w:p w:rsidR="00F22224" w:rsidRDefault="00E0795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闪飞自动机库</w:t>
            </w:r>
          </w:p>
        </w:tc>
        <w:tc>
          <w:tcPr>
            <w:tcW w:w="691" w:type="pct"/>
            <w:vAlign w:val="center"/>
          </w:tcPr>
          <w:p w:rsidR="00F22224" w:rsidRDefault="00E0795F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新一代信息技术</w:t>
            </w:r>
          </w:p>
        </w:tc>
        <w:tc>
          <w:tcPr>
            <w:tcW w:w="534" w:type="pct"/>
            <w:vAlign w:val="center"/>
          </w:tcPr>
          <w:p w:rsidR="00F22224" w:rsidRDefault="00E0795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 xml:space="preserve">83.15 </w:t>
            </w:r>
          </w:p>
        </w:tc>
        <w:tc>
          <w:tcPr>
            <w:tcW w:w="524" w:type="pct"/>
            <w:vAlign w:val="center"/>
          </w:tcPr>
          <w:p w:rsidR="00F22224" w:rsidRDefault="00E0795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8</w:t>
            </w:r>
          </w:p>
        </w:tc>
      </w:tr>
      <w:tr w:rsidR="00F22224">
        <w:trPr>
          <w:trHeight w:val="567"/>
          <w:jc w:val="center"/>
        </w:trPr>
        <w:tc>
          <w:tcPr>
            <w:tcW w:w="256" w:type="pct"/>
            <w:vAlign w:val="center"/>
          </w:tcPr>
          <w:p w:rsidR="00F22224" w:rsidRDefault="00E0795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9</w:t>
            </w:r>
          </w:p>
        </w:tc>
        <w:tc>
          <w:tcPr>
            <w:tcW w:w="1122" w:type="pct"/>
            <w:vAlign w:val="center"/>
          </w:tcPr>
          <w:p w:rsidR="00F22224" w:rsidRDefault="00E0795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广西三方大供应链技术服务有限公司</w:t>
            </w:r>
          </w:p>
        </w:tc>
        <w:tc>
          <w:tcPr>
            <w:tcW w:w="1873" w:type="pct"/>
            <w:vAlign w:val="center"/>
          </w:tcPr>
          <w:p w:rsidR="00F22224" w:rsidRDefault="00E0795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金库管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-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新一代医用物资供应链智能管理系统</w:t>
            </w:r>
          </w:p>
        </w:tc>
        <w:tc>
          <w:tcPr>
            <w:tcW w:w="691" w:type="pct"/>
            <w:vAlign w:val="center"/>
          </w:tcPr>
          <w:p w:rsidR="00F22224" w:rsidRDefault="00E0795F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新一代信息技术</w:t>
            </w:r>
          </w:p>
        </w:tc>
        <w:tc>
          <w:tcPr>
            <w:tcW w:w="534" w:type="pct"/>
            <w:vAlign w:val="center"/>
          </w:tcPr>
          <w:p w:rsidR="00F22224" w:rsidRDefault="00E0795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 xml:space="preserve">83.09 </w:t>
            </w:r>
          </w:p>
        </w:tc>
        <w:tc>
          <w:tcPr>
            <w:tcW w:w="524" w:type="pct"/>
            <w:vAlign w:val="center"/>
          </w:tcPr>
          <w:p w:rsidR="00F22224" w:rsidRDefault="00E0795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9</w:t>
            </w:r>
          </w:p>
        </w:tc>
      </w:tr>
      <w:tr w:rsidR="00F22224">
        <w:trPr>
          <w:trHeight w:val="567"/>
          <w:jc w:val="center"/>
        </w:trPr>
        <w:tc>
          <w:tcPr>
            <w:tcW w:w="256" w:type="pct"/>
            <w:vAlign w:val="center"/>
          </w:tcPr>
          <w:p w:rsidR="00F22224" w:rsidRDefault="00E0795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10</w:t>
            </w:r>
          </w:p>
        </w:tc>
        <w:tc>
          <w:tcPr>
            <w:tcW w:w="1122" w:type="pct"/>
            <w:vAlign w:val="center"/>
          </w:tcPr>
          <w:p w:rsidR="00F22224" w:rsidRDefault="00E0795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广西趣弹教育科技有限公司</w:t>
            </w:r>
          </w:p>
        </w:tc>
        <w:tc>
          <w:tcPr>
            <w:tcW w:w="1873" w:type="pct"/>
            <w:vAlign w:val="center"/>
          </w:tcPr>
          <w:p w:rsidR="00F22224" w:rsidRDefault="00E0795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趣弹音乐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——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音乐在线学习平台</w:t>
            </w:r>
          </w:p>
        </w:tc>
        <w:tc>
          <w:tcPr>
            <w:tcW w:w="691" w:type="pct"/>
            <w:vAlign w:val="center"/>
          </w:tcPr>
          <w:p w:rsidR="00F22224" w:rsidRDefault="00E0795F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新一代信息技术</w:t>
            </w:r>
          </w:p>
        </w:tc>
        <w:tc>
          <w:tcPr>
            <w:tcW w:w="534" w:type="pct"/>
            <w:vAlign w:val="center"/>
          </w:tcPr>
          <w:p w:rsidR="00F22224" w:rsidRDefault="00E0795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 xml:space="preserve">82.70 </w:t>
            </w:r>
          </w:p>
        </w:tc>
        <w:tc>
          <w:tcPr>
            <w:tcW w:w="524" w:type="pct"/>
            <w:vAlign w:val="center"/>
          </w:tcPr>
          <w:p w:rsidR="00F22224" w:rsidRDefault="00E0795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10</w:t>
            </w:r>
          </w:p>
        </w:tc>
      </w:tr>
      <w:tr w:rsidR="00F22224">
        <w:trPr>
          <w:trHeight w:val="567"/>
          <w:jc w:val="center"/>
        </w:trPr>
        <w:tc>
          <w:tcPr>
            <w:tcW w:w="256" w:type="pct"/>
            <w:vAlign w:val="center"/>
          </w:tcPr>
          <w:p w:rsidR="00F22224" w:rsidRDefault="00E0795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11</w:t>
            </w:r>
          </w:p>
        </w:tc>
        <w:tc>
          <w:tcPr>
            <w:tcW w:w="1122" w:type="pct"/>
            <w:vAlign w:val="center"/>
          </w:tcPr>
          <w:p w:rsidR="00F22224" w:rsidRDefault="00E0795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广西邕城云科技有限公司</w:t>
            </w:r>
          </w:p>
        </w:tc>
        <w:tc>
          <w:tcPr>
            <w:tcW w:w="1873" w:type="pct"/>
            <w:vAlign w:val="center"/>
          </w:tcPr>
          <w:p w:rsidR="00F22224" w:rsidRDefault="00E0795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医学人工智能辅助平台的临床应用</w:t>
            </w:r>
          </w:p>
        </w:tc>
        <w:tc>
          <w:tcPr>
            <w:tcW w:w="691" w:type="pct"/>
            <w:vAlign w:val="center"/>
          </w:tcPr>
          <w:p w:rsidR="00F22224" w:rsidRDefault="00E0795F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新一代信息技术</w:t>
            </w:r>
          </w:p>
        </w:tc>
        <w:tc>
          <w:tcPr>
            <w:tcW w:w="534" w:type="pct"/>
            <w:vAlign w:val="center"/>
          </w:tcPr>
          <w:p w:rsidR="00F22224" w:rsidRDefault="00E0795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 xml:space="preserve">82.62 </w:t>
            </w:r>
          </w:p>
        </w:tc>
        <w:tc>
          <w:tcPr>
            <w:tcW w:w="524" w:type="pct"/>
            <w:vAlign w:val="center"/>
          </w:tcPr>
          <w:p w:rsidR="00F22224" w:rsidRDefault="00E0795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11</w:t>
            </w:r>
          </w:p>
        </w:tc>
      </w:tr>
      <w:tr w:rsidR="00F22224">
        <w:trPr>
          <w:trHeight w:val="567"/>
          <w:jc w:val="center"/>
        </w:trPr>
        <w:tc>
          <w:tcPr>
            <w:tcW w:w="256" w:type="pct"/>
            <w:vAlign w:val="center"/>
          </w:tcPr>
          <w:p w:rsidR="00F22224" w:rsidRDefault="00E0795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12</w:t>
            </w:r>
          </w:p>
        </w:tc>
        <w:tc>
          <w:tcPr>
            <w:tcW w:w="1122" w:type="pct"/>
            <w:vAlign w:val="center"/>
          </w:tcPr>
          <w:p w:rsidR="00F22224" w:rsidRDefault="00E0795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南宁腾科宝迪生物科技有限公司</w:t>
            </w:r>
          </w:p>
        </w:tc>
        <w:tc>
          <w:tcPr>
            <w:tcW w:w="1873" w:type="pct"/>
            <w:vAlign w:val="center"/>
          </w:tcPr>
          <w:p w:rsidR="00F22224" w:rsidRDefault="00E0795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可重复用新型防护手术织物的创新应用</w:t>
            </w:r>
          </w:p>
        </w:tc>
        <w:tc>
          <w:tcPr>
            <w:tcW w:w="691" w:type="pct"/>
            <w:vAlign w:val="center"/>
          </w:tcPr>
          <w:p w:rsidR="00F22224" w:rsidRDefault="00E0795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生物医药</w:t>
            </w:r>
          </w:p>
        </w:tc>
        <w:tc>
          <w:tcPr>
            <w:tcW w:w="534" w:type="pct"/>
            <w:vAlign w:val="center"/>
          </w:tcPr>
          <w:p w:rsidR="00F22224" w:rsidRDefault="00E0795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89.13</w:t>
            </w:r>
          </w:p>
        </w:tc>
        <w:tc>
          <w:tcPr>
            <w:tcW w:w="524" w:type="pct"/>
            <w:vAlign w:val="center"/>
          </w:tcPr>
          <w:p w:rsidR="00F22224" w:rsidRDefault="00E0795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1</w:t>
            </w:r>
          </w:p>
        </w:tc>
      </w:tr>
      <w:tr w:rsidR="00F22224">
        <w:trPr>
          <w:trHeight w:val="567"/>
          <w:jc w:val="center"/>
        </w:trPr>
        <w:tc>
          <w:tcPr>
            <w:tcW w:w="256" w:type="pct"/>
            <w:vAlign w:val="center"/>
          </w:tcPr>
          <w:p w:rsidR="00F22224" w:rsidRDefault="00E0795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lastRenderedPageBreak/>
              <w:t>13</w:t>
            </w:r>
          </w:p>
        </w:tc>
        <w:tc>
          <w:tcPr>
            <w:tcW w:w="1122" w:type="pct"/>
            <w:vAlign w:val="center"/>
          </w:tcPr>
          <w:p w:rsidR="00F22224" w:rsidRDefault="00E0795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广西德之然生物科技有限公司</w:t>
            </w:r>
          </w:p>
        </w:tc>
        <w:tc>
          <w:tcPr>
            <w:tcW w:w="1873" w:type="pct"/>
            <w:vAlign w:val="center"/>
          </w:tcPr>
          <w:p w:rsidR="00F22224" w:rsidRDefault="00E0795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应用前沿新材料硅凝胶构建智能温控释药体系</w:t>
            </w:r>
          </w:p>
        </w:tc>
        <w:tc>
          <w:tcPr>
            <w:tcW w:w="691" w:type="pct"/>
            <w:vAlign w:val="center"/>
          </w:tcPr>
          <w:p w:rsidR="00F22224" w:rsidRDefault="00E0795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生物医药</w:t>
            </w:r>
          </w:p>
        </w:tc>
        <w:tc>
          <w:tcPr>
            <w:tcW w:w="534" w:type="pct"/>
            <w:vAlign w:val="center"/>
          </w:tcPr>
          <w:p w:rsidR="00F22224" w:rsidRDefault="00E0795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88.68</w:t>
            </w:r>
          </w:p>
        </w:tc>
        <w:tc>
          <w:tcPr>
            <w:tcW w:w="524" w:type="pct"/>
            <w:vAlign w:val="center"/>
          </w:tcPr>
          <w:p w:rsidR="00F22224" w:rsidRDefault="00E0795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2</w:t>
            </w:r>
          </w:p>
        </w:tc>
      </w:tr>
      <w:tr w:rsidR="00F22224">
        <w:trPr>
          <w:trHeight w:val="567"/>
          <w:jc w:val="center"/>
        </w:trPr>
        <w:tc>
          <w:tcPr>
            <w:tcW w:w="256" w:type="pct"/>
            <w:vAlign w:val="center"/>
          </w:tcPr>
          <w:p w:rsidR="00F22224" w:rsidRDefault="00E0795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14</w:t>
            </w:r>
          </w:p>
        </w:tc>
        <w:tc>
          <w:tcPr>
            <w:tcW w:w="1122" w:type="pct"/>
            <w:vAlign w:val="center"/>
          </w:tcPr>
          <w:p w:rsidR="00F22224" w:rsidRDefault="00E0795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广西岚煜生物科技有限公司</w:t>
            </w:r>
          </w:p>
        </w:tc>
        <w:tc>
          <w:tcPr>
            <w:tcW w:w="1873" w:type="pct"/>
            <w:vAlign w:val="center"/>
          </w:tcPr>
          <w:p w:rsidR="00F22224" w:rsidRDefault="00E0795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手持式凝血分析系统的研发与产业化</w:t>
            </w:r>
          </w:p>
        </w:tc>
        <w:tc>
          <w:tcPr>
            <w:tcW w:w="691" w:type="pct"/>
            <w:vAlign w:val="center"/>
          </w:tcPr>
          <w:p w:rsidR="00F22224" w:rsidRDefault="00E0795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生物医药</w:t>
            </w:r>
          </w:p>
        </w:tc>
        <w:tc>
          <w:tcPr>
            <w:tcW w:w="534" w:type="pct"/>
            <w:vAlign w:val="center"/>
          </w:tcPr>
          <w:p w:rsidR="00F22224" w:rsidRDefault="00E0795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88.21</w:t>
            </w:r>
          </w:p>
        </w:tc>
        <w:tc>
          <w:tcPr>
            <w:tcW w:w="524" w:type="pct"/>
            <w:vAlign w:val="center"/>
          </w:tcPr>
          <w:p w:rsidR="00F22224" w:rsidRDefault="00E0795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3</w:t>
            </w:r>
          </w:p>
        </w:tc>
      </w:tr>
      <w:tr w:rsidR="00F22224">
        <w:trPr>
          <w:trHeight w:val="567"/>
          <w:jc w:val="center"/>
        </w:trPr>
        <w:tc>
          <w:tcPr>
            <w:tcW w:w="256" w:type="pct"/>
            <w:vAlign w:val="center"/>
          </w:tcPr>
          <w:p w:rsidR="00F22224" w:rsidRDefault="00E0795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15</w:t>
            </w:r>
          </w:p>
        </w:tc>
        <w:tc>
          <w:tcPr>
            <w:tcW w:w="1122" w:type="pct"/>
            <w:vAlign w:val="center"/>
          </w:tcPr>
          <w:p w:rsidR="00F22224" w:rsidRDefault="00E0795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南宁壮博生物科技有限公司</w:t>
            </w:r>
          </w:p>
        </w:tc>
        <w:tc>
          <w:tcPr>
            <w:tcW w:w="1873" w:type="pct"/>
            <w:vAlign w:val="center"/>
          </w:tcPr>
          <w:p w:rsidR="00F22224" w:rsidRDefault="00E0795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基因编辑技术选育抗病优质高产猪的研发与应用</w:t>
            </w:r>
          </w:p>
        </w:tc>
        <w:tc>
          <w:tcPr>
            <w:tcW w:w="691" w:type="pct"/>
            <w:vAlign w:val="center"/>
          </w:tcPr>
          <w:p w:rsidR="00F22224" w:rsidRDefault="00E0795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生物医药</w:t>
            </w:r>
          </w:p>
        </w:tc>
        <w:tc>
          <w:tcPr>
            <w:tcW w:w="534" w:type="pct"/>
            <w:vAlign w:val="center"/>
          </w:tcPr>
          <w:p w:rsidR="00F22224" w:rsidRDefault="00E0795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88.03</w:t>
            </w:r>
          </w:p>
        </w:tc>
        <w:tc>
          <w:tcPr>
            <w:tcW w:w="524" w:type="pct"/>
            <w:vAlign w:val="center"/>
          </w:tcPr>
          <w:p w:rsidR="00F22224" w:rsidRDefault="00E0795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4</w:t>
            </w:r>
          </w:p>
        </w:tc>
      </w:tr>
      <w:tr w:rsidR="00F22224">
        <w:trPr>
          <w:trHeight w:val="567"/>
          <w:jc w:val="center"/>
        </w:trPr>
        <w:tc>
          <w:tcPr>
            <w:tcW w:w="256" w:type="pct"/>
            <w:vAlign w:val="center"/>
          </w:tcPr>
          <w:p w:rsidR="00F22224" w:rsidRDefault="00E0795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16</w:t>
            </w:r>
          </w:p>
        </w:tc>
        <w:tc>
          <w:tcPr>
            <w:tcW w:w="1122" w:type="pct"/>
            <w:vAlign w:val="center"/>
          </w:tcPr>
          <w:p w:rsidR="00F22224" w:rsidRDefault="00E0795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兴业县中惠种养专业合作社</w:t>
            </w:r>
          </w:p>
        </w:tc>
        <w:tc>
          <w:tcPr>
            <w:tcW w:w="1873" w:type="pct"/>
            <w:vAlign w:val="center"/>
          </w:tcPr>
          <w:p w:rsidR="00F22224" w:rsidRDefault="00E0795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安全性转基因互叶的千层</w:t>
            </w:r>
          </w:p>
        </w:tc>
        <w:tc>
          <w:tcPr>
            <w:tcW w:w="691" w:type="pct"/>
            <w:vAlign w:val="center"/>
          </w:tcPr>
          <w:p w:rsidR="00F22224" w:rsidRDefault="00E0795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生物医药</w:t>
            </w:r>
          </w:p>
        </w:tc>
        <w:tc>
          <w:tcPr>
            <w:tcW w:w="534" w:type="pct"/>
            <w:vAlign w:val="center"/>
          </w:tcPr>
          <w:p w:rsidR="00F22224" w:rsidRDefault="00E0795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87.99</w:t>
            </w:r>
          </w:p>
        </w:tc>
        <w:tc>
          <w:tcPr>
            <w:tcW w:w="524" w:type="pct"/>
            <w:vAlign w:val="center"/>
          </w:tcPr>
          <w:p w:rsidR="00F22224" w:rsidRDefault="00E0795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5</w:t>
            </w:r>
          </w:p>
        </w:tc>
      </w:tr>
      <w:tr w:rsidR="00F22224">
        <w:trPr>
          <w:trHeight w:val="567"/>
          <w:jc w:val="center"/>
        </w:trPr>
        <w:tc>
          <w:tcPr>
            <w:tcW w:w="256" w:type="pct"/>
            <w:vAlign w:val="center"/>
          </w:tcPr>
          <w:p w:rsidR="00F22224" w:rsidRDefault="00E0795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17</w:t>
            </w:r>
          </w:p>
        </w:tc>
        <w:tc>
          <w:tcPr>
            <w:tcW w:w="1122" w:type="pct"/>
            <w:vAlign w:val="center"/>
          </w:tcPr>
          <w:p w:rsidR="00F22224" w:rsidRDefault="00E0795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广西英路维特药物有限公司</w:t>
            </w:r>
          </w:p>
        </w:tc>
        <w:tc>
          <w:tcPr>
            <w:tcW w:w="1873" w:type="pct"/>
            <w:vAlign w:val="center"/>
          </w:tcPr>
          <w:p w:rsidR="00F22224" w:rsidRDefault="00E0795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国家三类新兽药（穿心莲内酯磺化物注射液）产业化</w:t>
            </w:r>
          </w:p>
        </w:tc>
        <w:tc>
          <w:tcPr>
            <w:tcW w:w="691" w:type="pct"/>
            <w:vAlign w:val="center"/>
          </w:tcPr>
          <w:p w:rsidR="00F22224" w:rsidRDefault="00E0795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生物医药</w:t>
            </w:r>
          </w:p>
        </w:tc>
        <w:tc>
          <w:tcPr>
            <w:tcW w:w="534" w:type="pct"/>
            <w:vAlign w:val="center"/>
          </w:tcPr>
          <w:p w:rsidR="00F22224" w:rsidRDefault="00E0795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87.22</w:t>
            </w:r>
          </w:p>
        </w:tc>
        <w:tc>
          <w:tcPr>
            <w:tcW w:w="524" w:type="pct"/>
            <w:vAlign w:val="center"/>
          </w:tcPr>
          <w:p w:rsidR="00F22224" w:rsidRDefault="00E0795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6</w:t>
            </w:r>
          </w:p>
        </w:tc>
      </w:tr>
      <w:tr w:rsidR="00F22224">
        <w:trPr>
          <w:trHeight w:val="567"/>
          <w:jc w:val="center"/>
        </w:trPr>
        <w:tc>
          <w:tcPr>
            <w:tcW w:w="256" w:type="pct"/>
            <w:vAlign w:val="center"/>
          </w:tcPr>
          <w:p w:rsidR="00F22224" w:rsidRDefault="00E0795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18</w:t>
            </w:r>
          </w:p>
        </w:tc>
        <w:tc>
          <w:tcPr>
            <w:tcW w:w="1122" w:type="pct"/>
            <w:vAlign w:val="center"/>
          </w:tcPr>
          <w:p w:rsidR="00F22224" w:rsidRDefault="00E0795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南宁市跃龙科技有限公司</w:t>
            </w:r>
          </w:p>
        </w:tc>
        <w:tc>
          <w:tcPr>
            <w:tcW w:w="1873" w:type="pct"/>
            <w:vAlign w:val="center"/>
          </w:tcPr>
          <w:p w:rsidR="00F22224" w:rsidRDefault="00E0795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高频逆变技术在数字化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X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射线诊断检查的应用</w:t>
            </w:r>
          </w:p>
        </w:tc>
        <w:tc>
          <w:tcPr>
            <w:tcW w:w="691" w:type="pct"/>
            <w:vAlign w:val="center"/>
          </w:tcPr>
          <w:p w:rsidR="00F22224" w:rsidRDefault="00E0795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生物医药</w:t>
            </w:r>
          </w:p>
        </w:tc>
        <w:tc>
          <w:tcPr>
            <w:tcW w:w="534" w:type="pct"/>
            <w:vAlign w:val="center"/>
          </w:tcPr>
          <w:p w:rsidR="00F22224" w:rsidRDefault="00E0795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87.17</w:t>
            </w:r>
          </w:p>
        </w:tc>
        <w:tc>
          <w:tcPr>
            <w:tcW w:w="524" w:type="pct"/>
            <w:vAlign w:val="center"/>
          </w:tcPr>
          <w:p w:rsidR="00F22224" w:rsidRDefault="00E0795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7</w:t>
            </w:r>
          </w:p>
        </w:tc>
      </w:tr>
      <w:tr w:rsidR="00F22224">
        <w:trPr>
          <w:trHeight w:val="567"/>
          <w:jc w:val="center"/>
        </w:trPr>
        <w:tc>
          <w:tcPr>
            <w:tcW w:w="256" w:type="pct"/>
            <w:vAlign w:val="center"/>
          </w:tcPr>
          <w:p w:rsidR="00F22224" w:rsidRDefault="00E0795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19</w:t>
            </w:r>
          </w:p>
        </w:tc>
        <w:tc>
          <w:tcPr>
            <w:tcW w:w="1122" w:type="pct"/>
            <w:vAlign w:val="center"/>
          </w:tcPr>
          <w:p w:rsidR="00F22224" w:rsidRDefault="00E0795F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广西顺业线缆有限公司</w:t>
            </w:r>
          </w:p>
        </w:tc>
        <w:tc>
          <w:tcPr>
            <w:tcW w:w="1873" w:type="pct"/>
            <w:vAlign w:val="center"/>
          </w:tcPr>
          <w:p w:rsidR="00F22224" w:rsidRDefault="00E0795F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高柔性超弯曲高扭转耐磨拖链电缆关键技术研发及产业化</w:t>
            </w:r>
          </w:p>
        </w:tc>
        <w:tc>
          <w:tcPr>
            <w:tcW w:w="691" w:type="pct"/>
            <w:vAlign w:val="center"/>
          </w:tcPr>
          <w:p w:rsidR="00F22224" w:rsidRDefault="00E0795F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高端装备制造</w:t>
            </w:r>
          </w:p>
        </w:tc>
        <w:tc>
          <w:tcPr>
            <w:tcW w:w="534" w:type="pct"/>
            <w:vAlign w:val="center"/>
          </w:tcPr>
          <w:p w:rsidR="00F22224" w:rsidRDefault="00E0795F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88.62</w:t>
            </w:r>
          </w:p>
        </w:tc>
        <w:tc>
          <w:tcPr>
            <w:tcW w:w="524" w:type="pct"/>
            <w:vAlign w:val="center"/>
          </w:tcPr>
          <w:p w:rsidR="00F22224" w:rsidRDefault="00E0795F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1</w:t>
            </w:r>
          </w:p>
        </w:tc>
      </w:tr>
      <w:tr w:rsidR="00F22224">
        <w:trPr>
          <w:trHeight w:val="567"/>
          <w:jc w:val="center"/>
        </w:trPr>
        <w:tc>
          <w:tcPr>
            <w:tcW w:w="256" w:type="pct"/>
            <w:vAlign w:val="center"/>
          </w:tcPr>
          <w:p w:rsidR="00F22224" w:rsidRDefault="00E0795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20</w:t>
            </w:r>
          </w:p>
        </w:tc>
        <w:tc>
          <w:tcPr>
            <w:tcW w:w="1122" w:type="pct"/>
            <w:vAlign w:val="center"/>
          </w:tcPr>
          <w:p w:rsidR="00F22224" w:rsidRDefault="00E0795F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广西柯瑞机械设备有限公司</w:t>
            </w:r>
          </w:p>
        </w:tc>
        <w:tc>
          <w:tcPr>
            <w:tcW w:w="1873" w:type="pct"/>
            <w:vAlign w:val="center"/>
          </w:tcPr>
          <w:p w:rsidR="00F22224" w:rsidRDefault="00E0795F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车载动力履带式破碎筛分站</w:t>
            </w:r>
          </w:p>
        </w:tc>
        <w:tc>
          <w:tcPr>
            <w:tcW w:w="691" w:type="pct"/>
            <w:vAlign w:val="center"/>
          </w:tcPr>
          <w:p w:rsidR="00F22224" w:rsidRDefault="00E0795F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高端装备制造</w:t>
            </w:r>
          </w:p>
        </w:tc>
        <w:tc>
          <w:tcPr>
            <w:tcW w:w="534" w:type="pct"/>
            <w:vAlign w:val="center"/>
          </w:tcPr>
          <w:p w:rsidR="00F22224" w:rsidRDefault="00E0795F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88.03</w:t>
            </w:r>
          </w:p>
        </w:tc>
        <w:tc>
          <w:tcPr>
            <w:tcW w:w="524" w:type="pct"/>
            <w:vAlign w:val="center"/>
          </w:tcPr>
          <w:p w:rsidR="00F22224" w:rsidRDefault="00E0795F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2</w:t>
            </w:r>
          </w:p>
        </w:tc>
      </w:tr>
      <w:tr w:rsidR="00F22224">
        <w:trPr>
          <w:trHeight w:val="567"/>
          <w:jc w:val="center"/>
        </w:trPr>
        <w:tc>
          <w:tcPr>
            <w:tcW w:w="256" w:type="pct"/>
            <w:vAlign w:val="center"/>
          </w:tcPr>
          <w:p w:rsidR="00F22224" w:rsidRDefault="00E0795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21</w:t>
            </w:r>
          </w:p>
        </w:tc>
        <w:tc>
          <w:tcPr>
            <w:tcW w:w="1122" w:type="pct"/>
            <w:vAlign w:val="center"/>
          </w:tcPr>
          <w:p w:rsidR="00F22224" w:rsidRDefault="00E0795F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广西腾智投资有限公司</w:t>
            </w:r>
          </w:p>
        </w:tc>
        <w:tc>
          <w:tcPr>
            <w:tcW w:w="1873" w:type="pct"/>
            <w:vAlign w:val="center"/>
          </w:tcPr>
          <w:p w:rsidR="00F22224" w:rsidRDefault="00E0795F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安全守卫：起重设备力矩限制器系统</w:t>
            </w:r>
          </w:p>
        </w:tc>
        <w:tc>
          <w:tcPr>
            <w:tcW w:w="691" w:type="pct"/>
            <w:vAlign w:val="center"/>
          </w:tcPr>
          <w:p w:rsidR="00F22224" w:rsidRDefault="00E0795F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高端装备制造</w:t>
            </w:r>
          </w:p>
        </w:tc>
        <w:tc>
          <w:tcPr>
            <w:tcW w:w="534" w:type="pct"/>
            <w:vAlign w:val="center"/>
          </w:tcPr>
          <w:p w:rsidR="00F22224" w:rsidRDefault="00E0795F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87.41</w:t>
            </w:r>
          </w:p>
        </w:tc>
        <w:tc>
          <w:tcPr>
            <w:tcW w:w="524" w:type="pct"/>
            <w:vAlign w:val="center"/>
          </w:tcPr>
          <w:p w:rsidR="00F22224" w:rsidRDefault="00E0795F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3</w:t>
            </w:r>
          </w:p>
        </w:tc>
      </w:tr>
      <w:tr w:rsidR="00F22224">
        <w:trPr>
          <w:trHeight w:val="567"/>
          <w:jc w:val="center"/>
        </w:trPr>
        <w:tc>
          <w:tcPr>
            <w:tcW w:w="256" w:type="pct"/>
            <w:vAlign w:val="center"/>
          </w:tcPr>
          <w:p w:rsidR="00F22224" w:rsidRDefault="00E0795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22</w:t>
            </w:r>
          </w:p>
        </w:tc>
        <w:tc>
          <w:tcPr>
            <w:tcW w:w="1122" w:type="pct"/>
            <w:vAlign w:val="center"/>
          </w:tcPr>
          <w:p w:rsidR="00F22224" w:rsidRDefault="00E0795F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梧州市同创新能源材料有限公司</w:t>
            </w:r>
          </w:p>
        </w:tc>
        <w:tc>
          <w:tcPr>
            <w:tcW w:w="1873" w:type="pct"/>
            <w:vAlign w:val="center"/>
          </w:tcPr>
          <w:p w:rsidR="00F22224" w:rsidRDefault="00E0795F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石墨材料的改性高值化应用</w:t>
            </w:r>
          </w:p>
        </w:tc>
        <w:tc>
          <w:tcPr>
            <w:tcW w:w="691" w:type="pct"/>
            <w:vAlign w:val="center"/>
          </w:tcPr>
          <w:p w:rsidR="00F22224" w:rsidRDefault="00E0795F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新材料</w:t>
            </w:r>
          </w:p>
        </w:tc>
        <w:tc>
          <w:tcPr>
            <w:tcW w:w="534" w:type="pct"/>
            <w:vAlign w:val="center"/>
          </w:tcPr>
          <w:p w:rsidR="00F22224" w:rsidRDefault="00E0795F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90.80</w:t>
            </w:r>
          </w:p>
        </w:tc>
        <w:tc>
          <w:tcPr>
            <w:tcW w:w="524" w:type="pct"/>
            <w:vAlign w:val="center"/>
          </w:tcPr>
          <w:p w:rsidR="00F22224" w:rsidRDefault="00E0795F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1</w:t>
            </w:r>
          </w:p>
        </w:tc>
      </w:tr>
      <w:tr w:rsidR="00F22224">
        <w:trPr>
          <w:trHeight w:val="567"/>
          <w:jc w:val="center"/>
        </w:trPr>
        <w:tc>
          <w:tcPr>
            <w:tcW w:w="256" w:type="pct"/>
            <w:vAlign w:val="center"/>
          </w:tcPr>
          <w:p w:rsidR="00F22224" w:rsidRDefault="00E0795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23</w:t>
            </w:r>
          </w:p>
        </w:tc>
        <w:tc>
          <w:tcPr>
            <w:tcW w:w="1122" w:type="pct"/>
            <w:vAlign w:val="center"/>
          </w:tcPr>
          <w:p w:rsidR="00F22224" w:rsidRDefault="00E0795F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广西浦晶光学有限公司</w:t>
            </w:r>
          </w:p>
        </w:tc>
        <w:tc>
          <w:tcPr>
            <w:tcW w:w="1873" w:type="pct"/>
            <w:vAlign w:val="center"/>
          </w:tcPr>
          <w:p w:rsidR="00F22224" w:rsidRDefault="00E0795F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浦晶光学</w:t>
            </w:r>
            <w:r>
              <w:rPr>
                <w:rFonts w:ascii="Times New Roman" w:eastAsia="仿宋_GB2312" w:hAnsi="Times New Roman" w:cs="Times New Roman"/>
                <w:sz w:val="24"/>
              </w:rPr>
              <w:t>——</w:t>
            </w:r>
            <w:r>
              <w:rPr>
                <w:rFonts w:ascii="Times New Roman" w:eastAsia="仿宋_GB2312" w:hAnsi="Times New Roman" w:cs="Times New Roman"/>
                <w:sz w:val="24"/>
              </w:rPr>
              <w:t>多功能聚碳酸酯</w:t>
            </w:r>
            <w:r>
              <w:rPr>
                <w:rFonts w:ascii="Times New Roman" w:eastAsia="仿宋_GB2312" w:hAnsi="Times New Roman" w:cs="Times New Roman"/>
                <w:sz w:val="24"/>
              </w:rPr>
              <w:t>(PC)</w:t>
            </w:r>
            <w:r>
              <w:rPr>
                <w:rFonts w:ascii="Times New Roman" w:eastAsia="仿宋_GB2312" w:hAnsi="Times New Roman" w:cs="Times New Roman"/>
                <w:sz w:val="24"/>
              </w:rPr>
              <w:t>镜片产业领军者</w:t>
            </w:r>
          </w:p>
        </w:tc>
        <w:tc>
          <w:tcPr>
            <w:tcW w:w="691" w:type="pct"/>
            <w:vAlign w:val="center"/>
          </w:tcPr>
          <w:p w:rsidR="00F22224" w:rsidRDefault="00E0795F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新材料</w:t>
            </w:r>
          </w:p>
        </w:tc>
        <w:tc>
          <w:tcPr>
            <w:tcW w:w="534" w:type="pct"/>
            <w:vAlign w:val="center"/>
          </w:tcPr>
          <w:p w:rsidR="00F22224" w:rsidRDefault="00E0795F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89.25</w:t>
            </w:r>
          </w:p>
        </w:tc>
        <w:tc>
          <w:tcPr>
            <w:tcW w:w="524" w:type="pct"/>
            <w:vAlign w:val="center"/>
          </w:tcPr>
          <w:p w:rsidR="00F22224" w:rsidRDefault="00E0795F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2</w:t>
            </w:r>
          </w:p>
        </w:tc>
      </w:tr>
      <w:tr w:rsidR="00F22224">
        <w:trPr>
          <w:trHeight w:val="567"/>
          <w:jc w:val="center"/>
        </w:trPr>
        <w:tc>
          <w:tcPr>
            <w:tcW w:w="256" w:type="pct"/>
            <w:vAlign w:val="center"/>
          </w:tcPr>
          <w:p w:rsidR="00F22224" w:rsidRDefault="00E0795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24</w:t>
            </w:r>
          </w:p>
        </w:tc>
        <w:tc>
          <w:tcPr>
            <w:tcW w:w="1122" w:type="pct"/>
            <w:vAlign w:val="center"/>
          </w:tcPr>
          <w:p w:rsidR="00F22224" w:rsidRDefault="00E0795F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广西贝驰汽车科技有限公司</w:t>
            </w:r>
          </w:p>
        </w:tc>
        <w:tc>
          <w:tcPr>
            <w:tcW w:w="1873" w:type="pct"/>
            <w:vAlign w:val="center"/>
          </w:tcPr>
          <w:p w:rsidR="00F22224" w:rsidRDefault="00E0795F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新型功能涂层技术研发与产业化</w:t>
            </w:r>
          </w:p>
        </w:tc>
        <w:tc>
          <w:tcPr>
            <w:tcW w:w="691" w:type="pct"/>
            <w:vAlign w:val="center"/>
          </w:tcPr>
          <w:p w:rsidR="00F22224" w:rsidRDefault="00E0795F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新材料</w:t>
            </w:r>
          </w:p>
        </w:tc>
        <w:tc>
          <w:tcPr>
            <w:tcW w:w="534" w:type="pct"/>
            <w:vAlign w:val="center"/>
          </w:tcPr>
          <w:p w:rsidR="00F22224" w:rsidRDefault="00E0795F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89.01</w:t>
            </w:r>
          </w:p>
        </w:tc>
        <w:tc>
          <w:tcPr>
            <w:tcW w:w="524" w:type="pct"/>
            <w:vAlign w:val="center"/>
          </w:tcPr>
          <w:p w:rsidR="00F22224" w:rsidRDefault="00E0795F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3</w:t>
            </w:r>
          </w:p>
        </w:tc>
      </w:tr>
      <w:tr w:rsidR="00F22224">
        <w:trPr>
          <w:trHeight w:val="567"/>
          <w:jc w:val="center"/>
        </w:trPr>
        <w:tc>
          <w:tcPr>
            <w:tcW w:w="256" w:type="pct"/>
            <w:vAlign w:val="center"/>
          </w:tcPr>
          <w:p w:rsidR="00F22224" w:rsidRDefault="00E0795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25</w:t>
            </w:r>
          </w:p>
        </w:tc>
        <w:tc>
          <w:tcPr>
            <w:tcW w:w="1122" w:type="pct"/>
            <w:vAlign w:val="center"/>
          </w:tcPr>
          <w:p w:rsidR="00F22224" w:rsidRDefault="00E0795F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桂林云璟科技有限公司</w:t>
            </w:r>
          </w:p>
        </w:tc>
        <w:tc>
          <w:tcPr>
            <w:tcW w:w="1873" w:type="pct"/>
            <w:vAlign w:val="center"/>
          </w:tcPr>
          <w:p w:rsidR="00F22224" w:rsidRDefault="00E0795F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基于蜂群战术的环保智能仪器产业物联网</w:t>
            </w:r>
          </w:p>
        </w:tc>
        <w:tc>
          <w:tcPr>
            <w:tcW w:w="691" w:type="pct"/>
            <w:vAlign w:val="center"/>
          </w:tcPr>
          <w:p w:rsidR="00F22224" w:rsidRDefault="00E0795F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节能环保</w:t>
            </w:r>
          </w:p>
        </w:tc>
        <w:tc>
          <w:tcPr>
            <w:tcW w:w="534" w:type="pct"/>
            <w:vAlign w:val="center"/>
          </w:tcPr>
          <w:p w:rsidR="00F22224" w:rsidRDefault="00E0795F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 xml:space="preserve">92.40 </w:t>
            </w:r>
          </w:p>
        </w:tc>
        <w:tc>
          <w:tcPr>
            <w:tcW w:w="524" w:type="pct"/>
            <w:vAlign w:val="center"/>
          </w:tcPr>
          <w:p w:rsidR="00F22224" w:rsidRDefault="00E0795F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1</w:t>
            </w:r>
          </w:p>
        </w:tc>
      </w:tr>
      <w:tr w:rsidR="00F22224">
        <w:trPr>
          <w:trHeight w:val="567"/>
          <w:jc w:val="center"/>
        </w:trPr>
        <w:tc>
          <w:tcPr>
            <w:tcW w:w="256" w:type="pct"/>
            <w:vAlign w:val="center"/>
          </w:tcPr>
          <w:p w:rsidR="00F22224" w:rsidRDefault="00E0795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26</w:t>
            </w:r>
          </w:p>
        </w:tc>
        <w:tc>
          <w:tcPr>
            <w:tcW w:w="1122" w:type="pct"/>
            <w:vAlign w:val="center"/>
          </w:tcPr>
          <w:p w:rsidR="00F22224" w:rsidRDefault="00E0795F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广西德林社生物科技有限公司</w:t>
            </w:r>
          </w:p>
        </w:tc>
        <w:tc>
          <w:tcPr>
            <w:tcW w:w="1873" w:type="pct"/>
            <w:vAlign w:val="center"/>
          </w:tcPr>
          <w:p w:rsidR="00F22224" w:rsidRDefault="00E0795F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农牧废弃物循环产业梦工厂</w:t>
            </w:r>
          </w:p>
        </w:tc>
        <w:tc>
          <w:tcPr>
            <w:tcW w:w="691" w:type="pct"/>
            <w:vAlign w:val="center"/>
          </w:tcPr>
          <w:p w:rsidR="00F22224" w:rsidRDefault="00E0795F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节能环保</w:t>
            </w:r>
          </w:p>
        </w:tc>
        <w:tc>
          <w:tcPr>
            <w:tcW w:w="534" w:type="pct"/>
            <w:vAlign w:val="center"/>
          </w:tcPr>
          <w:p w:rsidR="00F22224" w:rsidRDefault="00E0795F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 xml:space="preserve">88.00 </w:t>
            </w:r>
          </w:p>
        </w:tc>
        <w:tc>
          <w:tcPr>
            <w:tcW w:w="524" w:type="pct"/>
            <w:vAlign w:val="center"/>
          </w:tcPr>
          <w:p w:rsidR="00F22224" w:rsidRDefault="00E0795F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2</w:t>
            </w:r>
          </w:p>
        </w:tc>
      </w:tr>
      <w:tr w:rsidR="00F22224">
        <w:trPr>
          <w:trHeight w:val="567"/>
          <w:jc w:val="center"/>
        </w:trPr>
        <w:tc>
          <w:tcPr>
            <w:tcW w:w="256" w:type="pct"/>
            <w:vAlign w:val="center"/>
          </w:tcPr>
          <w:p w:rsidR="00F22224" w:rsidRDefault="00E0795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27</w:t>
            </w:r>
          </w:p>
        </w:tc>
        <w:tc>
          <w:tcPr>
            <w:tcW w:w="1122" w:type="pct"/>
            <w:vAlign w:val="center"/>
          </w:tcPr>
          <w:p w:rsidR="00F22224" w:rsidRDefault="00E0795F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广西天雨农业科技有限公司</w:t>
            </w:r>
          </w:p>
        </w:tc>
        <w:tc>
          <w:tcPr>
            <w:tcW w:w="1873" w:type="pct"/>
            <w:vAlign w:val="center"/>
          </w:tcPr>
          <w:p w:rsidR="00F22224" w:rsidRDefault="00E0795F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农产品烘干智能移动式共享加工厂</w:t>
            </w:r>
          </w:p>
        </w:tc>
        <w:tc>
          <w:tcPr>
            <w:tcW w:w="691" w:type="pct"/>
            <w:vAlign w:val="center"/>
          </w:tcPr>
          <w:p w:rsidR="00F22224" w:rsidRDefault="00E0795F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节能环保</w:t>
            </w:r>
          </w:p>
        </w:tc>
        <w:tc>
          <w:tcPr>
            <w:tcW w:w="534" w:type="pct"/>
            <w:vAlign w:val="center"/>
          </w:tcPr>
          <w:p w:rsidR="00F22224" w:rsidRDefault="00E0795F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 xml:space="preserve">86.90 </w:t>
            </w:r>
          </w:p>
        </w:tc>
        <w:tc>
          <w:tcPr>
            <w:tcW w:w="524" w:type="pct"/>
            <w:vAlign w:val="center"/>
          </w:tcPr>
          <w:p w:rsidR="00F22224" w:rsidRDefault="00E0795F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3</w:t>
            </w:r>
          </w:p>
        </w:tc>
      </w:tr>
      <w:tr w:rsidR="00F22224">
        <w:trPr>
          <w:trHeight w:val="567"/>
          <w:jc w:val="center"/>
        </w:trPr>
        <w:tc>
          <w:tcPr>
            <w:tcW w:w="256" w:type="pct"/>
            <w:vAlign w:val="center"/>
          </w:tcPr>
          <w:p w:rsidR="00F22224" w:rsidRDefault="00E0795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28</w:t>
            </w:r>
          </w:p>
        </w:tc>
        <w:tc>
          <w:tcPr>
            <w:tcW w:w="1122" w:type="pct"/>
            <w:vAlign w:val="center"/>
          </w:tcPr>
          <w:p w:rsidR="00F22224" w:rsidRDefault="00E0795F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柳州市豪杰特化工机械有限责任公司</w:t>
            </w:r>
          </w:p>
        </w:tc>
        <w:tc>
          <w:tcPr>
            <w:tcW w:w="1873" w:type="pct"/>
            <w:vAlign w:val="center"/>
          </w:tcPr>
          <w:p w:rsidR="00F22224" w:rsidRDefault="00E0795F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一种锂电池自动投料制浆系统</w:t>
            </w:r>
          </w:p>
        </w:tc>
        <w:tc>
          <w:tcPr>
            <w:tcW w:w="691" w:type="pct"/>
            <w:vAlign w:val="center"/>
          </w:tcPr>
          <w:p w:rsidR="00F22224" w:rsidRDefault="00E0795F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新能源汽车</w:t>
            </w:r>
          </w:p>
        </w:tc>
        <w:tc>
          <w:tcPr>
            <w:tcW w:w="534" w:type="pct"/>
            <w:vAlign w:val="center"/>
          </w:tcPr>
          <w:p w:rsidR="00F22224" w:rsidRDefault="00E0795F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89.40</w:t>
            </w:r>
          </w:p>
        </w:tc>
        <w:tc>
          <w:tcPr>
            <w:tcW w:w="524" w:type="pct"/>
            <w:vAlign w:val="center"/>
          </w:tcPr>
          <w:p w:rsidR="00F22224" w:rsidRDefault="00E0795F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1</w:t>
            </w:r>
          </w:p>
        </w:tc>
      </w:tr>
    </w:tbl>
    <w:p w:rsidR="00F22224" w:rsidRDefault="00F22224">
      <w:pPr>
        <w:ind w:firstLineChars="200" w:firstLine="640"/>
        <w:jc w:val="left"/>
        <w:rPr>
          <w:rFonts w:ascii="Times New Roman" w:eastAsia="黑体" w:hAnsi="Times New Roman" w:cs="Times New Roman"/>
          <w:sz w:val="32"/>
          <w:szCs w:val="32"/>
        </w:rPr>
      </w:pPr>
    </w:p>
    <w:p w:rsidR="00F22224" w:rsidRDefault="00F22224">
      <w:pPr>
        <w:ind w:firstLineChars="200" w:firstLine="640"/>
        <w:jc w:val="left"/>
        <w:rPr>
          <w:rFonts w:ascii="Times New Roman" w:eastAsia="黑体" w:hAnsi="Times New Roman" w:cs="Times New Roman"/>
          <w:sz w:val="32"/>
          <w:szCs w:val="32"/>
        </w:rPr>
      </w:pPr>
    </w:p>
    <w:p w:rsidR="00F22224" w:rsidRDefault="00E0795F">
      <w:pPr>
        <w:ind w:firstLineChars="200" w:firstLine="640"/>
        <w:jc w:val="lef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lastRenderedPageBreak/>
        <w:t>二、初创企业组名单</w:t>
      </w:r>
    </w:p>
    <w:tbl>
      <w:tblPr>
        <w:tblW w:w="499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5"/>
        <w:gridCol w:w="2046"/>
        <w:gridCol w:w="3230"/>
        <w:gridCol w:w="1289"/>
        <w:gridCol w:w="1012"/>
        <w:gridCol w:w="963"/>
      </w:tblGrid>
      <w:tr w:rsidR="00F22224">
        <w:trPr>
          <w:trHeight w:val="695"/>
          <w:tblHeader/>
          <w:jc w:val="center"/>
        </w:trPr>
        <w:tc>
          <w:tcPr>
            <w:tcW w:w="284" w:type="pct"/>
            <w:vAlign w:val="center"/>
          </w:tcPr>
          <w:p w:rsidR="00F22224" w:rsidRDefault="00E0795F">
            <w:pPr>
              <w:spacing w:line="360" w:lineRule="exact"/>
              <w:jc w:val="center"/>
              <w:rPr>
                <w:rFonts w:ascii="Times New Roman" w:eastAsia="黑体" w:hAnsi="Times New Roman" w:cs="Times New Roman"/>
                <w:sz w:val="24"/>
              </w:rPr>
            </w:pPr>
            <w:r>
              <w:rPr>
                <w:rFonts w:ascii="Times New Roman" w:eastAsia="黑体" w:hAnsi="Times New Roman" w:cs="Times New Roman"/>
                <w:sz w:val="24"/>
              </w:rPr>
              <w:t>序号</w:t>
            </w:r>
          </w:p>
        </w:tc>
        <w:tc>
          <w:tcPr>
            <w:tcW w:w="1128" w:type="pct"/>
            <w:vAlign w:val="center"/>
          </w:tcPr>
          <w:p w:rsidR="00F22224" w:rsidRDefault="00E0795F">
            <w:pPr>
              <w:spacing w:line="360" w:lineRule="exact"/>
              <w:jc w:val="center"/>
              <w:rPr>
                <w:rFonts w:ascii="Times New Roman" w:eastAsia="黑体" w:hAnsi="Times New Roman" w:cs="Times New Roman"/>
                <w:sz w:val="24"/>
              </w:rPr>
            </w:pPr>
            <w:r>
              <w:rPr>
                <w:rFonts w:ascii="Times New Roman" w:eastAsia="黑体" w:hAnsi="Times New Roman" w:cs="Times New Roman"/>
                <w:sz w:val="24"/>
              </w:rPr>
              <w:t>企业名称</w:t>
            </w:r>
          </w:p>
        </w:tc>
        <w:tc>
          <w:tcPr>
            <w:tcW w:w="1782" w:type="pct"/>
            <w:vAlign w:val="center"/>
          </w:tcPr>
          <w:p w:rsidR="00F22224" w:rsidRDefault="00E0795F">
            <w:pPr>
              <w:spacing w:line="360" w:lineRule="exact"/>
              <w:jc w:val="center"/>
              <w:rPr>
                <w:rFonts w:ascii="Times New Roman" w:eastAsia="黑体" w:hAnsi="Times New Roman" w:cs="Times New Roman"/>
                <w:sz w:val="24"/>
              </w:rPr>
            </w:pPr>
            <w:r>
              <w:rPr>
                <w:rFonts w:ascii="Times New Roman" w:eastAsia="黑体" w:hAnsi="Times New Roman" w:cs="Times New Roman"/>
                <w:sz w:val="24"/>
              </w:rPr>
              <w:t>项目名称</w:t>
            </w:r>
          </w:p>
        </w:tc>
        <w:tc>
          <w:tcPr>
            <w:tcW w:w="711" w:type="pct"/>
            <w:vAlign w:val="center"/>
          </w:tcPr>
          <w:p w:rsidR="00F22224" w:rsidRDefault="00E0795F">
            <w:pPr>
              <w:spacing w:line="360" w:lineRule="exact"/>
              <w:jc w:val="center"/>
              <w:rPr>
                <w:rFonts w:ascii="Times New Roman" w:eastAsia="黑体" w:hAnsi="Times New Roman" w:cs="Times New Roman"/>
                <w:sz w:val="24"/>
              </w:rPr>
            </w:pPr>
            <w:r>
              <w:rPr>
                <w:rFonts w:ascii="Times New Roman" w:eastAsia="黑体" w:hAnsi="Times New Roman" w:cs="Times New Roman"/>
                <w:sz w:val="24"/>
              </w:rPr>
              <w:t>所属产业</w:t>
            </w:r>
          </w:p>
        </w:tc>
        <w:tc>
          <w:tcPr>
            <w:tcW w:w="559" w:type="pct"/>
            <w:vAlign w:val="center"/>
          </w:tcPr>
          <w:p w:rsidR="00F22224" w:rsidRDefault="00E0795F">
            <w:pPr>
              <w:spacing w:line="360" w:lineRule="exact"/>
              <w:jc w:val="center"/>
              <w:rPr>
                <w:rFonts w:ascii="Times New Roman" w:eastAsia="黑体" w:hAnsi="Times New Roman" w:cs="Times New Roman"/>
                <w:sz w:val="24"/>
              </w:rPr>
            </w:pPr>
            <w:r>
              <w:rPr>
                <w:rFonts w:ascii="Times New Roman" w:eastAsia="黑体" w:hAnsi="Times New Roman" w:cs="Times New Roman"/>
                <w:sz w:val="24"/>
              </w:rPr>
              <w:t>产业复赛分数</w:t>
            </w:r>
          </w:p>
        </w:tc>
        <w:tc>
          <w:tcPr>
            <w:tcW w:w="532" w:type="pct"/>
            <w:vAlign w:val="center"/>
          </w:tcPr>
          <w:p w:rsidR="00F22224" w:rsidRDefault="00E0795F">
            <w:pPr>
              <w:spacing w:line="360" w:lineRule="exact"/>
              <w:jc w:val="center"/>
              <w:rPr>
                <w:rFonts w:ascii="Times New Roman" w:eastAsia="黑体" w:hAnsi="Times New Roman" w:cs="Times New Roman"/>
                <w:sz w:val="24"/>
              </w:rPr>
            </w:pPr>
            <w:r>
              <w:rPr>
                <w:rFonts w:ascii="Times New Roman" w:eastAsia="黑体" w:hAnsi="Times New Roman" w:cs="Times New Roman"/>
                <w:sz w:val="24"/>
              </w:rPr>
              <w:t>产业复赛排名</w:t>
            </w:r>
          </w:p>
        </w:tc>
      </w:tr>
      <w:tr w:rsidR="00F22224">
        <w:trPr>
          <w:trHeight w:val="695"/>
          <w:jc w:val="center"/>
        </w:trPr>
        <w:tc>
          <w:tcPr>
            <w:tcW w:w="284" w:type="pct"/>
            <w:vAlign w:val="center"/>
          </w:tcPr>
          <w:p w:rsidR="00F22224" w:rsidRDefault="00E0795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1</w:t>
            </w:r>
          </w:p>
        </w:tc>
        <w:tc>
          <w:tcPr>
            <w:tcW w:w="1128" w:type="pct"/>
            <w:vAlign w:val="center"/>
          </w:tcPr>
          <w:p w:rsidR="00F22224" w:rsidRDefault="00E0795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广西自贸区睿显科技有限公司</w:t>
            </w:r>
          </w:p>
        </w:tc>
        <w:tc>
          <w:tcPr>
            <w:tcW w:w="1782" w:type="pct"/>
            <w:vAlign w:val="center"/>
          </w:tcPr>
          <w:p w:rsidR="00F22224" w:rsidRDefault="00E0795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硅基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 xml:space="preserve"> OLED 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微型显示芯片产业化项目</w:t>
            </w:r>
          </w:p>
        </w:tc>
        <w:tc>
          <w:tcPr>
            <w:tcW w:w="711" w:type="pct"/>
            <w:vAlign w:val="center"/>
          </w:tcPr>
          <w:p w:rsidR="00F22224" w:rsidRDefault="00E0795F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新一代信息技术</w:t>
            </w:r>
          </w:p>
        </w:tc>
        <w:tc>
          <w:tcPr>
            <w:tcW w:w="559" w:type="pct"/>
            <w:vAlign w:val="center"/>
          </w:tcPr>
          <w:p w:rsidR="00F22224" w:rsidRDefault="00E0795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89.34</w:t>
            </w:r>
          </w:p>
        </w:tc>
        <w:tc>
          <w:tcPr>
            <w:tcW w:w="532" w:type="pct"/>
            <w:vAlign w:val="center"/>
          </w:tcPr>
          <w:p w:rsidR="00F22224" w:rsidRDefault="00E0795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1</w:t>
            </w:r>
          </w:p>
        </w:tc>
      </w:tr>
      <w:tr w:rsidR="00F22224">
        <w:trPr>
          <w:trHeight w:val="695"/>
          <w:jc w:val="center"/>
        </w:trPr>
        <w:tc>
          <w:tcPr>
            <w:tcW w:w="284" w:type="pct"/>
            <w:vAlign w:val="center"/>
          </w:tcPr>
          <w:p w:rsidR="00F22224" w:rsidRDefault="00E0795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2</w:t>
            </w:r>
          </w:p>
        </w:tc>
        <w:tc>
          <w:tcPr>
            <w:tcW w:w="1128" w:type="pct"/>
            <w:vAlign w:val="center"/>
          </w:tcPr>
          <w:p w:rsidR="00F22224" w:rsidRDefault="00E0795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广西产研院时空信息技术研究所有限公司</w:t>
            </w:r>
          </w:p>
        </w:tc>
        <w:tc>
          <w:tcPr>
            <w:tcW w:w="1782" w:type="pct"/>
            <w:vAlign w:val="center"/>
          </w:tcPr>
          <w:p w:rsidR="00F22224" w:rsidRDefault="00E0795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北斗时空精准灾害监测预警关键设备研发及产业化</w:t>
            </w:r>
          </w:p>
        </w:tc>
        <w:tc>
          <w:tcPr>
            <w:tcW w:w="711" w:type="pct"/>
            <w:vAlign w:val="center"/>
          </w:tcPr>
          <w:p w:rsidR="00F22224" w:rsidRDefault="00E0795F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新一代信息技术</w:t>
            </w:r>
          </w:p>
        </w:tc>
        <w:tc>
          <w:tcPr>
            <w:tcW w:w="559" w:type="pct"/>
            <w:vAlign w:val="center"/>
          </w:tcPr>
          <w:p w:rsidR="00F22224" w:rsidRDefault="00E0795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86.95</w:t>
            </w:r>
          </w:p>
        </w:tc>
        <w:tc>
          <w:tcPr>
            <w:tcW w:w="532" w:type="pct"/>
            <w:vAlign w:val="center"/>
          </w:tcPr>
          <w:p w:rsidR="00F22224" w:rsidRDefault="00E0795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2</w:t>
            </w:r>
          </w:p>
        </w:tc>
      </w:tr>
      <w:tr w:rsidR="00F22224">
        <w:trPr>
          <w:trHeight w:val="695"/>
          <w:jc w:val="center"/>
        </w:trPr>
        <w:tc>
          <w:tcPr>
            <w:tcW w:w="284" w:type="pct"/>
            <w:vAlign w:val="center"/>
          </w:tcPr>
          <w:p w:rsidR="00F22224" w:rsidRDefault="00E0795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3</w:t>
            </w:r>
          </w:p>
        </w:tc>
        <w:tc>
          <w:tcPr>
            <w:tcW w:w="1128" w:type="pct"/>
            <w:vAlign w:val="center"/>
          </w:tcPr>
          <w:p w:rsidR="00F22224" w:rsidRDefault="00E0795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南宁泰创芯科智能科技有限公司</w:t>
            </w:r>
          </w:p>
        </w:tc>
        <w:tc>
          <w:tcPr>
            <w:tcW w:w="1782" w:type="pct"/>
            <w:vAlign w:val="center"/>
          </w:tcPr>
          <w:p w:rsidR="00F22224" w:rsidRDefault="00E0795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新能源专用处理器芯片</w:t>
            </w:r>
          </w:p>
        </w:tc>
        <w:tc>
          <w:tcPr>
            <w:tcW w:w="711" w:type="pct"/>
            <w:vAlign w:val="center"/>
          </w:tcPr>
          <w:p w:rsidR="00F22224" w:rsidRDefault="00E0795F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新一代信息技术</w:t>
            </w:r>
          </w:p>
        </w:tc>
        <w:tc>
          <w:tcPr>
            <w:tcW w:w="559" w:type="pct"/>
            <w:vAlign w:val="center"/>
          </w:tcPr>
          <w:p w:rsidR="00F22224" w:rsidRDefault="00E0795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86.49</w:t>
            </w:r>
          </w:p>
        </w:tc>
        <w:tc>
          <w:tcPr>
            <w:tcW w:w="532" w:type="pct"/>
            <w:vAlign w:val="center"/>
          </w:tcPr>
          <w:p w:rsidR="00F22224" w:rsidRDefault="00E0795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3</w:t>
            </w:r>
          </w:p>
        </w:tc>
      </w:tr>
      <w:tr w:rsidR="00F22224">
        <w:trPr>
          <w:trHeight w:val="695"/>
          <w:jc w:val="center"/>
        </w:trPr>
        <w:tc>
          <w:tcPr>
            <w:tcW w:w="284" w:type="pct"/>
            <w:vAlign w:val="center"/>
          </w:tcPr>
          <w:p w:rsidR="00F22224" w:rsidRDefault="00E0795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4</w:t>
            </w:r>
          </w:p>
        </w:tc>
        <w:tc>
          <w:tcPr>
            <w:tcW w:w="1128" w:type="pct"/>
            <w:vAlign w:val="center"/>
          </w:tcPr>
          <w:p w:rsidR="00F22224" w:rsidRDefault="00E0795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桂林数小据科技有限责任公司</w:t>
            </w:r>
          </w:p>
        </w:tc>
        <w:tc>
          <w:tcPr>
            <w:tcW w:w="1782" w:type="pct"/>
            <w:vAlign w:val="center"/>
          </w:tcPr>
          <w:p w:rsidR="00F22224" w:rsidRDefault="00E0795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DTGUY∶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打造中国首款云原生大数据工具软件</w:t>
            </w:r>
          </w:p>
        </w:tc>
        <w:tc>
          <w:tcPr>
            <w:tcW w:w="711" w:type="pct"/>
            <w:vAlign w:val="center"/>
          </w:tcPr>
          <w:p w:rsidR="00F22224" w:rsidRDefault="00E0795F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新一代信息技术</w:t>
            </w:r>
          </w:p>
        </w:tc>
        <w:tc>
          <w:tcPr>
            <w:tcW w:w="559" w:type="pct"/>
            <w:vAlign w:val="center"/>
          </w:tcPr>
          <w:p w:rsidR="00F22224" w:rsidRDefault="00E0795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82.31</w:t>
            </w:r>
          </w:p>
        </w:tc>
        <w:tc>
          <w:tcPr>
            <w:tcW w:w="532" w:type="pct"/>
            <w:vAlign w:val="center"/>
          </w:tcPr>
          <w:p w:rsidR="00F22224" w:rsidRDefault="00E0795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4</w:t>
            </w:r>
          </w:p>
        </w:tc>
      </w:tr>
      <w:tr w:rsidR="00F22224">
        <w:trPr>
          <w:trHeight w:val="695"/>
          <w:jc w:val="center"/>
        </w:trPr>
        <w:tc>
          <w:tcPr>
            <w:tcW w:w="284" w:type="pct"/>
            <w:vAlign w:val="center"/>
          </w:tcPr>
          <w:p w:rsidR="00F22224" w:rsidRDefault="00E0795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5</w:t>
            </w:r>
          </w:p>
        </w:tc>
        <w:tc>
          <w:tcPr>
            <w:tcW w:w="1128" w:type="pct"/>
            <w:vAlign w:val="center"/>
          </w:tcPr>
          <w:p w:rsidR="00F22224" w:rsidRDefault="00E0795F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广西泰莱医学检验有限公司</w:t>
            </w:r>
          </w:p>
        </w:tc>
        <w:tc>
          <w:tcPr>
            <w:tcW w:w="1782" w:type="pct"/>
            <w:vAlign w:val="center"/>
          </w:tcPr>
          <w:p w:rsidR="00F22224" w:rsidRDefault="00E0795F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基于多组学的肺结节良恶性鉴别诊断</w:t>
            </w:r>
          </w:p>
        </w:tc>
        <w:tc>
          <w:tcPr>
            <w:tcW w:w="711" w:type="pct"/>
            <w:vAlign w:val="center"/>
          </w:tcPr>
          <w:p w:rsidR="00F22224" w:rsidRDefault="00E0795F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生物医药</w:t>
            </w:r>
          </w:p>
        </w:tc>
        <w:tc>
          <w:tcPr>
            <w:tcW w:w="559" w:type="pct"/>
            <w:vAlign w:val="center"/>
          </w:tcPr>
          <w:p w:rsidR="00F22224" w:rsidRDefault="00E0795F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90.08</w:t>
            </w:r>
          </w:p>
        </w:tc>
        <w:tc>
          <w:tcPr>
            <w:tcW w:w="532" w:type="pct"/>
            <w:vAlign w:val="center"/>
          </w:tcPr>
          <w:p w:rsidR="00F22224" w:rsidRDefault="00E0795F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1</w:t>
            </w:r>
          </w:p>
        </w:tc>
      </w:tr>
      <w:tr w:rsidR="00F22224">
        <w:trPr>
          <w:trHeight w:val="695"/>
          <w:jc w:val="center"/>
        </w:trPr>
        <w:tc>
          <w:tcPr>
            <w:tcW w:w="284" w:type="pct"/>
            <w:vAlign w:val="center"/>
          </w:tcPr>
          <w:p w:rsidR="00F22224" w:rsidRDefault="00E0795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6</w:t>
            </w:r>
          </w:p>
        </w:tc>
        <w:tc>
          <w:tcPr>
            <w:tcW w:w="1128" w:type="pct"/>
            <w:vAlign w:val="center"/>
          </w:tcPr>
          <w:p w:rsidR="00F22224" w:rsidRDefault="00E0795F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广西自由贸易试验区钦州港片区盼肽德生物科技有限责任公司</w:t>
            </w:r>
          </w:p>
        </w:tc>
        <w:tc>
          <w:tcPr>
            <w:tcW w:w="1782" w:type="pct"/>
            <w:vAlign w:val="center"/>
          </w:tcPr>
          <w:p w:rsidR="00F22224" w:rsidRDefault="00E0795F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胶原酮肽</w:t>
            </w:r>
            <w:r>
              <w:rPr>
                <w:rFonts w:ascii="Times New Roman" w:eastAsia="仿宋_GB2312" w:hAnsi="Times New Roman" w:cs="Times New Roman"/>
                <w:sz w:val="24"/>
              </w:rPr>
              <w:t>——</w:t>
            </w:r>
            <w:r>
              <w:rPr>
                <w:rFonts w:ascii="Times New Roman" w:eastAsia="仿宋_GB2312" w:hAnsi="Times New Roman" w:cs="Times New Roman"/>
                <w:sz w:val="24"/>
              </w:rPr>
              <w:t>全球新型胶原肽生产供应商</w:t>
            </w:r>
          </w:p>
        </w:tc>
        <w:tc>
          <w:tcPr>
            <w:tcW w:w="711" w:type="pct"/>
            <w:vAlign w:val="center"/>
          </w:tcPr>
          <w:p w:rsidR="00F22224" w:rsidRDefault="00E0795F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生物医药</w:t>
            </w:r>
          </w:p>
        </w:tc>
        <w:tc>
          <w:tcPr>
            <w:tcW w:w="559" w:type="pct"/>
            <w:vAlign w:val="center"/>
          </w:tcPr>
          <w:p w:rsidR="00F22224" w:rsidRDefault="00E0795F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89.51</w:t>
            </w:r>
          </w:p>
        </w:tc>
        <w:tc>
          <w:tcPr>
            <w:tcW w:w="532" w:type="pct"/>
            <w:vAlign w:val="center"/>
          </w:tcPr>
          <w:p w:rsidR="00F22224" w:rsidRDefault="00E0795F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2</w:t>
            </w:r>
          </w:p>
        </w:tc>
      </w:tr>
      <w:tr w:rsidR="00F22224">
        <w:trPr>
          <w:trHeight w:val="695"/>
          <w:jc w:val="center"/>
        </w:trPr>
        <w:tc>
          <w:tcPr>
            <w:tcW w:w="284" w:type="pct"/>
            <w:vAlign w:val="center"/>
          </w:tcPr>
          <w:p w:rsidR="00F22224" w:rsidRDefault="00E0795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7</w:t>
            </w:r>
          </w:p>
        </w:tc>
        <w:tc>
          <w:tcPr>
            <w:tcW w:w="1128" w:type="pct"/>
            <w:vAlign w:val="center"/>
          </w:tcPr>
          <w:p w:rsidR="00F22224" w:rsidRDefault="00E0795F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广西飞芒特生物科技有限公司</w:t>
            </w:r>
          </w:p>
        </w:tc>
        <w:tc>
          <w:tcPr>
            <w:tcW w:w="1782" w:type="pct"/>
            <w:vAlign w:val="center"/>
          </w:tcPr>
          <w:p w:rsidR="00F22224" w:rsidRDefault="00E0795F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新型强心苷药物洋地黄毒苷生物合成技术</w:t>
            </w:r>
          </w:p>
        </w:tc>
        <w:tc>
          <w:tcPr>
            <w:tcW w:w="711" w:type="pct"/>
            <w:vAlign w:val="center"/>
          </w:tcPr>
          <w:p w:rsidR="00F22224" w:rsidRDefault="00E0795F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生物医药</w:t>
            </w:r>
          </w:p>
        </w:tc>
        <w:tc>
          <w:tcPr>
            <w:tcW w:w="559" w:type="pct"/>
            <w:vAlign w:val="center"/>
          </w:tcPr>
          <w:p w:rsidR="00F22224" w:rsidRDefault="00E0795F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88.56</w:t>
            </w:r>
          </w:p>
        </w:tc>
        <w:tc>
          <w:tcPr>
            <w:tcW w:w="532" w:type="pct"/>
            <w:vAlign w:val="center"/>
          </w:tcPr>
          <w:p w:rsidR="00F22224" w:rsidRDefault="00E0795F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3</w:t>
            </w:r>
          </w:p>
        </w:tc>
      </w:tr>
      <w:tr w:rsidR="00F22224">
        <w:trPr>
          <w:trHeight w:val="695"/>
          <w:jc w:val="center"/>
        </w:trPr>
        <w:tc>
          <w:tcPr>
            <w:tcW w:w="284" w:type="pct"/>
            <w:vAlign w:val="center"/>
          </w:tcPr>
          <w:p w:rsidR="00F22224" w:rsidRDefault="00E0795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8</w:t>
            </w:r>
          </w:p>
        </w:tc>
        <w:tc>
          <w:tcPr>
            <w:tcW w:w="1128" w:type="pct"/>
            <w:vAlign w:val="center"/>
          </w:tcPr>
          <w:p w:rsidR="00F22224" w:rsidRDefault="00E0795F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广西华云数字医疗技术有限公司</w:t>
            </w:r>
          </w:p>
        </w:tc>
        <w:tc>
          <w:tcPr>
            <w:tcW w:w="1782" w:type="pct"/>
            <w:vAlign w:val="center"/>
          </w:tcPr>
          <w:p w:rsidR="00F22224" w:rsidRDefault="00E0795F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多腔室体液采集装置及区块链健康管理系统</w:t>
            </w:r>
          </w:p>
        </w:tc>
        <w:tc>
          <w:tcPr>
            <w:tcW w:w="711" w:type="pct"/>
            <w:vAlign w:val="center"/>
          </w:tcPr>
          <w:p w:rsidR="00F22224" w:rsidRDefault="00E0795F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生物医药</w:t>
            </w:r>
          </w:p>
        </w:tc>
        <w:tc>
          <w:tcPr>
            <w:tcW w:w="559" w:type="pct"/>
            <w:vAlign w:val="center"/>
          </w:tcPr>
          <w:p w:rsidR="00F22224" w:rsidRDefault="00E0795F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88.02</w:t>
            </w:r>
          </w:p>
        </w:tc>
        <w:tc>
          <w:tcPr>
            <w:tcW w:w="532" w:type="pct"/>
            <w:vAlign w:val="center"/>
          </w:tcPr>
          <w:p w:rsidR="00F22224" w:rsidRDefault="00E0795F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4</w:t>
            </w:r>
          </w:p>
        </w:tc>
      </w:tr>
      <w:tr w:rsidR="00F22224">
        <w:trPr>
          <w:trHeight w:val="695"/>
          <w:jc w:val="center"/>
        </w:trPr>
        <w:tc>
          <w:tcPr>
            <w:tcW w:w="284" w:type="pct"/>
            <w:vAlign w:val="center"/>
          </w:tcPr>
          <w:p w:rsidR="00F22224" w:rsidRDefault="00E0795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9</w:t>
            </w:r>
          </w:p>
        </w:tc>
        <w:tc>
          <w:tcPr>
            <w:tcW w:w="1128" w:type="pct"/>
            <w:vAlign w:val="center"/>
          </w:tcPr>
          <w:p w:rsidR="00F22224" w:rsidRDefault="00E0795F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广西产研五度生物科技有限公司</w:t>
            </w:r>
          </w:p>
        </w:tc>
        <w:tc>
          <w:tcPr>
            <w:tcW w:w="1782" w:type="pct"/>
            <w:vAlign w:val="center"/>
          </w:tcPr>
          <w:p w:rsidR="00F22224" w:rsidRDefault="00E0795F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新型毛发毒品快速检测试剂盒</w:t>
            </w:r>
          </w:p>
        </w:tc>
        <w:tc>
          <w:tcPr>
            <w:tcW w:w="711" w:type="pct"/>
            <w:vAlign w:val="center"/>
          </w:tcPr>
          <w:p w:rsidR="00F22224" w:rsidRDefault="00E0795F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生物医药</w:t>
            </w:r>
          </w:p>
        </w:tc>
        <w:tc>
          <w:tcPr>
            <w:tcW w:w="559" w:type="pct"/>
            <w:vAlign w:val="center"/>
          </w:tcPr>
          <w:p w:rsidR="00F22224" w:rsidRDefault="00E0795F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86.24</w:t>
            </w:r>
          </w:p>
        </w:tc>
        <w:tc>
          <w:tcPr>
            <w:tcW w:w="532" w:type="pct"/>
            <w:vAlign w:val="center"/>
          </w:tcPr>
          <w:p w:rsidR="00F22224" w:rsidRDefault="00E0795F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5</w:t>
            </w:r>
          </w:p>
        </w:tc>
      </w:tr>
      <w:tr w:rsidR="00F22224">
        <w:trPr>
          <w:trHeight w:val="695"/>
          <w:jc w:val="center"/>
        </w:trPr>
        <w:tc>
          <w:tcPr>
            <w:tcW w:w="284" w:type="pct"/>
            <w:vAlign w:val="center"/>
          </w:tcPr>
          <w:p w:rsidR="00F22224" w:rsidRDefault="00E0795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10</w:t>
            </w:r>
          </w:p>
        </w:tc>
        <w:tc>
          <w:tcPr>
            <w:tcW w:w="1128" w:type="pct"/>
            <w:vAlign w:val="center"/>
          </w:tcPr>
          <w:p w:rsidR="00F22224" w:rsidRDefault="00E0795F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广西睛智汽车技术有限公司</w:t>
            </w:r>
          </w:p>
        </w:tc>
        <w:tc>
          <w:tcPr>
            <w:tcW w:w="1782" w:type="pct"/>
            <w:vAlign w:val="center"/>
          </w:tcPr>
          <w:p w:rsidR="00F22224" w:rsidRDefault="00E0795F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全自动驾驶</w:t>
            </w:r>
            <w:r>
              <w:rPr>
                <w:rFonts w:ascii="Times New Roman" w:eastAsia="仿宋_GB2312" w:hAnsi="Times New Roman" w:cs="Times New Roman"/>
                <w:sz w:val="24"/>
              </w:rPr>
              <w:t>4D</w:t>
            </w:r>
            <w:r>
              <w:rPr>
                <w:rFonts w:ascii="Times New Roman" w:eastAsia="仿宋_GB2312" w:hAnsi="Times New Roman" w:cs="Times New Roman"/>
                <w:sz w:val="24"/>
              </w:rPr>
              <w:t>成像</w:t>
            </w:r>
            <w:r>
              <w:rPr>
                <w:rFonts w:ascii="Times New Roman" w:eastAsia="仿宋_GB2312" w:hAnsi="Times New Roman" w:cs="Times New Roman"/>
                <w:sz w:val="24"/>
              </w:rPr>
              <w:t>77GHz</w:t>
            </w:r>
            <w:r>
              <w:rPr>
                <w:rFonts w:ascii="Times New Roman" w:eastAsia="仿宋_GB2312" w:hAnsi="Times New Roman" w:cs="Times New Roman"/>
                <w:sz w:val="24"/>
              </w:rPr>
              <w:t>高精度毫米波雷达</w:t>
            </w:r>
          </w:p>
        </w:tc>
        <w:tc>
          <w:tcPr>
            <w:tcW w:w="711" w:type="pct"/>
            <w:vAlign w:val="center"/>
          </w:tcPr>
          <w:p w:rsidR="00F22224" w:rsidRDefault="00E0795F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高端装备制造</w:t>
            </w:r>
          </w:p>
        </w:tc>
        <w:tc>
          <w:tcPr>
            <w:tcW w:w="559" w:type="pct"/>
            <w:vAlign w:val="center"/>
          </w:tcPr>
          <w:p w:rsidR="00F22224" w:rsidRDefault="00E0795F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91.51</w:t>
            </w:r>
          </w:p>
        </w:tc>
        <w:tc>
          <w:tcPr>
            <w:tcW w:w="532" w:type="pct"/>
            <w:vAlign w:val="center"/>
          </w:tcPr>
          <w:p w:rsidR="00F22224" w:rsidRDefault="00E0795F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1</w:t>
            </w:r>
          </w:p>
        </w:tc>
      </w:tr>
      <w:tr w:rsidR="00F22224">
        <w:trPr>
          <w:trHeight w:val="695"/>
          <w:jc w:val="center"/>
        </w:trPr>
        <w:tc>
          <w:tcPr>
            <w:tcW w:w="284" w:type="pct"/>
            <w:vAlign w:val="center"/>
          </w:tcPr>
          <w:p w:rsidR="00F22224" w:rsidRDefault="00E0795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11</w:t>
            </w:r>
          </w:p>
        </w:tc>
        <w:tc>
          <w:tcPr>
            <w:tcW w:w="1128" w:type="pct"/>
            <w:vAlign w:val="center"/>
          </w:tcPr>
          <w:p w:rsidR="00F22224" w:rsidRDefault="00E0795F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北海盘古智能科技有限公司</w:t>
            </w:r>
          </w:p>
        </w:tc>
        <w:tc>
          <w:tcPr>
            <w:tcW w:w="1782" w:type="pct"/>
            <w:vAlign w:val="center"/>
          </w:tcPr>
          <w:p w:rsidR="00F22224" w:rsidRDefault="00E0795F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基于智能检测的管道完整性管理</w:t>
            </w:r>
          </w:p>
        </w:tc>
        <w:tc>
          <w:tcPr>
            <w:tcW w:w="711" w:type="pct"/>
            <w:vAlign w:val="center"/>
          </w:tcPr>
          <w:p w:rsidR="00F22224" w:rsidRDefault="00E0795F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高端装备制造</w:t>
            </w:r>
          </w:p>
        </w:tc>
        <w:tc>
          <w:tcPr>
            <w:tcW w:w="559" w:type="pct"/>
            <w:vAlign w:val="center"/>
          </w:tcPr>
          <w:p w:rsidR="00F22224" w:rsidRDefault="00E0795F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90.12</w:t>
            </w:r>
          </w:p>
        </w:tc>
        <w:tc>
          <w:tcPr>
            <w:tcW w:w="532" w:type="pct"/>
            <w:vAlign w:val="center"/>
          </w:tcPr>
          <w:p w:rsidR="00F22224" w:rsidRDefault="00E0795F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2</w:t>
            </w:r>
          </w:p>
        </w:tc>
      </w:tr>
      <w:tr w:rsidR="00F22224">
        <w:trPr>
          <w:trHeight w:val="695"/>
          <w:jc w:val="center"/>
        </w:trPr>
        <w:tc>
          <w:tcPr>
            <w:tcW w:w="284" w:type="pct"/>
            <w:vAlign w:val="center"/>
          </w:tcPr>
          <w:p w:rsidR="00F22224" w:rsidRDefault="00E0795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12</w:t>
            </w:r>
          </w:p>
        </w:tc>
        <w:tc>
          <w:tcPr>
            <w:tcW w:w="1128" w:type="pct"/>
            <w:vAlign w:val="center"/>
          </w:tcPr>
          <w:p w:rsidR="00F22224" w:rsidRDefault="00E0795F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广西自贸区量孚新能源科技有限公司</w:t>
            </w:r>
          </w:p>
        </w:tc>
        <w:tc>
          <w:tcPr>
            <w:tcW w:w="1782" w:type="pct"/>
            <w:vAlign w:val="center"/>
          </w:tcPr>
          <w:p w:rsidR="00F22224" w:rsidRDefault="00E0795F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量孚新能源创新绿色新工艺磷酸铁锂示范项目</w:t>
            </w:r>
          </w:p>
        </w:tc>
        <w:tc>
          <w:tcPr>
            <w:tcW w:w="711" w:type="pct"/>
            <w:vAlign w:val="center"/>
          </w:tcPr>
          <w:p w:rsidR="00F22224" w:rsidRDefault="00E0795F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新材料</w:t>
            </w:r>
          </w:p>
        </w:tc>
        <w:tc>
          <w:tcPr>
            <w:tcW w:w="559" w:type="pct"/>
            <w:vAlign w:val="center"/>
          </w:tcPr>
          <w:p w:rsidR="00F22224" w:rsidRDefault="00E0795F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88.44</w:t>
            </w:r>
          </w:p>
        </w:tc>
        <w:tc>
          <w:tcPr>
            <w:tcW w:w="532" w:type="pct"/>
            <w:vAlign w:val="center"/>
          </w:tcPr>
          <w:p w:rsidR="00F22224" w:rsidRDefault="00E0795F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1</w:t>
            </w:r>
          </w:p>
        </w:tc>
      </w:tr>
      <w:tr w:rsidR="00F22224">
        <w:trPr>
          <w:trHeight w:val="1180"/>
          <w:jc w:val="center"/>
        </w:trPr>
        <w:tc>
          <w:tcPr>
            <w:tcW w:w="284" w:type="pct"/>
            <w:vAlign w:val="center"/>
          </w:tcPr>
          <w:p w:rsidR="00F22224" w:rsidRDefault="00E0795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13</w:t>
            </w:r>
          </w:p>
        </w:tc>
        <w:tc>
          <w:tcPr>
            <w:tcW w:w="1128" w:type="pct"/>
            <w:vAlign w:val="center"/>
          </w:tcPr>
          <w:p w:rsidR="00F22224" w:rsidRDefault="00E0795F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梧州欣铼能源科技有限公司</w:t>
            </w:r>
          </w:p>
        </w:tc>
        <w:tc>
          <w:tcPr>
            <w:tcW w:w="1782" w:type="pct"/>
            <w:vAlign w:val="center"/>
          </w:tcPr>
          <w:p w:rsidR="00F22224" w:rsidRDefault="00E0795F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固态电池核心材料</w:t>
            </w:r>
            <w:r>
              <w:rPr>
                <w:rFonts w:ascii="Times New Roman" w:eastAsia="仿宋_GB2312" w:hAnsi="Times New Roman" w:cs="Times New Roman"/>
                <w:sz w:val="24"/>
              </w:rPr>
              <w:t>——</w:t>
            </w:r>
            <w:r>
              <w:rPr>
                <w:rFonts w:ascii="Times New Roman" w:eastAsia="仿宋_GB2312" w:hAnsi="Times New Roman" w:cs="Times New Roman"/>
                <w:sz w:val="24"/>
              </w:rPr>
              <w:t>全固态电芯</w:t>
            </w:r>
          </w:p>
        </w:tc>
        <w:tc>
          <w:tcPr>
            <w:tcW w:w="711" w:type="pct"/>
            <w:vAlign w:val="center"/>
          </w:tcPr>
          <w:p w:rsidR="00F22224" w:rsidRDefault="00E0795F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新材料</w:t>
            </w:r>
          </w:p>
        </w:tc>
        <w:tc>
          <w:tcPr>
            <w:tcW w:w="559" w:type="pct"/>
            <w:vAlign w:val="center"/>
          </w:tcPr>
          <w:p w:rsidR="00F22224" w:rsidRDefault="00E0795F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87.84</w:t>
            </w:r>
          </w:p>
        </w:tc>
        <w:tc>
          <w:tcPr>
            <w:tcW w:w="532" w:type="pct"/>
            <w:vAlign w:val="center"/>
          </w:tcPr>
          <w:p w:rsidR="00F22224" w:rsidRDefault="00E0795F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2</w:t>
            </w:r>
          </w:p>
        </w:tc>
      </w:tr>
      <w:tr w:rsidR="00F22224">
        <w:trPr>
          <w:trHeight w:val="695"/>
          <w:jc w:val="center"/>
        </w:trPr>
        <w:tc>
          <w:tcPr>
            <w:tcW w:w="284" w:type="pct"/>
            <w:vAlign w:val="center"/>
          </w:tcPr>
          <w:p w:rsidR="00F22224" w:rsidRDefault="00E0795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lastRenderedPageBreak/>
              <w:t>14</w:t>
            </w:r>
          </w:p>
        </w:tc>
        <w:tc>
          <w:tcPr>
            <w:tcW w:w="1128" w:type="pct"/>
            <w:vAlign w:val="center"/>
          </w:tcPr>
          <w:p w:rsidR="00F22224" w:rsidRDefault="00E0795F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广西开康空气净化设备有限责任公司</w:t>
            </w:r>
          </w:p>
        </w:tc>
        <w:tc>
          <w:tcPr>
            <w:tcW w:w="1782" w:type="pct"/>
            <w:vAlign w:val="center"/>
          </w:tcPr>
          <w:p w:rsidR="00F22224" w:rsidRDefault="00E0795F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开康牌</w:t>
            </w:r>
            <w:r>
              <w:rPr>
                <w:rFonts w:ascii="Times New Roman" w:eastAsia="仿宋_GB2312" w:hAnsi="Times New Roman" w:cs="Times New Roman"/>
                <w:sz w:val="24"/>
              </w:rPr>
              <w:t>A01</w:t>
            </w:r>
            <w:r>
              <w:rPr>
                <w:rFonts w:ascii="Times New Roman" w:eastAsia="仿宋_GB2312" w:hAnsi="Times New Roman" w:cs="Times New Roman"/>
                <w:sz w:val="24"/>
              </w:rPr>
              <w:t>紫外线</w:t>
            </w:r>
          </w:p>
          <w:p w:rsidR="00F22224" w:rsidRDefault="00E0795F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空气消毒器</w:t>
            </w:r>
          </w:p>
        </w:tc>
        <w:tc>
          <w:tcPr>
            <w:tcW w:w="711" w:type="pct"/>
            <w:vAlign w:val="center"/>
          </w:tcPr>
          <w:p w:rsidR="00F22224" w:rsidRDefault="00E0795F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节能环保</w:t>
            </w:r>
          </w:p>
        </w:tc>
        <w:tc>
          <w:tcPr>
            <w:tcW w:w="559" w:type="pct"/>
            <w:vAlign w:val="center"/>
          </w:tcPr>
          <w:p w:rsidR="00F22224" w:rsidRDefault="00E0795F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 xml:space="preserve">90.70 </w:t>
            </w:r>
          </w:p>
        </w:tc>
        <w:tc>
          <w:tcPr>
            <w:tcW w:w="532" w:type="pct"/>
            <w:vAlign w:val="center"/>
          </w:tcPr>
          <w:p w:rsidR="00F22224" w:rsidRDefault="00E0795F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1</w:t>
            </w:r>
          </w:p>
        </w:tc>
      </w:tr>
      <w:tr w:rsidR="00F22224">
        <w:trPr>
          <w:trHeight w:val="1130"/>
          <w:jc w:val="center"/>
        </w:trPr>
        <w:tc>
          <w:tcPr>
            <w:tcW w:w="284" w:type="pct"/>
            <w:vAlign w:val="center"/>
          </w:tcPr>
          <w:p w:rsidR="00F22224" w:rsidRDefault="00E0795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15</w:t>
            </w:r>
          </w:p>
        </w:tc>
        <w:tc>
          <w:tcPr>
            <w:tcW w:w="1128" w:type="pct"/>
            <w:vAlign w:val="center"/>
          </w:tcPr>
          <w:p w:rsidR="00F22224" w:rsidRDefault="00E0795F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广西蓝熵科技开发有限公司</w:t>
            </w:r>
          </w:p>
        </w:tc>
        <w:tc>
          <w:tcPr>
            <w:tcW w:w="1782" w:type="pct"/>
            <w:vAlign w:val="center"/>
          </w:tcPr>
          <w:p w:rsidR="00F22224" w:rsidRDefault="00E0795F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SiO2</w:t>
            </w:r>
            <w:r>
              <w:rPr>
                <w:rFonts w:ascii="Times New Roman" w:eastAsia="仿宋_GB2312" w:hAnsi="Times New Roman" w:cs="Times New Roman"/>
                <w:sz w:val="24"/>
              </w:rPr>
              <w:t>的纯化与集成电路</w:t>
            </w:r>
          </w:p>
          <w:p w:rsidR="00F22224" w:rsidRDefault="00E0795F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的应用</w:t>
            </w:r>
          </w:p>
        </w:tc>
        <w:tc>
          <w:tcPr>
            <w:tcW w:w="711" w:type="pct"/>
            <w:vAlign w:val="center"/>
          </w:tcPr>
          <w:p w:rsidR="00F22224" w:rsidRDefault="00E0795F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节能环保</w:t>
            </w:r>
          </w:p>
        </w:tc>
        <w:tc>
          <w:tcPr>
            <w:tcW w:w="559" w:type="pct"/>
            <w:vAlign w:val="center"/>
          </w:tcPr>
          <w:p w:rsidR="00F22224" w:rsidRDefault="00E0795F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 xml:space="preserve">89.60 </w:t>
            </w:r>
          </w:p>
        </w:tc>
        <w:tc>
          <w:tcPr>
            <w:tcW w:w="532" w:type="pct"/>
            <w:vAlign w:val="center"/>
          </w:tcPr>
          <w:p w:rsidR="00F22224" w:rsidRDefault="00E0795F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2</w:t>
            </w:r>
          </w:p>
        </w:tc>
      </w:tr>
      <w:tr w:rsidR="00F22224">
        <w:trPr>
          <w:trHeight w:val="945"/>
          <w:jc w:val="center"/>
        </w:trPr>
        <w:tc>
          <w:tcPr>
            <w:tcW w:w="284" w:type="pct"/>
            <w:vAlign w:val="center"/>
          </w:tcPr>
          <w:p w:rsidR="00F22224" w:rsidRDefault="00E0795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16</w:t>
            </w:r>
          </w:p>
        </w:tc>
        <w:tc>
          <w:tcPr>
            <w:tcW w:w="1128" w:type="pct"/>
            <w:vAlign w:val="center"/>
          </w:tcPr>
          <w:p w:rsidR="00F22224" w:rsidRDefault="00E0795F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百色鑫茂新材料技术有限公司</w:t>
            </w:r>
          </w:p>
        </w:tc>
        <w:tc>
          <w:tcPr>
            <w:tcW w:w="1782" w:type="pct"/>
            <w:vAlign w:val="center"/>
          </w:tcPr>
          <w:p w:rsidR="00F22224" w:rsidRDefault="00E0795F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锂离子电池负极材料新型</w:t>
            </w:r>
          </w:p>
          <w:p w:rsidR="00F22224" w:rsidRDefault="00E0795F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技术与产业化</w:t>
            </w:r>
          </w:p>
        </w:tc>
        <w:tc>
          <w:tcPr>
            <w:tcW w:w="711" w:type="pct"/>
            <w:vAlign w:val="center"/>
          </w:tcPr>
          <w:p w:rsidR="00F22224" w:rsidRDefault="00E0795F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新能源</w:t>
            </w:r>
          </w:p>
        </w:tc>
        <w:tc>
          <w:tcPr>
            <w:tcW w:w="559" w:type="pct"/>
            <w:vAlign w:val="center"/>
          </w:tcPr>
          <w:p w:rsidR="00F22224" w:rsidRDefault="00E0795F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90.50</w:t>
            </w:r>
          </w:p>
        </w:tc>
        <w:tc>
          <w:tcPr>
            <w:tcW w:w="532" w:type="pct"/>
            <w:vAlign w:val="center"/>
          </w:tcPr>
          <w:p w:rsidR="00F22224" w:rsidRDefault="00E0795F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1</w:t>
            </w:r>
          </w:p>
        </w:tc>
      </w:tr>
    </w:tbl>
    <w:p w:rsidR="00F22224" w:rsidRDefault="00F22224">
      <w:pPr>
        <w:jc w:val="left"/>
        <w:rPr>
          <w:rFonts w:ascii="Times New Roman" w:hAnsi="Times New Roman" w:cs="Times New Roman"/>
        </w:rPr>
      </w:pPr>
    </w:p>
    <w:p w:rsidR="00F22224" w:rsidRDefault="00F22224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F22224">
      <w:headerReference w:type="default" r:id="rId9"/>
      <w:footerReference w:type="even" r:id="rId10"/>
      <w:footerReference w:type="default" r:id="rId11"/>
      <w:pgSz w:w="11906" w:h="16838"/>
      <w:pgMar w:top="2098" w:right="1531" w:bottom="1417" w:left="1531" w:header="851" w:footer="1417" w:gutter="0"/>
      <w:cols w:space="0"/>
      <w:docGrid w:linePitch="3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795F" w:rsidRDefault="00E0795F">
      <w:r>
        <w:separator/>
      </w:r>
    </w:p>
  </w:endnote>
  <w:endnote w:type="continuationSeparator" w:id="0">
    <w:p w:rsidR="00E0795F" w:rsidRDefault="00E079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2224" w:rsidRDefault="00902515">
    <w:pPr>
      <w:pStyle w:val="a5"/>
      <w:ind w:right="360"/>
      <w:rPr>
        <w:sz w:val="21"/>
        <w:szCs w:val="2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534035" cy="204470"/>
              <wp:effectExtent l="0" t="0" r="0" b="0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035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2224" w:rsidRDefault="00E0795F">
                          <w:pPr>
                            <w:pStyle w:val="a5"/>
                            <w:rPr>
                              <w:rFonts w:ascii="Times New Roman" w:eastAsia="宋体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eastAsia="宋体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eastAsia="宋体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eastAsia="宋体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eastAsia="宋体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902515">
                            <w:rPr>
                              <w:rFonts w:ascii="Times New Roman" w:eastAsia="宋体" w:hAnsi="Times New Roman" w:cs="Times New Roman"/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Times New Roman" w:eastAsia="宋体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eastAsia="宋体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-9.15pt;margin-top:0;width:42.05pt;height:16.1pt;z-index:251661312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" filled="f" stroked="f">
              <v:textbox style="mso-fit-shape-to-text:t" inset="0,0,0,0">
                <w:txbxContent>
                  <w:p w:rsidR="00F22224" w:rsidRDefault="00E0795F">
                    <w:pPr>
                      <w:pStyle w:val="a5"/>
                      <w:rPr>
                        <w:rFonts w:ascii="Times New Roman" w:eastAsia="宋体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eastAsia="宋体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eastAsia="宋体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eastAsia="宋体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eastAsia="宋体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 w:rsidR="00902515">
                      <w:rPr>
                        <w:rFonts w:ascii="Times New Roman" w:eastAsia="宋体" w:hAnsi="Times New Roman" w:cs="Times New Roman"/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Times New Roman" w:eastAsia="宋体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eastAsia="宋体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  <w:sdt>
      <w:sdtPr>
        <w:id w:val="5146114"/>
      </w:sdtPr>
      <w:sdtEndPr/>
      <w:sdtContent>
        <w:sdt>
          <w:sdtPr>
            <w:id w:val="5146115"/>
          </w:sdtPr>
          <w:sdtEndPr/>
          <w:sdtContent/>
        </w:sdt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2224" w:rsidRDefault="00902515">
    <w:pPr>
      <w:pStyle w:val="a5"/>
      <w:spacing w:line="360" w:lineRule="exact"/>
      <w:jc w:val="both"/>
      <w:rPr>
        <w:rFonts w:ascii="宋体" w:eastAsia="宋体" w:hAnsi="宋体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534035" cy="2286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035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2224" w:rsidRDefault="00E0795F">
                          <w:pPr>
                            <w:pStyle w:val="a5"/>
                            <w:spacing w:line="360" w:lineRule="exact"/>
                            <w:jc w:val="both"/>
                            <w:rPr>
                              <w:rFonts w:ascii="Times New Roman" w:eastAsiaTheme="majorEastAsia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eastAsiaTheme="majorEastAsia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eastAsiaTheme="majorEastAsia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eastAsiaTheme="majorEastAsia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eastAsiaTheme="majorEastAsia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902515">
                            <w:rPr>
                              <w:rFonts w:ascii="Times New Roman" w:eastAsiaTheme="majorEastAsia" w:hAnsi="Times New Roman" w:cs="Times New Roman"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Times New Roman" w:eastAsiaTheme="majorEastAsia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eastAsiaTheme="majorEastAsia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-9.15pt;margin-top:0;width:42.05pt;height:18pt;z-index:251659264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" filled="f" stroked="f" strokeweight=".5pt">
              <v:textbox style="mso-fit-shape-to-text:t" inset="0,0,0,0">
                <w:txbxContent>
                  <w:p w:rsidR="00F22224" w:rsidRDefault="00E0795F">
                    <w:pPr>
                      <w:pStyle w:val="a5"/>
                      <w:spacing w:line="360" w:lineRule="exact"/>
                      <w:jc w:val="both"/>
                      <w:rPr>
                        <w:rFonts w:ascii="Times New Roman" w:eastAsiaTheme="majorEastAsia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eastAsiaTheme="majorEastAsia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eastAsiaTheme="majorEastAsia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eastAsiaTheme="majorEastAsia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eastAsiaTheme="majorEastAsia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 w:rsidR="00902515">
                      <w:rPr>
                        <w:rFonts w:ascii="Times New Roman" w:eastAsiaTheme="majorEastAsia" w:hAnsi="Times New Roman" w:cs="Times New Roman"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Times New Roman" w:eastAsiaTheme="majorEastAsia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eastAsiaTheme="majorEastAsia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795F" w:rsidRDefault="00E0795F">
      <w:r>
        <w:separator/>
      </w:r>
    </w:p>
  </w:footnote>
  <w:footnote w:type="continuationSeparator" w:id="0">
    <w:p w:rsidR="00E0795F" w:rsidRDefault="00E079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2224" w:rsidRDefault="00F22224">
    <w:pPr>
      <w:pStyle w:val="a6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evenAndOddHeaders/>
  <w:drawingGridHorizontalSpacing w:val="105"/>
  <w:drawingGridVerticalSpacing w:val="158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FiOGQwOWExMzJkMWFmYmE0YmRhODJiMTNkZDRhNWQifQ=="/>
  </w:docVars>
  <w:rsids>
    <w:rsidRoot w:val="087F6923"/>
    <w:rsid w:val="000002F1"/>
    <w:rsid w:val="00000F55"/>
    <w:rsid w:val="000045D6"/>
    <w:rsid w:val="000543BF"/>
    <w:rsid w:val="00056C43"/>
    <w:rsid w:val="00064356"/>
    <w:rsid w:val="000650BC"/>
    <w:rsid w:val="00082B48"/>
    <w:rsid w:val="00086F61"/>
    <w:rsid w:val="000958FB"/>
    <w:rsid w:val="000A2E76"/>
    <w:rsid w:val="000B6F89"/>
    <w:rsid w:val="000C12DE"/>
    <w:rsid w:val="000C1AE3"/>
    <w:rsid w:val="000E4BB4"/>
    <w:rsid w:val="000F369E"/>
    <w:rsid w:val="000F38E3"/>
    <w:rsid w:val="000F6F50"/>
    <w:rsid w:val="000F7248"/>
    <w:rsid w:val="001011E4"/>
    <w:rsid w:val="001014C1"/>
    <w:rsid w:val="0011417A"/>
    <w:rsid w:val="001179BC"/>
    <w:rsid w:val="00122223"/>
    <w:rsid w:val="00143345"/>
    <w:rsid w:val="001528C3"/>
    <w:rsid w:val="00157938"/>
    <w:rsid w:val="00157C4D"/>
    <w:rsid w:val="0017337B"/>
    <w:rsid w:val="001910CE"/>
    <w:rsid w:val="00194269"/>
    <w:rsid w:val="001A3E4C"/>
    <w:rsid w:val="0024545E"/>
    <w:rsid w:val="00251261"/>
    <w:rsid w:val="002513F4"/>
    <w:rsid w:val="0025551C"/>
    <w:rsid w:val="002718DF"/>
    <w:rsid w:val="00294BD7"/>
    <w:rsid w:val="002D02E5"/>
    <w:rsid w:val="00301927"/>
    <w:rsid w:val="003172AC"/>
    <w:rsid w:val="00326A0C"/>
    <w:rsid w:val="00340EAD"/>
    <w:rsid w:val="00355CA7"/>
    <w:rsid w:val="00366729"/>
    <w:rsid w:val="003758E4"/>
    <w:rsid w:val="00392B63"/>
    <w:rsid w:val="0039657C"/>
    <w:rsid w:val="00396CAE"/>
    <w:rsid w:val="003B364F"/>
    <w:rsid w:val="003C6B62"/>
    <w:rsid w:val="003E420D"/>
    <w:rsid w:val="003F1CF8"/>
    <w:rsid w:val="00411A4B"/>
    <w:rsid w:val="00420312"/>
    <w:rsid w:val="00435EB9"/>
    <w:rsid w:val="00436309"/>
    <w:rsid w:val="00460B46"/>
    <w:rsid w:val="00467301"/>
    <w:rsid w:val="00470EEC"/>
    <w:rsid w:val="00480D67"/>
    <w:rsid w:val="0048462D"/>
    <w:rsid w:val="00485383"/>
    <w:rsid w:val="004C59C9"/>
    <w:rsid w:val="004F0CAE"/>
    <w:rsid w:val="00514691"/>
    <w:rsid w:val="005A45E7"/>
    <w:rsid w:val="005B5143"/>
    <w:rsid w:val="005D02FF"/>
    <w:rsid w:val="005D1EF7"/>
    <w:rsid w:val="005D3C02"/>
    <w:rsid w:val="005E6BD3"/>
    <w:rsid w:val="00646C4C"/>
    <w:rsid w:val="00647244"/>
    <w:rsid w:val="006B1924"/>
    <w:rsid w:val="006D70E0"/>
    <w:rsid w:val="007236AF"/>
    <w:rsid w:val="00766A29"/>
    <w:rsid w:val="007B776C"/>
    <w:rsid w:val="007C7D17"/>
    <w:rsid w:val="007D5F53"/>
    <w:rsid w:val="007E5050"/>
    <w:rsid w:val="008008A3"/>
    <w:rsid w:val="008011F2"/>
    <w:rsid w:val="008206C8"/>
    <w:rsid w:val="00824133"/>
    <w:rsid w:val="00824F7E"/>
    <w:rsid w:val="00841148"/>
    <w:rsid w:val="00843766"/>
    <w:rsid w:val="00851578"/>
    <w:rsid w:val="0088764E"/>
    <w:rsid w:val="008B2639"/>
    <w:rsid w:val="008D4478"/>
    <w:rsid w:val="008F6383"/>
    <w:rsid w:val="0090136C"/>
    <w:rsid w:val="00902515"/>
    <w:rsid w:val="00914BC9"/>
    <w:rsid w:val="00921B71"/>
    <w:rsid w:val="009274E2"/>
    <w:rsid w:val="00964E62"/>
    <w:rsid w:val="009664B7"/>
    <w:rsid w:val="00981278"/>
    <w:rsid w:val="00990A61"/>
    <w:rsid w:val="00991840"/>
    <w:rsid w:val="00995E40"/>
    <w:rsid w:val="009B0742"/>
    <w:rsid w:val="009D1A9E"/>
    <w:rsid w:val="009F062D"/>
    <w:rsid w:val="009F1D81"/>
    <w:rsid w:val="009F7CAE"/>
    <w:rsid w:val="00A16656"/>
    <w:rsid w:val="00A241EA"/>
    <w:rsid w:val="00A301F6"/>
    <w:rsid w:val="00A43BBB"/>
    <w:rsid w:val="00A469D1"/>
    <w:rsid w:val="00A50934"/>
    <w:rsid w:val="00A55C92"/>
    <w:rsid w:val="00A56B53"/>
    <w:rsid w:val="00A56E5E"/>
    <w:rsid w:val="00A62B2B"/>
    <w:rsid w:val="00A77A7C"/>
    <w:rsid w:val="00AC3DF7"/>
    <w:rsid w:val="00AC51D8"/>
    <w:rsid w:val="00AD4EEA"/>
    <w:rsid w:val="00AF0A05"/>
    <w:rsid w:val="00AF0B3E"/>
    <w:rsid w:val="00B0207B"/>
    <w:rsid w:val="00B52205"/>
    <w:rsid w:val="00BD007D"/>
    <w:rsid w:val="00BD5664"/>
    <w:rsid w:val="00BE2F0D"/>
    <w:rsid w:val="00BE797D"/>
    <w:rsid w:val="00BF1BD3"/>
    <w:rsid w:val="00C06A55"/>
    <w:rsid w:val="00C2773E"/>
    <w:rsid w:val="00C4713B"/>
    <w:rsid w:val="00C52E2C"/>
    <w:rsid w:val="00C66A72"/>
    <w:rsid w:val="00C73C2A"/>
    <w:rsid w:val="00C76983"/>
    <w:rsid w:val="00C80434"/>
    <w:rsid w:val="00C81658"/>
    <w:rsid w:val="00C9192E"/>
    <w:rsid w:val="00C94256"/>
    <w:rsid w:val="00C95912"/>
    <w:rsid w:val="00C95C3C"/>
    <w:rsid w:val="00CA353A"/>
    <w:rsid w:val="00D3394E"/>
    <w:rsid w:val="00D50D8A"/>
    <w:rsid w:val="00D60630"/>
    <w:rsid w:val="00D61433"/>
    <w:rsid w:val="00D62BFB"/>
    <w:rsid w:val="00D80D98"/>
    <w:rsid w:val="00DC5977"/>
    <w:rsid w:val="00DD5BF7"/>
    <w:rsid w:val="00DE6CDC"/>
    <w:rsid w:val="00E0750D"/>
    <w:rsid w:val="00E0795F"/>
    <w:rsid w:val="00E17C4D"/>
    <w:rsid w:val="00E34AF9"/>
    <w:rsid w:val="00E4784D"/>
    <w:rsid w:val="00E724A0"/>
    <w:rsid w:val="00E87771"/>
    <w:rsid w:val="00ED05A5"/>
    <w:rsid w:val="00EE269B"/>
    <w:rsid w:val="00F07C85"/>
    <w:rsid w:val="00F22224"/>
    <w:rsid w:val="00F233D0"/>
    <w:rsid w:val="00F23782"/>
    <w:rsid w:val="00F31E23"/>
    <w:rsid w:val="00F33BCE"/>
    <w:rsid w:val="00F62D3A"/>
    <w:rsid w:val="00FC6160"/>
    <w:rsid w:val="00FD12DB"/>
    <w:rsid w:val="00FD1FFE"/>
    <w:rsid w:val="00FE46B3"/>
    <w:rsid w:val="00FF3AC2"/>
    <w:rsid w:val="05CE6EB1"/>
    <w:rsid w:val="087F6923"/>
    <w:rsid w:val="09BB3B13"/>
    <w:rsid w:val="0D445412"/>
    <w:rsid w:val="0EAA760A"/>
    <w:rsid w:val="0F7F20C5"/>
    <w:rsid w:val="1AE63222"/>
    <w:rsid w:val="22720E77"/>
    <w:rsid w:val="36E57F2B"/>
    <w:rsid w:val="48EC5AF0"/>
    <w:rsid w:val="55625F0C"/>
    <w:rsid w:val="5AF35FEF"/>
    <w:rsid w:val="5CC44C22"/>
    <w:rsid w:val="642971E3"/>
    <w:rsid w:val="66C9548A"/>
    <w:rsid w:val="6B117BE9"/>
    <w:rsid w:val="6B571FCA"/>
    <w:rsid w:val="75477E01"/>
    <w:rsid w:val="7CEA5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iPriority="99" w:unhideWhenUsed="0" w:qFormat="1"/>
    <w:lsdException w:name="footer" w:semiHidden="0" w:uiPriority="99" w:unhideWhenUsed="0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 w:qFormat="1"/>
    <w:lsdException w:name="Body Text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semiHidden="0" w:uiPriority="99" w:unhideWhenUsed="0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Web 2" w:semiHidden="0" w:unhideWhenUsed="0"/>
    <w:lsdException w:name="Table Web 3" w:semiHidden="0" w:unhideWhenUsed="0"/>
    <w:lsdException w:name="Balloon Text" w:semiHidden="0" w:unhideWhenUsed="0" w:qFormat="1"/>
    <w:lsdException w:name="Table Grid" w:semiHidden="0" w:uiPriority="59" w:unhideWhenUsed="0" w:qFormat="1"/>
    <w:lsdException w:name="Table Theme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99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rPr>
      <w:rFonts w:eastAsia="华文中宋"/>
      <w:sz w:val="36"/>
    </w:rPr>
  </w:style>
  <w:style w:type="paragraph" w:styleId="a4">
    <w:name w:val="Balloon Text"/>
    <w:basedOn w:val="a"/>
    <w:link w:val="Char"/>
    <w:qFormat/>
    <w:rPr>
      <w:sz w:val="18"/>
      <w:szCs w:val="18"/>
    </w:rPr>
  </w:style>
  <w:style w:type="paragraph" w:styleId="a5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8">
    <w:name w:val="Table Grid"/>
    <w:basedOn w:val="a2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character" w:customStyle="1" w:styleId="Char1">
    <w:name w:val="页眉 Char"/>
    <w:basedOn w:val="a1"/>
    <w:link w:val="a6"/>
    <w:uiPriority w:val="99"/>
    <w:qFormat/>
    <w:rPr>
      <w:kern w:val="2"/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Pr>
      <w:kern w:val="2"/>
      <w:sz w:val="18"/>
      <w:szCs w:val="18"/>
    </w:rPr>
  </w:style>
  <w:style w:type="character" w:customStyle="1" w:styleId="Char">
    <w:name w:val="批注框文本 Char"/>
    <w:basedOn w:val="a1"/>
    <w:link w:val="a4"/>
    <w:qFormat/>
    <w:rPr>
      <w:kern w:val="2"/>
      <w:sz w:val="18"/>
      <w:szCs w:val="18"/>
    </w:rPr>
  </w:style>
  <w:style w:type="paragraph" w:styleId="a9">
    <w:name w:val="List Paragraph"/>
    <w:basedOn w:val="a"/>
    <w:uiPriority w:val="99"/>
    <w:unhideWhenUsed/>
    <w:qFormat/>
    <w:pPr>
      <w:ind w:firstLineChars="200" w:firstLine="420"/>
    </w:pPr>
  </w:style>
  <w:style w:type="paragraph" w:customStyle="1" w:styleId="CharCharCharCharCharChar1Char">
    <w:name w:val="Char Char Char Char Char Char1 Char"/>
    <w:basedOn w:val="a"/>
    <w:qFormat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iPriority="99" w:unhideWhenUsed="0" w:qFormat="1"/>
    <w:lsdException w:name="footer" w:semiHidden="0" w:uiPriority="99" w:unhideWhenUsed="0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 w:qFormat="1"/>
    <w:lsdException w:name="Body Text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semiHidden="0" w:uiPriority="99" w:unhideWhenUsed="0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Web 2" w:semiHidden="0" w:unhideWhenUsed="0"/>
    <w:lsdException w:name="Table Web 3" w:semiHidden="0" w:unhideWhenUsed="0"/>
    <w:lsdException w:name="Balloon Text" w:semiHidden="0" w:unhideWhenUsed="0" w:qFormat="1"/>
    <w:lsdException w:name="Table Grid" w:semiHidden="0" w:uiPriority="59" w:unhideWhenUsed="0" w:qFormat="1"/>
    <w:lsdException w:name="Table Theme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99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rPr>
      <w:rFonts w:eastAsia="华文中宋"/>
      <w:sz w:val="36"/>
    </w:rPr>
  </w:style>
  <w:style w:type="paragraph" w:styleId="a4">
    <w:name w:val="Balloon Text"/>
    <w:basedOn w:val="a"/>
    <w:link w:val="Char"/>
    <w:qFormat/>
    <w:rPr>
      <w:sz w:val="18"/>
      <w:szCs w:val="18"/>
    </w:rPr>
  </w:style>
  <w:style w:type="paragraph" w:styleId="a5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8">
    <w:name w:val="Table Grid"/>
    <w:basedOn w:val="a2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character" w:customStyle="1" w:styleId="Char1">
    <w:name w:val="页眉 Char"/>
    <w:basedOn w:val="a1"/>
    <w:link w:val="a6"/>
    <w:uiPriority w:val="99"/>
    <w:qFormat/>
    <w:rPr>
      <w:kern w:val="2"/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Pr>
      <w:kern w:val="2"/>
      <w:sz w:val="18"/>
      <w:szCs w:val="18"/>
    </w:rPr>
  </w:style>
  <w:style w:type="character" w:customStyle="1" w:styleId="Char">
    <w:name w:val="批注框文本 Char"/>
    <w:basedOn w:val="a1"/>
    <w:link w:val="a4"/>
    <w:qFormat/>
    <w:rPr>
      <w:kern w:val="2"/>
      <w:sz w:val="18"/>
      <w:szCs w:val="18"/>
    </w:rPr>
  </w:style>
  <w:style w:type="paragraph" w:styleId="a9">
    <w:name w:val="List Paragraph"/>
    <w:basedOn w:val="a"/>
    <w:uiPriority w:val="99"/>
    <w:unhideWhenUsed/>
    <w:qFormat/>
    <w:pPr>
      <w:ind w:firstLineChars="200" w:firstLine="420"/>
    </w:pPr>
  </w:style>
  <w:style w:type="paragraph" w:customStyle="1" w:styleId="CharCharCharCharCharChar1Char">
    <w:name w:val="Char Char Char Char Char Char1 Char"/>
    <w:basedOn w:val="a"/>
    <w:qFormat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2" textRotate="1"/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3BF88D5-9C24-4254-8AD3-709C76AF8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346</Words>
  <Characters>1977</Characters>
  <Application>Microsoft Office Word</Application>
  <DocSecurity>0</DocSecurity>
  <Lines>16</Lines>
  <Paragraphs>4</Paragraphs>
  <ScaleCrop>false</ScaleCrop>
  <Company>Gxsti</Company>
  <LinksUpToDate>false</LinksUpToDate>
  <CharactersWithSpaces>2319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梁晖</dc:creator>
  <cp:lastModifiedBy>罗夏宁</cp:lastModifiedBy>
  <cp:revision>2</cp:revision>
  <cp:lastPrinted>2020-06-01T02:53:00Z</cp:lastPrinted>
  <dcterms:created xsi:type="dcterms:W3CDTF">2022-08-29T09:16:00Z</dcterms:created>
  <dcterms:modified xsi:type="dcterms:W3CDTF">2022-08-29T09:16:00Z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E1B40A7CCDD843D490B6F8302E3C3B6B</vt:lpwstr>
  </property>
</Properties>
</file>