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46622" w:rsidRDefault="00746622" w:rsidP="00746622">
      <w:pPr>
        <w:adjustRightInd w:val="0"/>
        <w:snapToGrid w:val="0"/>
        <w:spacing w:line="560" w:lineRule="exact"/>
        <w:ind w:right="880"/>
        <w:jc w:val="left"/>
        <w:rPr>
          <w:rFonts w:ascii="黑体" w:eastAsia="黑体" w:hAnsi="Arial" w:cs="Arial" w:hint="eastAsia"/>
          <w:kern w:val="0"/>
          <w:sz w:val="32"/>
          <w:szCs w:val="32"/>
        </w:rPr>
      </w:pPr>
      <w:r>
        <w:rPr>
          <w:rFonts w:ascii="黑体" w:eastAsia="黑体" w:hAnsi="Arial" w:cs="Arial" w:hint="eastAsia"/>
          <w:kern w:val="0"/>
          <w:sz w:val="32"/>
          <w:szCs w:val="32"/>
        </w:rPr>
        <w:t>附表2</w:t>
      </w:r>
    </w:p>
    <w:p w:rsidR="00746622" w:rsidRDefault="00746622" w:rsidP="00746622">
      <w:pPr>
        <w:pStyle w:val="a3"/>
        <w:adjustRightInd w:val="0"/>
        <w:snapToGrid w:val="0"/>
        <w:spacing w:before="0" w:beforeAutospacing="0" w:afterLines="50" w:after="156" w:afterAutospacing="0" w:line="560" w:lineRule="exact"/>
        <w:jc w:val="center"/>
        <w:rPr>
          <w:rFonts w:ascii="方正小标宋简体" w:eastAsia="方正小标宋简体" w:hAnsi="宋体" w:hint="eastAsia"/>
          <w:color w:val="000000"/>
          <w:sz w:val="32"/>
          <w:szCs w:val="32"/>
        </w:rPr>
      </w:pPr>
      <w:bookmarkStart w:id="0" w:name="_GoBack"/>
      <w:r>
        <w:rPr>
          <w:rFonts w:ascii="方正小标宋简体" w:eastAsia="方正小标宋简体" w:hAnsi="宋体" w:hint="eastAsia"/>
          <w:color w:val="000000"/>
          <w:sz w:val="32"/>
          <w:szCs w:val="32"/>
        </w:rPr>
        <w:t>柳州市技术转移机构工作绩效评价指标表（境内机构）</w:t>
      </w:r>
    </w:p>
    <w:tbl>
      <w:tblPr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58"/>
        <w:gridCol w:w="1944"/>
        <w:gridCol w:w="452"/>
        <w:gridCol w:w="6321"/>
      </w:tblGrid>
      <w:tr w:rsidR="00746622" w:rsidTr="00381D7E">
        <w:trPr>
          <w:trHeight w:val="652"/>
        </w:trPr>
        <w:tc>
          <w:tcPr>
            <w:tcW w:w="658" w:type="dxa"/>
            <w:vAlign w:val="center"/>
          </w:tcPr>
          <w:bookmarkEnd w:id="0"/>
          <w:p w:rsidR="00746622" w:rsidRDefault="00746622" w:rsidP="00381D7E">
            <w:pPr>
              <w:pStyle w:val="a3"/>
              <w:snapToGrid w:val="0"/>
              <w:spacing w:before="0" w:beforeAutospacing="0" w:after="0" w:afterAutospacing="0" w:line="360" w:lineRule="exact"/>
              <w:jc w:val="center"/>
              <w:rPr>
                <w:rFonts w:ascii="宋体" w:eastAsia="宋体" w:hAnsi="宋体" w:hint="eastAsia"/>
                <w:b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hint="eastAsia"/>
                <w:b/>
                <w:color w:val="000000"/>
                <w:sz w:val="21"/>
                <w:szCs w:val="21"/>
              </w:rPr>
              <w:t>一级</w:t>
            </w:r>
          </w:p>
          <w:p w:rsidR="00746622" w:rsidRDefault="00746622" w:rsidP="00381D7E">
            <w:pPr>
              <w:pStyle w:val="a3"/>
              <w:snapToGrid w:val="0"/>
              <w:spacing w:before="0" w:beforeAutospacing="0" w:after="0" w:afterAutospacing="0" w:line="360" w:lineRule="exact"/>
              <w:jc w:val="center"/>
              <w:rPr>
                <w:rFonts w:ascii="宋体" w:eastAsia="宋体" w:hAnsi="宋体"/>
                <w:b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hint="eastAsia"/>
                <w:b/>
                <w:color w:val="000000"/>
                <w:sz w:val="21"/>
                <w:szCs w:val="21"/>
              </w:rPr>
              <w:t>指标</w:t>
            </w:r>
          </w:p>
        </w:tc>
        <w:tc>
          <w:tcPr>
            <w:tcW w:w="1944" w:type="dxa"/>
            <w:vAlign w:val="center"/>
          </w:tcPr>
          <w:p w:rsidR="00746622" w:rsidRDefault="00746622" w:rsidP="00381D7E">
            <w:pPr>
              <w:pStyle w:val="a3"/>
              <w:snapToGrid w:val="0"/>
              <w:spacing w:before="0" w:beforeAutospacing="0" w:after="0" w:afterAutospacing="0" w:line="360" w:lineRule="exact"/>
              <w:jc w:val="center"/>
              <w:rPr>
                <w:rFonts w:ascii="宋体" w:eastAsia="宋体" w:hAnsi="宋体"/>
                <w:b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hint="eastAsia"/>
                <w:b/>
                <w:color w:val="000000"/>
                <w:sz w:val="21"/>
                <w:szCs w:val="21"/>
              </w:rPr>
              <w:t>二级指标</w:t>
            </w:r>
          </w:p>
        </w:tc>
        <w:tc>
          <w:tcPr>
            <w:tcW w:w="452" w:type="dxa"/>
            <w:vAlign w:val="center"/>
          </w:tcPr>
          <w:p w:rsidR="00746622" w:rsidRDefault="00746622" w:rsidP="00381D7E">
            <w:pPr>
              <w:pStyle w:val="a3"/>
              <w:snapToGrid w:val="0"/>
              <w:spacing w:before="0" w:beforeAutospacing="0" w:after="0" w:afterAutospacing="0" w:line="360" w:lineRule="exact"/>
              <w:jc w:val="center"/>
              <w:rPr>
                <w:rFonts w:ascii="宋体" w:eastAsia="宋体" w:hAnsi="宋体"/>
                <w:b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hint="eastAsia"/>
                <w:b/>
                <w:color w:val="000000"/>
                <w:sz w:val="21"/>
                <w:szCs w:val="21"/>
              </w:rPr>
              <w:t>分值</w:t>
            </w:r>
          </w:p>
        </w:tc>
        <w:tc>
          <w:tcPr>
            <w:tcW w:w="6321" w:type="dxa"/>
            <w:vAlign w:val="center"/>
          </w:tcPr>
          <w:p w:rsidR="00746622" w:rsidRDefault="00746622" w:rsidP="00381D7E">
            <w:pPr>
              <w:pStyle w:val="a3"/>
              <w:snapToGrid w:val="0"/>
              <w:spacing w:before="0" w:beforeAutospacing="0" w:after="0" w:afterAutospacing="0" w:line="360" w:lineRule="exact"/>
              <w:jc w:val="center"/>
              <w:rPr>
                <w:rFonts w:ascii="宋体" w:eastAsia="宋体" w:hAnsi="宋体" w:hint="eastAsia"/>
                <w:b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/>
                <w:b/>
                <w:color w:val="000000"/>
                <w:sz w:val="21"/>
                <w:szCs w:val="21"/>
              </w:rPr>
              <w:t>评分标准</w:t>
            </w:r>
          </w:p>
        </w:tc>
      </w:tr>
      <w:tr w:rsidR="00746622" w:rsidTr="00381D7E">
        <w:trPr>
          <w:trHeight w:val="914"/>
        </w:trPr>
        <w:tc>
          <w:tcPr>
            <w:tcW w:w="658" w:type="dxa"/>
            <w:vMerge w:val="restart"/>
            <w:textDirection w:val="tbRlV"/>
            <w:vAlign w:val="center"/>
          </w:tcPr>
          <w:p w:rsidR="00746622" w:rsidRDefault="00746622" w:rsidP="00381D7E">
            <w:pPr>
              <w:pStyle w:val="a3"/>
              <w:spacing w:before="0" w:beforeAutospacing="0" w:after="0" w:afterAutospacing="0" w:line="360" w:lineRule="exact"/>
              <w:ind w:left="113" w:right="113"/>
              <w:jc w:val="center"/>
              <w:rPr>
                <w:rFonts w:ascii="宋体" w:eastAsia="宋体" w:hAnsi="宋体" w:hint="eastAsia"/>
                <w:b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hint="eastAsia"/>
                <w:b/>
                <w:color w:val="000000"/>
                <w:sz w:val="21"/>
                <w:szCs w:val="21"/>
              </w:rPr>
              <w:t>工作开展</w:t>
            </w:r>
            <w:r>
              <w:rPr>
                <w:rFonts w:ascii="宋体" w:eastAsia="宋体" w:hAnsi="宋体" w:cs="宋体" w:hint="eastAsia"/>
                <w:b/>
                <w:color w:val="000000"/>
                <w:sz w:val="21"/>
                <w:szCs w:val="21"/>
              </w:rPr>
              <w:t>（</w:t>
            </w:r>
            <w:r>
              <w:rPr>
                <w:rFonts w:ascii="宋体" w:eastAsia="宋体" w:hAnsi="宋体" w:hint="eastAsia"/>
                <w:b/>
                <w:color w:val="000000"/>
                <w:sz w:val="21"/>
                <w:szCs w:val="21"/>
              </w:rPr>
              <w:t>40</w:t>
            </w:r>
            <w:r>
              <w:rPr>
                <w:rFonts w:ascii="宋体" w:eastAsia="宋体" w:hAnsi="宋体" w:cs="宋体" w:hint="eastAsia"/>
                <w:b/>
                <w:color w:val="000000"/>
                <w:sz w:val="21"/>
                <w:szCs w:val="21"/>
              </w:rPr>
              <w:t>分）</w:t>
            </w:r>
          </w:p>
        </w:tc>
        <w:tc>
          <w:tcPr>
            <w:tcW w:w="1944" w:type="dxa"/>
            <w:vAlign w:val="center"/>
          </w:tcPr>
          <w:p w:rsidR="00746622" w:rsidRDefault="00746622" w:rsidP="00381D7E">
            <w:pPr>
              <w:pStyle w:val="a3"/>
              <w:spacing w:before="0" w:beforeAutospacing="0" w:after="0" w:afterAutospacing="0" w:line="360" w:lineRule="exact"/>
              <w:jc w:val="center"/>
              <w:rPr>
                <w:rFonts w:ascii="宋体" w:eastAsia="宋体" w:hAnsi="宋体" w:cs="Times New Roman" w:hint="eastAsia"/>
                <w:color w:val="000000"/>
                <w:kern w:val="2"/>
                <w:sz w:val="21"/>
                <w:szCs w:val="21"/>
              </w:rPr>
            </w:pPr>
            <w:r>
              <w:rPr>
                <w:rFonts w:ascii="宋体" w:eastAsia="宋体" w:hAnsi="宋体" w:cs="Times New Roman" w:hint="eastAsia"/>
                <w:color w:val="000000"/>
                <w:kern w:val="2"/>
                <w:sz w:val="21"/>
                <w:szCs w:val="21"/>
              </w:rPr>
              <w:t>1、组织产学研对接交流活动次数</w:t>
            </w:r>
          </w:p>
        </w:tc>
        <w:tc>
          <w:tcPr>
            <w:tcW w:w="452" w:type="dxa"/>
            <w:vAlign w:val="center"/>
          </w:tcPr>
          <w:p w:rsidR="00746622" w:rsidRDefault="00746622" w:rsidP="00381D7E">
            <w:pPr>
              <w:pStyle w:val="a3"/>
              <w:spacing w:before="0" w:beforeAutospacing="0" w:after="0" w:afterAutospacing="0" w:line="360" w:lineRule="exact"/>
              <w:jc w:val="center"/>
              <w:rPr>
                <w:rFonts w:ascii="宋体" w:eastAsia="宋体" w:hAnsi="宋体" w:hint="eastAsia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20</w:t>
            </w:r>
          </w:p>
        </w:tc>
        <w:tc>
          <w:tcPr>
            <w:tcW w:w="6321" w:type="dxa"/>
            <w:vAlign w:val="center"/>
          </w:tcPr>
          <w:p w:rsidR="00746622" w:rsidRDefault="00746622" w:rsidP="00381D7E">
            <w:pPr>
              <w:pStyle w:val="a3"/>
              <w:spacing w:before="0" w:beforeAutospacing="0" w:after="0" w:afterAutospacing="0" w:line="360" w:lineRule="exact"/>
              <w:jc w:val="center"/>
              <w:rPr>
                <w:rFonts w:ascii="宋体" w:eastAsia="宋体" w:hAnsi="宋体" w:hint="eastAsia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Times New Roman"/>
                <w:color w:val="000000"/>
                <w:kern w:val="2"/>
                <w:sz w:val="21"/>
                <w:szCs w:val="21"/>
              </w:rPr>
              <w:t>依据充分、关联性强、主题突出，能以文字、图表或照片等材料形象反映实际对接交流活动，</w:t>
            </w:r>
            <w:proofErr w:type="gramStart"/>
            <w:r>
              <w:rPr>
                <w:rFonts w:ascii="宋体" w:eastAsia="宋体" w:hAnsi="宋体" w:cs="Times New Roman"/>
                <w:color w:val="000000"/>
                <w:kern w:val="2"/>
                <w:sz w:val="21"/>
                <w:szCs w:val="21"/>
              </w:rPr>
              <w:t>且交流</w:t>
            </w:r>
            <w:proofErr w:type="gramEnd"/>
            <w:r>
              <w:rPr>
                <w:rFonts w:ascii="宋体" w:eastAsia="宋体" w:hAnsi="宋体" w:cs="Times New Roman"/>
                <w:color w:val="000000"/>
                <w:kern w:val="2"/>
                <w:sz w:val="21"/>
                <w:szCs w:val="21"/>
              </w:rPr>
              <w:t>活动内容与技术转移机构工作相符合</w:t>
            </w:r>
            <w:r>
              <w:rPr>
                <w:rFonts w:ascii="宋体" w:eastAsia="宋体" w:hAnsi="宋体" w:cs="Times New Roman" w:hint="eastAsia"/>
                <w:color w:val="000000"/>
                <w:kern w:val="2"/>
                <w:sz w:val="21"/>
                <w:szCs w:val="21"/>
              </w:rPr>
              <w:t>。</w:t>
            </w:r>
            <w:r>
              <w:rPr>
                <w:rFonts w:ascii="宋体" w:eastAsia="宋体" w:hAnsi="宋体" w:cs="Times New Roman"/>
                <w:color w:val="000000"/>
                <w:kern w:val="2"/>
                <w:sz w:val="21"/>
                <w:szCs w:val="21"/>
              </w:rPr>
              <w:t>依据不充分或无依据不得分</w:t>
            </w:r>
            <w:r>
              <w:rPr>
                <w:rFonts w:ascii="宋体" w:eastAsia="宋体" w:hAnsi="宋体" w:cs="Times New Roman" w:hint="eastAsia"/>
                <w:color w:val="000000"/>
                <w:kern w:val="2"/>
                <w:sz w:val="21"/>
                <w:szCs w:val="21"/>
              </w:rPr>
              <w:t>。</w:t>
            </w:r>
          </w:p>
        </w:tc>
      </w:tr>
      <w:tr w:rsidR="00746622" w:rsidTr="00381D7E">
        <w:trPr>
          <w:trHeight w:val="1045"/>
        </w:trPr>
        <w:tc>
          <w:tcPr>
            <w:tcW w:w="658" w:type="dxa"/>
            <w:vMerge/>
            <w:vAlign w:val="center"/>
          </w:tcPr>
          <w:p w:rsidR="00746622" w:rsidRDefault="00746622" w:rsidP="00381D7E">
            <w:pPr>
              <w:pStyle w:val="a3"/>
              <w:spacing w:before="0" w:beforeAutospacing="0" w:after="0" w:afterAutospacing="0" w:line="360" w:lineRule="exact"/>
              <w:jc w:val="center"/>
              <w:rPr>
                <w:rFonts w:ascii="宋体" w:eastAsia="宋体" w:hAnsi="宋体" w:hint="eastAsia"/>
                <w:b/>
                <w:color w:val="000000"/>
                <w:sz w:val="21"/>
                <w:szCs w:val="21"/>
              </w:rPr>
            </w:pPr>
          </w:p>
        </w:tc>
        <w:tc>
          <w:tcPr>
            <w:tcW w:w="1944" w:type="dxa"/>
            <w:vAlign w:val="center"/>
          </w:tcPr>
          <w:p w:rsidR="00746622" w:rsidRDefault="00746622" w:rsidP="00381D7E">
            <w:pPr>
              <w:pStyle w:val="a3"/>
              <w:spacing w:before="0" w:beforeAutospacing="0" w:after="0" w:afterAutospacing="0" w:line="360" w:lineRule="exact"/>
              <w:jc w:val="center"/>
              <w:rPr>
                <w:rFonts w:ascii="宋体" w:eastAsia="宋体" w:hAnsi="宋体" w:cs="Times New Roman" w:hint="eastAsia"/>
                <w:color w:val="000000"/>
                <w:kern w:val="2"/>
                <w:sz w:val="21"/>
                <w:szCs w:val="21"/>
              </w:rPr>
            </w:pPr>
            <w:r>
              <w:rPr>
                <w:rFonts w:ascii="宋体" w:eastAsia="宋体" w:hAnsi="宋体" w:cs="Times New Roman" w:hint="eastAsia"/>
                <w:color w:val="000000"/>
                <w:kern w:val="2"/>
                <w:sz w:val="21"/>
                <w:szCs w:val="21"/>
              </w:rPr>
              <w:t>2、参加柳州市组织的相关科技活动情况</w:t>
            </w:r>
          </w:p>
        </w:tc>
        <w:tc>
          <w:tcPr>
            <w:tcW w:w="452" w:type="dxa"/>
            <w:vAlign w:val="center"/>
          </w:tcPr>
          <w:p w:rsidR="00746622" w:rsidRDefault="00746622" w:rsidP="00381D7E">
            <w:pPr>
              <w:pStyle w:val="a3"/>
              <w:spacing w:before="0" w:beforeAutospacing="0" w:after="0" w:afterAutospacing="0" w:line="360" w:lineRule="exact"/>
              <w:jc w:val="center"/>
              <w:rPr>
                <w:rFonts w:ascii="宋体" w:eastAsia="宋体" w:hAnsi="宋体" w:hint="eastAsia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10</w:t>
            </w:r>
          </w:p>
        </w:tc>
        <w:tc>
          <w:tcPr>
            <w:tcW w:w="6321" w:type="dxa"/>
            <w:vAlign w:val="center"/>
          </w:tcPr>
          <w:p w:rsidR="00746622" w:rsidRDefault="00746622" w:rsidP="00381D7E">
            <w:pPr>
              <w:pStyle w:val="a3"/>
              <w:spacing w:before="0" w:beforeAutospacing="0" w:after="0" w:afterAutospacing="0" w:line="360" w:lineRule="exact"/>
              <w:jc w:val="center"/>
              <w:rPr>
                <w:rFonts w:ascii="宋体" w:eastAsia="宋体" w:hAnsi="宋体" w:hint="eastAsia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Times New Roman"/>
                <w:color w:val="000000"/>
                <w:kern w:val="2"/>
                <w:sz w:val="21"/>
                <w:szCs w:val="21"/>
              </w:rPr>
              <w:t>能以文字、图表或照片等材料形象反映实际</w:t>
            </w:r>
            <w:r>
              <w:rPr>
                <w:rFonts w:ascii="宋体" w:eastAsia="宋体" w:hAnsi="宋体" w:cs="Times New Roman" w:hint="eastAsia"/>
                <w:color w:val="000000"/>
                <w:kern w:val="2"/>
                <w:sz w:val="21"/>
                <w:szCs w:val="21"/>
              </w:rPr>
              <w:t>参加柳州市组织的相关科技活动情况</w:t>
            </w:r>
            <w:r>
              <w:rPr>
                <w:rFonts w:ascii="宋体" w:eastAsia="宋体" w:hAnsi="宋体" w:cs="Times New Roman"/>
                <w:color w:val="000000"/>
                <w:kern w:val="2"/>
                <w:sz w:val="21"/>
                <w:szCs w:val="21"/>
              </w:rPr>
              <w:t>，且科技活动内容与技术转移机构工作相符合</w:t>
            </w:r>
            <w:r>
              <w:rPr>
                <w:rFonts w:ascii="宋体" w:eastAsia="宋体" w:hAnsi="宋体" w:cs="Times New Roman" w:hint="eastAsia"/>
                <w:color w:val="000000"/>
                <w:kern w:val="2"/>
                <w:sz w:val="21"/>
                <w:szCs w:val="21"/>
              </w:rPr>
              <w:t>。</w:t>
            </w:r>
            <w:r>
              <w:rPr>
                <w:rFonts w:ascii="宋体" w:eastAsia="宋体" w:hAnsi="宋体" w:cs="Times New Roman"/>
                <w:color w:val="000000"/>
                <w:kern w:val="2"/>
                <w:sz w:val="21"/>
                <w:szCs w:val="21"/>
              </w:rPr>
              <w:t>依据不充分或无依据不得分。</w:t>
            </w:r>
          </w:p>
        </w:tc>
      </w:tr>
      <w:tr w:rsidR="00746622" w:rsidTr="00381D7E">
        <w:trPr>
          <w:trHeight w:val="1214"/>
        </w:trPr>
        <w:tc>
          <w:tcPr>
            <w:tcW w:w="658" w:type="dxa"/>
            <w:vMerge/>
            <w:vAlign w:val="center"/>
          </w:tcPr>
          <w:p w:rsidR="00746622" w:rsidRDefault="00746622" w:rsidP="00381D7E">
            <w:pPr>
              <w:pStyle w:val="a3"/>
              <w:spacing w:before="0" w:beforeAutospacing="0" w:after="0" w:afterAutospacing="0" w:line="360" w:lineRule="exact"/>
              <w:jc w:val="center"/>
              <w:rPr>
                <w:rFonts w:ascii="宋体" w:eastAsia="宋体" w:hAnsi="宋体" w:hint="eastAsia"/>
                <w:b/>
                <w:color w:val="000000"/>
                <w:sz w:val="21"/>
                <w:szCs w:val="21"/>
              </w:rPr>
            </w:pPr>
          </w:p>
        </w:tc>
        <w:tc>
          <w:tcPr>
            <w:tcW w:w="1944" w:type="dxa"/>
            <w:vAlign w:val="center"/>
          </w:tcPr>
          <w:p w:rsidR="00746622" w:rsidRDefault="00746622" w:rsidP="00381D7E">
            <w:pPr>
              <w:pStyle w:val="a3"/>
              <w:spacing w:before="0" w:beforeAutospacing="0" w:after="0" w:afterAutospacing="0" w:line="360" w:lineRule="exact"/>
              <w:jc w:val="center"/>
              <w:rPr>
                <w:rFonts w:ascii="宋体" w:eastAsia="宋体" w:hAnsi="宋体" w:cs="Times New Roman" w:hint="eastAsia"/>
                <w:color w:val="000000"/>
                <w:kern w:val="2"/>
                <w:sz w:val="21"/>
                <w:szCs w:val="21"/>
              </w:rPr>
            </w:pPr>
            <w:r>
              <w:rPr>
                <w:rFonts w:ascii="宋体" w:eastAsia="宋体" w:hAnsi="宋体" w:cs="Times New Roman" w:hint="eastAsia"/>
                <w:color w:val="000000"/>
                <w:kern w:val="2"/>
                <w:sz w:val="21"/>
                <w:szCs w:val="21"/>
              </w:rPr>
              <w:t>3、与柳州市各区县、园区等科技平台合作情况</w:t>
            </w:r>
          </w:p>
        </w:tc>
        <w:tc>
          <w:tcPr>
            <w:tcW w:w="452" w:type="dxa"/>
            <w:vAlign w:val="center"/>
          </w:tcPr>
          <w:p w:rsidR="00746622" w:rsidRDefault="00746622" w:rsidP="00381D7E">
            <w:pPr>
              <w:pStyle w:val="a3"/>
              <w:spacing w:before="0" w:beforeAutospacing="0" w:after="0" w:afterAutospacing="0" w:line="360" w:lineRule="exact"/>
              <w:jc w:val="center"/>
              <w:rPr>
                <w:rFonts w:ascii="宋体" w:eastAsia="宋体" w:hAnsi="宋体" w:hint="eastAsia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10</w:t>
            </w:r>
          </w:p>
        </w:tc>
        <w:tc>
          <w:tcPr>
            <w:tcW w:w="6321" w:type="dxa"/>
            <w:vAlign w:val="center"/>
          </w:tcPr>
          <w:p w:rsidR="00746622" w:rsidRDefault="00746622" w:rsidP="00381D7E">
            <w:pPr>
              <w:pStyle w:val="a3"/>
              <w:spacing w:before="0" w:beforeAutospacing="0" w:after="0" w:afterAutospacing="0" w:line="360" w:lineRule="exact"/>
              <w:jc w:val="center"/>
              <w:rPr>
                <w:rFonts w:ascii="宋体" w:eastAsia="宋体" w:hAnsi="宋体" w:hint="eastAsia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Times New Roman"/>
                <w:color w:val="000000"/>
                <w:kern w:val="2"/>
                <w:sz w:val="21"/>
                <w:szCs w:val="21"/>
              </w:rPr>
              <w:t>能以文字、图表或照片等材料形象反映实际</w:t>
            </w:r>
            <w:r>
              <w:rPr>
                <w:rFonts w:ascii="宋体" w:eastAsia="宋体" w:hAnsi="宋体" w:cs="Times New Roman" w:hint="eastAsia"/>
                <w:color w:val="000000"/>
                <w:kern w:val="2"/>
                <w:sz w:val="21"/>
                <w:szCs w:val="21"/>
              </w:rPr>
              <w:t>参加柳州科技平台合作情况</w:t>
            </w:r>
            <w:r>
              <w:rPr>
                <w:rFonts w:ascii="宋体" w:eastAsia="宋体" w:hAnsi="宋体" w:cs="Times New Roman"/>
                <w:color w:val="000000"/>
                <w:kern w:val="2"/>
                <w:sz w:val="21"/>
                <w:szCs w:val="21"/>
              </w:rPr>
              <w:t>，</w:t>
            </w:r>
            <w:proofErr w:type="gramStart"/>
            <w:r>
              <w:rPr>
                <w:rFonts w:ascii="宋体" w:eastAsia="宋体" w:hAnsi="宋体" w:cs="Times New Roman"/>
                <w:color w:val="000000"/>
                <w:kern w:val="2"/>
                <w:sz w:val="21"/>
                <w:szCs w:val="21"/>
              </w:rPr>
              <w:t>且合作</w:t>
            </w:r>
            <w:proofErr w:type="gramEnd"/>
            <w:r>
              <w:rPr>
                <w:rFonts w:ascii="宋体" w:eastAsia="宋体" w:hAnsi="宋体" w:cs="Times New Roman"/>
                <w:color w:val="000000"/>
                <w:kern w:val="2"/>
                <w:sz w:val="21"/>
                <w:szCs w:val="21"/>
              </w:rPr>
              <w:t>内容与技术转移机构工作相符合</w:t>
            </w:r>
            <w:r>
              <w:rPr>
                <w:rFonts w:ascii="宋体" w:eastAsia="宋体" w:hAnsi="宋体" w:cs="Times New Roman" w:hint="eastAsia"/>
                <w:color w:val="000000"/>
                <w:kern w:val="2"/>
                <w:sz w:val="21"/>
                <w:szCs w:val="21"/>
              </w:rPr>
              <w:t>。</w:t>
            </w:r>
            <w:r>
              <w:rPr>
                <w:rFonts w:ascii="宋体" w:eastAsia="宋体" w:hAnsi="宋体" w:cs="Times New Roman"/>
                <w:color w:val="000000"/>
                <w:kern w:val="2"/>
                <w:sz w:val="21"/>
                <w:szCs w:val="21"/>
              </w:rPr>
              <w:t>依据不充分或无依据不得分。</w:t>
            </w:r>
          </w:p>
        </w:tc>
      </w:tr>
      <w:tr w:rsidR="00746622" w:rsidTr="00381D7E">
        <w:trPr>
          <w:trHeight w:val="622"/>
        </w:trPr>
        <w:tc>
          <w:tcPr>
            <w:tcW w:w="658" w:type="dxa"/>
            <w:vMerge w:val="restart"/>
            <w:textDirection w:val="tbRlV"/>
            <w:vAlign w:val="center"/>
          </w:tcPr>
          <w:p w:rsidR="00746622" w:rsidRDefault="00746622" w:rsidP="00381D7E">
            <w:pPr>
              <w:pStyle w:val="a3"/>
              <w:spacing w:before="0" w:beforeAutospacing="0" w:after="0" w:afterAutospacing="0" w:line="360" w:lineRule="exact"/>
              <w:ind w:left="113" w:right="113"/>
              <w:jc w:val="center"/>
              <w:rPr>
                <w:rFonts w:ascii="宋体" w:eastAsia="宋体" w:hAnsi="宋体"/>
                <w:b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hint="eastAsia"/>
                <w:b/>
                <w:color w:val="000000"/>
                <w:sz w:val="21"/>
                <w:szCs w:val="21"/>
              </w:rPr>
              <w:t>工作实效（60分）</w:t>
            </w:r>
          </w:p>
        </w:tc>
        <w:tc>
          <w:tcPr>
            <w:tcW w:w="1944" w:type="dxa"/>
            <w:vAlign w:val="center"/>
          </w:tcPr>
          <w:p w:rsidR="00746622" w:rsidRDefault="00746622" w:rsidP="00381D7E">
            <w:pPr>
              <w:pStyle w:val="a3"/>
              <w:spacing w:before="0" w:beforeAutospacing="0" w:after="0" w:afterAutospacing="0" w:line="360" w:lineRule="exact"/>
              <w:jc w:val="center"/>
              <w:rPr>
                <w:rFonts w:ascii="宋体" w:eastAsia="宋体" w:hAnsi="宋体" w:cs="Times New Roman" w:hint="eastAsia"/>
                <w:color w:val="000000"/>
                <w:kern w:val="2"/>
                <w:sz w:val="21"/>
                <w:szCs w:val="21"/>
              </w:rPr>
            </w:pPr>
            <w:r>
              <w:rPr>
                <w:rFonts w:ascii="宋体" w:eastAsia="宋体" w:hAnsi="宋体" w:cs="Times New Roman" w:hint="eastAsia"/>
                <w:color w:val="000000"/>
                <w:kern w:val="2"/>
                <w:sz w:val="21"/>
                <w:szCs w:val="21"/>
              </w:rPr>
              <w:t>1、技术转移项目数量</w:t>
            </w:r>
          </w:p>
        </w:tc>
        <w:tc>
          <w:tcPr>
            <w:tcW w:w="452" w:type="dxa"/>
            <w:vAlign w:val="center"/>
          </w:tcPr>
          <w:p w:rsidR="00746622" w:rsidRDefault="00746622" w:rsidP="00381D7E">
            <w:pPr>
              <w:pStyle w:val="a3"/>
              <w:spacing w:before="0" w:beforeAutospacing="0" w:after="0" w:afterAutospacing="0" w:line="360" w:lineRule="exact"/>
              <w:jc w:val="center"/>
              <w:rPr>
                <w:rFonts w:ascii="宋体" w:eastAsia="宋体" w:hAnsi="宋体" w:hint="eastAsia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20</w:t>
            </w:r>
          </w:p>
        </w:tc>
        <w:tc>
          <w:tcPr>
            <w:tcW w:w="6321" w:type="dxa"/>
            <w:vAlign w:val="center"/>
          </w:tcPr>
          <w:p w:rsidR="00746622" w:rsidRDefault="00746622" w:rsidP="00381D7E">
            <w:pPr>
              <w:pStyle w:val="a3"/>
              <w:spacing w:before="0" w:beforeAutospacing="0" w:after="0" w:afterAutospacing="0" w:line="360" w:lineRule="exact"/>
              <w:jc w:val="center"/>
              <w:rPr>
                <w:rFonts w:ascii="宋体" w:eastAsia="宋体" w:hAnsi="宋体" w:hint="eastAsia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Times New Roman"/>
                <w:color w:val="000000"/>
                <w:kern w:val="2"/>
                <w:sz w:val="21"/>
                <w:szCs w:val="21"/>
              </w:rPr>
              <w:t>能以文字、图表、合同扫描件等材料形象反映实际</w:t>
            </w:r>
            <w:r>
              <w:rPr>
                <w:rFonts w:ascii="宋体" w:eastAsia="宋体" w:hAnsi="宋体" w:cs="Times New Roman" w:hint="eastAsia"/>
                <w:color w:val="000000"/>
                <w:kern w:val="2"/>
                <w:sz w:val="21"/>
                <w:szCs w:val="21"/>
              </w:rPr>
              <w:t>技术转移项目数量</w:t>
            </w:r>
            <w:r>
              <w:rPr>
                <w:rFonts w:ascii="宋体" w:eastAsia="宋体" w:hAnsi="宋体" w:cs="Times New Roman"/>
                <w:color w:val="000000"/>
                <w:kern w:val="2"/>
                <w:sz w:val="21"/>
                <w:szCs w:val="21"/>
              </w:rPr>
              <w:t>，且技术转移项目与实际工作内容相符合</w:t>
            </w:r>
            <w:r>
              <w:rPr>
                <w:rFonts w:ascii="宋体" w:eastAsia="宋体" w:hAnsi="宋体" w:cs="Times New Roman" w:hint="eastAsia"/>
                <w:color w:val="000000"/>
                <w:kern w:val="2"/>
                <w:sz w:val="21"/>
                <w:szCs w:val="21"/>
              </w:rPr>
              <w:t>。</w:t>
            </w:r>
            <w:r>
              <w:rPr>
                <w:rFonts w:ascii="宋体" w:eastAsia="宋体" w:hAnsi="宋体" w:cs="Times New Roman"/>
                <w:color w:val="000000"/>
                <w:kern w:val="2"/>
                <w:sz w:val="21"/>
                <w:szCs w:val="21"/>
              </w:rPr>
              <w:t>依据不充分或无依据不得分。</w:t>
            </w:r>
          </w:p>
        </w:tc>
      </w:tr>
      <w:tr w:rsidR="00746622" w:rsidTr="00381D7E">
        <w:trPr>
          <w:trHeight w:val="763"/>
        </w:trPr>
        <w:tc>
          <w:tcPr>
            <w:tcW w:w="658" w:type="dxa"/>
            <w:vMerge/>
            <w:vAlign w:val="center"/>
          </w:tcPr>
          <w:p w:rsidR="00746622" w:rsidRDefault="00746622" w:rsidP="00381D7E">
            <w:pPr>
              <w:pStyle w:val="a3"/>
              <w:spacing w:before="0" w:after="0" w:line="360" w:lineRule="exact"/>
              <w:jc w:val="center"/>
              <w:rPr>
                <w:rFonts w:ascii="宋体" w:eastAsia="宋体" w:hAnsi="宋体"/>
                <w:b/>
                <w:color w:val="000000"/>
                <w:sz w:val="21"/>
                <w:szCs w:val="21"/>
              </w:rPr>
            </w:pPr>
          </w:p>
        </w:tc>
        <w:tc>
          <w:tcPr>
            <w:tcW w:w="1944" w:type="dxa"/>
            <w:vAlign w:val="center"/>
          </w:tcPr>
          <w:p w:rsidR="00746622" w:rsidRDefault="00746622" w:rsidP="00381D7E">
            <w:pPr>
              <w:pStyle w:val="a3"/>
              <w:spacing w:before="0" w:beforeAutospacing="0" w:after="0" w:afterAutospacing="0" w:line="360" w:lineRule="exact"/>
              <w:jc w:val="center"/>
              <w:rPr>
                <w:rFonts w:ascii="宋体" w:eastAsia="宋体" w:hAnsi="宋体" w:cs="Times New Roman" w:hint="eastAsia"/>
                <w:color w:val="000000"/>
                <w:kern w:val="2"/>
                <w:sz w:val="21"/>
                <w:szCs w:val="21"/>
              </w:rPr>
            </w:pPr>
            <w:r>
              <w:rPr>
                <w:rFonts w:ascii="宋体" w:eastAsia="宋体" w:hAnsi="宋体" w:cs="Times New Roman" w:hint="eastAsia"/>
                <w:color w:val="000000"/>
                <w:kern w:val="2"/>
                <w:sz w:val="21"/>
                <w:szCs w:val="21"/>
              </w:rPr>
              <w:t>2、技术转移合同实际金额</w:t>
            </w:r>
          </w:p>
        </w:tc>
        <w:tc>
          <w:tcPr>
            <w:tcW w:w="452" w:type="dxa"/>
            <w:vAlign w:val="center"/>
          </w:tcPr>
          <w:p w:rsidR="00746622" w:rsidRDefault="00746622" w:rsidP="00381D7E">
            <w:pPr>
              <w:pStyle w:val="a3"/>
              <w:spacing w:before="0" w:beforeAutospacing="0" w:after="0" w:afterAutospacing="0" w:line="360" w:lineRule="exact"/>
              <w:jc w:val="center"/>
              <w:rPr>
                <w:rFonts w:ascii="宋体" w:eastAsia="宋体" w:hAnsi="宋体" w:hint="eastAsia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20</w:t>
            </w:r>
          </w:p>
        </w:tc>
        <w:tc>
          <w:tcPr>
            <w:tcW w:w="6321" w:type="dxa"/>
            <w:vAlign w:val="center"/>
          </w:tcPr>
          <w:p w:rsidR="00746622" w:rsidRDefault="00746622" w:rsidP="00381D7E">
            <w:pPr>
              <w:pStyle w:val="a3"/>
              <w:spacing w:before="0" w:beforeAutospacing="0" w:after="0" w:afterAutospacing="0" w:line="360" w:lineRule="exact"/>
              <w:jc w:val="center"/>
              <w:rPr>
                <w:rFonts w:ascii="宋体" w:eastAsia="宋体" w:hAnsi="宋体" w:hint="eastAsia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cs="Times New Roman"/>
                <w:color w:val="000000"/>
                <w:kern w:val="2"/>
                <w:sz w:val="21"/>
                <w:szCs w:val="21"/>
              </w:rPr>
              <w:t>能以文字、图表、合同扫描件、财务报表、税务发票等材料形象反映实际</w:t>
            </w:r>
            <w:r>
              <w:rPr>
                <w:rFonts w:ascii="宋体" w:eastAsia="宋体" w:hAnsi="宋体" w:cs="Times New Roman" w:hint="eastAsia"/>
                <w:color w:val="000000"/>
                <w:kern w:val="2"/>
                <w:sz w:val="21"/>
                <w:szCs w:val="21"/>
              </w:rPr>
              <w:t>技术转移合同实际金额</w:t>
            </w:r>
            <w:r>
              <w:rPr>
                <w:rFonts w:ascii="宋体" w:eastAsia="宋体" w:hAnsi="宋体" w:cs="Times New Roman"/>
                <w:color w:val="000000"/>
                <w:kern w:val="2"/>
                <w:sz w:val="21"/>
                <w:szCs w:val="21"/>
              </w:rPr>
              <w:t>，且</w:t>
            </w:r>
            <w:r>
              <w:rPr>
                <w:rFonts w:ascii="宋体" w:eastAsia="宋体" w:hAnsi="宋体" w:cs="Times New Roman" w:hint="eastAsia"/>
                <w:color w:val="000000"/>
                <w:kern w:val="2"/>
                <w:sz w:val="21"/>
                <w:szCs w:val="21"/>
              </w:rPr>
              <w:t>技术转移合同与实际技术转移工作内容</w:t>
            </w:r>
            <w:r>
              <w:rPr>
                <w:rFonts w:ascii="宋体" w:eastAsia="宋体" w:hAnsi="宋体" w:cs="Times New Roman"/>
                <w:color w:val="000000"/>
                <w:kern w:val="2"/>
                <w:sz w:val="21"/>
                <w:szCs w:val="21"/>
              </w:rPr>
              <w:t>相符合</w:t>
            </w:r>
            <w:r>
              <w:rPr>
                <w:rFonts w:ascii="宋体" w:eastAsia="宋体" w:hAnsi="宋体" w:cs="Times New Roman" w:hint="eastAsia"/>
                <w:color w:val="000000"/>
                <w:kern w:val="2"/>
                <w:sz w:val="21"/>
                <w:szCs w:val="21"/>
              </w:rPr>
              <w:t>。</w:t>
            </w:r>
            <w:r>
              <w:rPr>
                <w:rFonts w:ascii="宋体" w:eastAsia="宋体" w:hAnsi="宋体" w:cs="Times New Roman"/>
                <w:color w:val="000000"/>
                <w:kern w:val="2"/>
                <w:sz w:val="21"/>
                <w:szCs w:val="21"/>
              </w:rPr>
              <w:t>依据不充分或无依据不得分。</w:t>
            </w:r>
          </w:p>
        </w:tc>
      </w:tr>
      <w:tr w:rsidR="00746622" w:rsidTr="00381D7E">
        <w:trPr>
          <w:trHeight w:val="797"/>
        </w:trPr>
        <w:tc>
          <w:tcPr>
            <w:tcW w:w="658" w:type="dxa"/>
            <w:vMerge/>
            <w:vAlign w:val="center"/>
          </w:tcPr>
          <w:p w:rsidR="00746622" w:rsidRDefault="00746622" w:rsidP="00381D7E">
            <w:pPr>
              <w:pStyle w:val="a3"/>
              <w:spacing w:before="0" w:after="0" w:line="360" w:lineRule="exact"/>
              <w:jc w:val="center"/>
              <w:rPr>
                <w:rFonts w:ascii="宋体" w:eastAsia="宋体" w:hAnsi="宋体" w:hint="eastAsia"/>
                <w:b/>
                <w:color w:val="000000"/>
                <w:sz w:val="21"/>
                <w:szCs w:val="21"/>
              </w:rPr>
            </w:pPr>
          </w:p>
        </w:tc>
        <w:tc>
          <w:tcPr>
            <w:tcW w:w="1944" w:type="dxa"/>
            <w:vAlign w:val="center"/>
          </w:tcPr>
          <w:p w:rsidR="00746622" w:rsidRDefault="00746622" w:rsidP="00381D7E">
            <w:pPr>
              <w:pStyle w:val="a3"/>
              <w:spacing w:before="0" w:beforeAutospacing="0" w:after="0" w:afterAutospacing="0" w:line="360" w:lineRule="exact"/>
              <w:jc w:val="center"/>
              <w:rPr>
                <w:rFonts w:ascii="宋体" w:eastAsia="宋体" w:hAnsi="宋体" w:cs="Times New Roman" w:hint="eastAsia"/>
                <w:color w:val="000000"/>
                <w:kern w:val="2"/>
                <w:sz w:val="21"/>
                <w:szCs w:val="21"/>
              </w:rPr>
            </w:pPr>
            <w:r>
              <w:rPr>
                <w:rFonts w:ascii="宋体" w:eastAsia="宋体" w:hAnsi="宋体" w:cs="Times New Roman" w:hint="eastAsia"/>
                <w:color w:val="000000"/>
                <w:kern w:val="2"/>
                <w:sz w:val="21"/>
                <w:szCs w:val="21"/>
              </w:rPr>
              <w:t>3、技术转移项目执行监督情况</w:t>
            </w:r>
          </w:p>
        </w:tc>
        <w:tc>
          <w:tcPr>
            <w:tcW w:w="452" w:type="dxa"/>
            <w:vAlign w:val="center"/>
          </w:tcPr>
          <w:p w:rsidR="00746622" w:rsidRDefault="00746622" w:rsidP="00381D7E">
            <w:pPr>
              <w:pStyle w:val="a3"/>
              <w:spacing w:before="0" w:beforeAutospacing="0" w:after="0" w:afterAutospacing="0" w:line="360" w:lineRule="exact"/>
              <w:jc w:val="center"/>
              <w:rPr>
                <w:rFonts w:ascii="宋体" w:eastAsia="宋体" w:hAnsi="宋体" w:hint="eastAsia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10</w:t>
            </w:r>
          </w:p>
        </w:tc>
        <w:tc>
          <w:tcPr>
            <w:tcW w:w="6321" w:type="dxa"/>
            <w:vAlign w:val="center"/>
          </w:tcPr>
          <w:p w:rsidR="00746622" w:rsidRDefault="00746622" w:rsidP="00381D7E">
            <w:pPr>
              <w:pStyle w:val="a3"/>
              <w:spacing w:before="0" w:beforeAutospacing="0" w:after="0" w:afterAutospacing="0" w:line="360" w:lineRule="exact"/>
              <w:jc w:val="center"/>
              <w:rPr>
                <w:rFonts w:ascii="宋体" w:eastAsia="宋体" w:hAnsi="宋体" w:cs="Times New Roman" w:hint="eastAsia"/>
                <w:color w:val="000000"/>
                <w:kern w:val="2"/>
                <w:sz w:val="21"/>
                <w:szCs w:val="21"/>
              </w:rPr>
            </w:pPr>
            <w:r>
              <w:rPr>
                <w:rFonts w:ascii="宋体" w:eastAsia="宋体" w:hAnsi="宋体" w:cs="Times New Roman"/>
                <w:color w:val="000000"/>
                <w:kern w:val="2"/>
                <w:sz w:val="21"/>
                <w:szCs w:val="21"/>
              </w:rPr>
              <w:t>能以文字、图表或照片等材料形象反映实际</w:t>
            </w:r>
            <w:r>
              <w:rPr>
                <w:rFonts w:ascii="宋体" w:eastAsia="宋体" w:hAnsi="宋体" w:cs="Times New Roman" w:hint="eastAsia"/>
                <w:color w:val="000000"/>
                <w:kern w:val="2"/>
                <w:sz w:val="21"/>
                <w:szCs w:val="21"/>
              </w:rPr>
              <w:t>、技术转移项目执行监督情况</w:t>
            </w:r>
            <w:r>
              <w:rPr>
                <w:rFonts w:ascii="宋体" w:eastAsia="宋体" w:hAnsi="宋体" w:cs="Times New Roman"/>
                <w:color w:val="000000"/>
                <w:kern w:val="2"/>
                <w:sz w:val="21"/>
                <w:szCs w:val="21"/>
              </w:rPr>
              <w:t>，且</w:t>
            </w:r>
            <w:r>
              <w:rPr>
                <w:rFonts w:ascii="宋体" w:eastAsia="宋体" w:hAnsi="宋体" w:cs="Times New Roman" w:hint="eastAsia"/>
                <w:color w:val="000000"/>
                <w:kern w:val="2"/>
                <w:sz w:val="21"/>
                <w:szCs w:val="21"/>
              </w:rPr>
              <w:t>技术转移项目执行监督情况</w:t>
            </w:r>
            <w:r>
              <w:rPr>
                <w:rFonts w:ascii="宋体" w:eastAsia="宋体" w:hAnsi="宋体" w:cs="Times New Roman"/>
                <w:color w:val="000000"/>
                <w:kern w:val="2"/>
                <w:sz w:val="21"/>
                <w:szCs w:val="21"/>
              </w:rPr>
              <w:t>与实际技术转移工作内容相符合</w:t>
            </w:r>
            <w:r>
              <w:rPr>
                <w:rFonts w:ascii="宋体" w:eastAsia="宋体" w:hAnsi="宋体" w:cs="Times New Roman" w:hint="eastAsia"/>
                <w:color w:val="000000"/>
                <w:kern w:val="2"/>
                <w:sz w:val="21"/>
                <w:szCs w:val="21"/>
              </w:rPr>
              <w:t>。</w:t>
            </w:r>
            <w:r>
              <w:rPr>
                <w:rFonts w:ascii="宋体" w:eastAsia="宋体" w:hAnsi="宋体" w:cs="Times New Roman"/>
                <w:color w:val="000000"/>
                <w:kern w:val="2"/>
                <w:sz w:val="21"/>
                <w:szCs w:val="21"/>
              </w:rPr>
              <w:t>依据不充分或无依据不得分。</w:t>
            </w:r>
          </w:p>
        </w:tc>
      </w:tr>
      <w:tr w:rsidR="00746622" w:rsidTr="00381D7E">
        <w:trPr>
          <w:trHeight w:val="1260"/>
        </w:trPr>
        <w:tc>
          <w:tcPr>
            <w:tcW w:w="658" w:type="dxa"/>
            <w:vMerge/>
            <w:vAlign w:val="center"/>
          </w:tcPr>
          <w:p w:rsidR="00746622" w:rsidRDefault="00746622" w:rsidP="00381D7E">
            <w:pPr>
              <w:pStyle w:val="a3"/>
              <w:spacing w:before="0" w:after="0" w:line="360" w:lineRule="exact"/>
              <w:jc w:val="center"/>
              <w:rPr>
                <w:rFonts w:ascii="宋体" w:eastAsia="宋体" w:hAnsi="宋体" w:hint="eastAsia"/>
                <w:b/>
                <w:color w:val="000000"/>
                <w:sz w:val="21"/>
                <w:szCs w:val="21"/>
              </w:rPr>
            </w:pPr>
          </w:p>
        </w:tc>
        <w:tc>
          <w:tcPr>
            <w:tcW w:w="1944" w:type="dxa"/>
            <w:vAlign w:val="center"/>
          </w:tcPr>
          <w:p w:rsidR="00746622" w:rsidRDefault="00746622" w:rsidP="00381D7E">
            <w:pPr>
              <w:pStyle w:val="a3"/>
              <w:spacing w:before="0" w:beforeAutospacing="0" w:after="0" w:afterAutospacing="0" w:line="360" w:lineRule="exact"/>
              <w:jc w:val="center"/>
              <w:rPr>
                <w:rFonts w:ascii="宋体" w:eastAsia="宋体" w:hAnsi="宋体" w:cs="Times New Roman" w:hint="eastAsia"/>
                <w:color w:val="000000"/>
                <w:kern w:val="2"/>
                <w:sz w:val="21"/>
                <w:szCs w:val="21"/>
              </w:rPr>
            </w:pPr>
            <w:r>
              <w:rPr>
                <w:rFonts w:ascii="宋体" w:eastAsia="宋体" w:hAnsi="宋体" w:cs="Times New Roman" w:hint="eastAsia"/>
                <w:color w:val="000000"/>
                <w:kern w:val="2"/>
                <w:sz w:val="21"/>
                <w:szCs w:val="21"/>
              </w:rPr>
              <w:t>4、帮助培养、引进人才，协助柳州企业获得各级科技项目、科技奖励、知识产权等情况</w:t>
            </w:r>
          </w:p>
        </w:tc>
        <w:tc>
          <w:tcPr>
            <w:tcW w:w="452" w:type="dxa"/>
            <w:vAlign w:val="center"/>
          </w:tcPr>
          <w:p w:rsidR="00746622" w:rsidRDefault="00746622" w:rsidP="00381D7E">
            <w:pPr>
              <w:pStyle w:val="a3"/>
              <w:spacing w:before="0" w:beforeAutospacing="0" w:after="0" w:afterAutospacing="0" w:line="360" w:lineRule="exact"/>
              <w:jc w:val="center"/>
              <w:rPr>
                <w:rFonts w:ascii="宋体" w:eastAsia="宋体" w:hAnsi="宋体" w:hint="eastAsia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10</w:t>
            </w:r>
          </w:p>
        </w:tc>
        <w:tc>
          <w:tcPr>
            <w:tcW w:w="6321" w:type="dxa"/>
            <w:vAlign w:val="center"/>
          </w:tcPr>
          <w:p w:rsidR="00746622" w:rsidRDefault="00746622" w:rsidP="00381D7E">
            <w:pPr>
              <w:pStyle w:val="a3"/>
              <w:spacing w:before="0" w:beforeAutospacing="0" w:after="0" w:afterAutospacing="0" w:line="360" w:lineRule="exact"/>
              <w:jc w:val="center"/>
              <w:rPr>
                <w:rFonts w:ascii="宋体" w:eastAsia="宋体" w:hAnsi="宋体" w:cs="Times New Roman" w:hint="eastAsia"/>
                <w:color w:val="000000"/>
                <w:kern w:val="2"/>
                <w:sz w:val="21"/>
                <w:szCs w:val="21"/>
              </w:rPr>
            </w:pPr>
            <w:r>
              <w:rPr>
                <w:rFonts w:ascii="宋体" w:eastAsia="宋体" w:hAnsi="宋体" w:cs="Times New Roman"/>
                <w:color w:val="000000"/>
                <w:kern w:val="2"/>
                <w:sz w:val="21"/>
                <w:szCs w:val="21"/>
              </w:rPr>
              <w:t>能以文字、图表、照片或者扫描件等材料形象反映帮助</w:t>
            </w:r>
            <w:r>
              <w:rPr>
                <w:rFonts w:ascii="宋体" w:eastAsia="宋体" w:hAnsi="宋体" w:cs="Times New Roman" w:hint="eastAsia"/>
                <w:color w:val="000000"/>
                <w:kern w:val="2"/>
                <w:sz w:val="21"/>
                <w:szCs w:val="21"/>
              </w:rPr>
              <w:t>柳州</w:t>
            </w:r>
            <w:r>
              <w:rPr>
                <w:rFonts w:ascii="宋体" w:eastAsia="宋体" w:hAnsi="宋体" w:cs="Times New Roman"/>
                <w:color w:val="000000"/>
                <w:kern w:val="2"/>
                <w:sz w:val="21"/>
                <w:szCs w:val="21"/>
              </w:rPr>
              <w:t>培养、引进人才及团队，协助</w:t>
            </w:r>
            <w:r>
              <w:rPr>
                <w:rFonts w:ascii="宋体" w:eastAsia="宋体" w:hAnsi="宋体" w:cs="Times New Roman" w:hint="eastAsia"/>
                <w:color w:val="000000"/>
                <w:kern w:val="2"/>
                <w:sz w:val="21"/>
                <w:szCs w:val="21"/>
              </w:rPr>
              <w:t>柳州</w:t>
            </w:r>
            <w:r>
              <w:rPr>
                <w:rFonts w:ascii="宋体" w:eastAsia="宋体" w:hAnsi="宋体" w:cs="Times New Roman"/>
                <w:color w:val="000000"/>
                <w:kern w:val="2"/>
                <w:sz w:val="21"/>
                <w:szCs w:val="21"/>
              </w:rPr>
              <w:t>企业获得各级科技项目、科技奖励、知识产权等情况，且协助内容与证明材料相符合</w:t>
            </w:r>
            <w:r>
              <w:rPr>
                <w:rFonts w:ascii="宋体" w:eastAsia="宋体" w:hAnsi="宋体" w:cs="Times New Roman" w:hint="eastAsia"/>
                <w:color w:val="000000"/>
                <w:kern w:val="2"/>
                <w:sz w:val="21"/>
                <w:szCs w:val="21"/>
              </w:rPr>
              <w:t>。</w:t>
            </w:r>
            <w:r>
              <w:rPr>
                <w:rFonts w:ascii="宋体" w:eastAsia="宋体" w:hAnsi="宋体" w:cs="Times New Roman"/>
                <w:color w:val="000000"/>
                <w:kern w:val="2"/>
                <w:sz w:val="21"/>
                <w:szCs w:val="21"/>
              </w:rPr>
              <w:t>依据不充分或无依据不得分。</w:t>
            </w:r>
          </w:p>
        </w:tc>
      </w:tr>
      <w:tr w:rsidR="00746622" w:rsidTr="00381D7E">
        <w:trPr>
          <w:trHeight w:val="874"/>
        </w:trPr>
        <w:tc>
          <w:tcPr>
            <w:tcW w:w="2602" w:type="dxa"/>
            <w:gridSpan w:val="2"/>
            <w:vAlign w:val="center"/>
          </w:tcPr>
          <w:p w:rsidR="00746622" w:rsidRDefault="00746622" w:rsidP="00381D7E">
            <w:pPr>
              <w:pStyle w:val="a3"/>
              <w:spacing w:before="0" w:beforeAutospacing="0" w:after="0" w:afterAutospacing="0" w:line="360" w:lineRule="exact"/>
              <w:jc w:val="center"/>
              <w:rPr>
                <w:rFonts w:ascii="宋体" w:eastAsia="宋体" w:hAnsi="宋体" w:cs="Times New Roman" w:hint="eastAsia"/>
                <w:color w:val="000000"/>
                <w:kern w:val="2"/>
                <w:sz w:val="21"/>
                <w:szCs w:val="21"/>
              </w:rPr>
            </w:pPr>
            <w:r>
              <w:rPr>
                <w:rFonts w:ascii="宋体" w:eastAsia="宋体" w:hAnsi="宋体" w:hint="eastAsia"/>
                <w:b/>
                <w:color w:val="000000"/>
                <w:sz w:val="21"/>
                <w:szCs w:val="21"/>
              </w:rPr>
              <w:t>加分项（10分）</w:t>
            </w:r>
          </w:p>
        </w:tc>
        <w:tc>
          <w:tcPr>
            <w:tcW w:w="452" w:type="dxa"/>
            <w:vAlign w:val="center"/>
          </w:tcPr>
          <w:p w:rsidR="00746622" w:rsidRDefault="00746622" w:rsidP="00381D7E">
            <w:pPr>
              <w:pStyle w:val="a3"/>
              <w:spacing w:before="0" w:beforeAutospacing="0" w:after="0" w:afterAutospacing="0" w:line="360" w:lineRule="exact"/>
              <w:jc w:val="center"/>
              <w:rPr>
                <w:rFonts w:ascii="宋体" w:eastAsia="宋体" w:hAnsi="宋体" w:hint="eastAsia"/>
                <w:color w:val="000000"/>
                <w:sz w:val="21"/>
                <w:szCs w:val="21"/>
              </w:rPr>
            </w:pPr>
            <w:r>
              <w:rPr>
                <w:rFonts w:ascii="宋体" w:eastAsia="宋体" w:hAnsi="宋体" w:hint="eastAsia"/>
                <w:color w:val="000000"/>
                <w:sz w:val="21"/>
                <w:szCs w:val="21"/>
              </w:rPr>
              <w:t>10</w:t>
            </w:r>
          </w:p>
        </w:tc>
        <w:tc>
          <w:tcPr>
            <w:tcW w:w="6321" w:type="dxa"/>
            <w:vAlign w:val="center"/>
          </w:tcPr>
          <w:p w:rsidR="00746622" w:rsidRDefault="00746622" w:rsidP="00381D7E">
            <w:pPr>
              <w:pStyle w:val="a3"/>
              <w:spacing w:before="0" w:beforeAutospacing="0" w:after="0" w:afterAutospacing="0" w:line="360" w:lineRule="exact"/>
              <w:jc w:val="center"/>
              <w:rPr>
                <w:rFonts w:ascii="宋体" w:eastAsia="宋体" w:hAnsi="宋体" w:cs="Times New Roman"/>
                <w:color w:val="000000"/>
                <w:kern w:val="2"/>
                <w:sz w:val="21"/>
                <w:szCs w:val="21"/>
              </w:rPr>
            </w:pPr>
            <w:r>
              <w:rPr>
                <w:rFonts w:ascii="宋体" w:eastAsia="宋体" w:hAnsi="宋体" w:cs="Times New Roman"/>
                <w:color w:val="000000"/>
                <w:kern w:val="2"/>
                <w:sz w:val="21"/>
                <w:szCs w:val="21"/>
              </w:rPr>
              <w:t>能以文字、图表和照片等材料形象反映各技术转移机构为</w:t>
            </w:r>
            <w:r>
              <w:rPr>
                <w:rFonts w:ascii="宋体" w:eastAsia="宋体" w:hAnsi="宋体" w:cs="Times New Roman" w:hint="eastAsia"/>
                <w:color w:val="000000"/>
                <w:kern w:val="2"/>
                <w:sz w:val="21"/>
                <w:szCs w:val="21"/>
              </w:rPr>
              <w:t>柳州市各级政府部门提供规划支持，或为</w:t>
            </w:r>
            <w:r>
              <w:rPr>
                <w:rFonts w:ascii="宋体" w:eastAsia="宋体" w:hAnsi="宋体" w:cs="Times New Roman"/>
                <w:color w:val="000000"/>
                <w:kern w:val="2"/>
                <w:sz w:val="21"/>
                <w:szCs w:val="21"/>
              </w:rPr>
              <w:t>某个行业技术领域的技术创新做出重大贡献；牵头或参与</w:t>
            </w:r>
            <w:r>
              <w:rPr>
                <w:rFonts w:ascii="宋体" w:eastAsia="宋体" w:hAnsi="宋体" w:cs="Times New Roman" w:hint="eastAsia"/>
                <w:color w:val="000000"/>
                <w:kern w:val="2"/>
                <w:sz w:val="21"/>
                <w:szCs w:val="21"/>
              </w:rPr>
              <w:t>柳州</w:t>
            </w:r>
            <w:r>
              <w:rPr>
                <w:rFonts w:ascii="宋体" w:eastAsia="宋体" w:hAnsi="宋体" w:cs="Times New Roman"/>
                <w:color w:val="000000"/>
                <w:kern w:val="2"/>
                <w:sz w:val="21"/>
                <w:szCs w:val="21"/>
              </w:rPr>
              <w:t>支柱产业与</w:t>
            </w:r>
            <w:r>
              <w:rPr>
                <w:rFonts w:ascii="宋体" w:eastAsia="宋体" w:hAnsi="宋体" w:cs="Times New Roman" w:hint="eastAsia"/>
                <w:color w:val="000000"/>
                <w:kern w:val="2"/>
                <w:sz w:val="21"/>
                <w:szCs w:val="21"/>
              </w:rPr>
              <w:t>战略性新兴产业</w:t>
            </w:r>
            <w:r>
              <w:rPr>
                <w:rFonts w:ascii="宋体" w:eastAsia="宋体" w:hAnsi="宋体" w:cs="Times New Roman"/>
                <w:color w:val="000000"/>
                <w:kern w:val="2"/>
                <w:sz w:val="21"/>
                <w:szCs w:val="21"/>
              </w:rPr>
              <w:t>进入</w:t>
            </w:r>
            <w:r>
              <w:rPr>
                <w:rFonts w:ascii="宋体" w:eastAsia="宋体" w:hAnsi="宋体" w:cs="Times New Roman" w:hint="eastAsia"/>
                <w:color w:val="000000"/>
                <w:kern w:val="2"/>
                <w:sz w:val="21"/>
                <w:szCs w:val="21"/>
              </w:rPr>
              <w:t>自治区</w:t>
            </w:r>
            <w:r>
              <w:rPr>
                <w:rFonts w:ascii="宋体" w:eastAsia="宋体" w:hAnsi="宋体" w:cs="Times New Roman"/>
                <w:color w:val="000000"/>
                <w:kern w:val="2"/>
                <w:sz w:val="21"/>
                <w:szCs w:val="21"/>
              </w:rPr>
              <w:t>级或国家级申报指南、申报项目的考核；为国家重点、重大项目的落地</w:t>
            </w:r>
            <w:r>
              <w:rPr>
                <w:rFonts w:ascii="宋体" w:eastAsia="宋体" w:hAnsi="宋体" w:cs="Times New Roman" w:hint="eastAsia"/>
                <w:color w:val="000000"/>
                <w:kern w:val="2"/>
                <w:sz w:val="21"/>
                <w:szCs w:val="21"/>
              </w:rPr>
              <w:t>柳州</w:t>
            </w:r>
            <w:r>
              <w:rPr>
                <w:rFonts w:ascii="宋体" w:eastAsia="宋体" w:hAnsi="宋体" w:cs="Times New Roman"/>
                <w:color w:val="000000"/>
                <w:kern w:val="2"/>
                <w:sz w:val="21"/>
                <w:szCs w:val="21"/>
              </w:rPr>
              <w:t>做出重大贡献等。</w:t>
            </w:r>
          </w:p>
        </w:tc>
      </w:tr>
    </w:tbl>
    <w:p w:rsidR="00E73471" w:rsidRPr="00746622" w:rsidRDefault="00E73471"/>
    <w:sectPr w:rsidR="00E73471" w:rsidRPr="0074662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6622"/>
    <w:rsid w:val="00746622"/>
    <w:rsid w:val="00E734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68123CA-94B4-42DD-A189-E2B01C34D6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4662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746622"/>
    <w:pPr>
      <w:widowControl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134</Words>
  <Characters>766</Characters>
  <Application>Microsoft Office Word</Application>
  <DocSecurity>0</DocSecurity>
  <Lines>6</Lines>
  <Paragraphs>1</Paragraphs>
  <ScaleCrop>false</ScaleCrop>
  <Company/>
  <LinksUpToDate>false</LinksUpToDate>
  <CharactersWithSpaces>899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hf</dc:creator>
  <cp:keywords/>
  <dc:description/>
  <cp:lastModifiedBy>hf</cp:lastModifiedBy>
  <cp:revision>1</cp:revision>
  <dcterms:created xsi:type="dcterms:W3CDTF">2019-07-17T01:27:00Z</dcterms:created>
  <dcterms:modified xsi:type="dcterms:W3CDTF">2019-07-17T01:27:00Z</dcterms:modified>
</cp:coreProperties>
</file>