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19644">
      <w:pPr>
        <w:pStyle w:val="9"/>
        <w:ind w:firstLine="0" w:firstLineChars="0"/>
        <w:jc w:val="both"/>
      </w:pPr>
    </w:p>
    <w:p w14:paraId="48B4587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/>
        <w:textAlignment w:val="auto"/>
      </w:pPr>
    </w:p>
    <w:p w14:paraId="21A5A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579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2"/>
          <w:sz w:val="48"/>
          <w:szCs w:val="4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2"/>
          <w:sz w:val="48"/>
          <w:szCs w:val="48"/>
          <w:lang w:val="en-US" w:eastAsia="zh-CN" w:bidi="ar-SA"/>
        </w:rPr>
        <w:t>柳州市中小企业数字化改造试点项目</w:t>
      </w:r>
    </w:p>
    <w:p w14:paraId="04B61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9" w:lineRule="exact"/>
        <w:ind w:left="0" w:firstLine="0" w:firstLineChars="0"/>
        <w:jc w:val="center"/>
        <w:textAlignment w:val="auto"/>
        <w:rPr>
          <w:rFonts w:ascii="楷体_GB2312" w:hAnsi="楷体_GB2312" w:eastAsia="楷体_GB2312" w:cs="楷体_GB2312"/>
          <w:szCs w:val="32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2"/>
          <w:sz w:val="48"/>
          <w:szCs w:val="48"/>
          <w:lang w:val="en-US" w:eastAsia="zh-CN" w:bidi="ar-SA"/>
        </w:rPr>
        <w:t>验收申请书</w:t>
      </w:r>
    </w:p>
    <w:p w14:paraId="4EC73C1E">
      <w:pPr>
        <w:pStyle w:val="8"/>
        <w:spacing w:afterLines="0" w:line="240" w:lineRule="auto"/>
        <w:rPr>
          <w:rFonts w:hint="eastAsia"/>
        </w:rPr>
      </w:pPr>
    </w:p>
    <w:p w14:paraId="5929F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left="0" w:firstLine="0" w:firstLineChars="0"/>
        <w:jc w:val="left"/>
        <w:textAlignment w:val="auto"/>
        <w:rPr>
          <w:rFonts w:hint="eastAsia" w:eastAsia="仿宋_GB2312"/>
          <w:szCs w:val="32"/>
          <w:lang w:val="en-US" w:eastAsia="zh-CN"/>
        </w:rPr>
      </w:pPr>
    </w:p>
    <w:p w14:paraId="2527D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9" w:lineRule="exact"/>
        <w:ind w:lef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项目名称：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</w:t>
      </w:r>
      <w:bookmarkEnd w:id="0"/>
    </w:p>
    <w:p w14:paraId="0C0D7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9" w:lineRule="exact"/>
        <w:ind w:lef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（加盖公章）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 w14:paraId="3E381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所属</w:t>
      </w:r>
      <w:r>
        <w:rPr>
          <w:rFonts w:hint="eastAsia" w:ascii="仿宋_GB2312" w:hAnsi="仿宋_GB2312" w:eastAsia="仿宋_GB2312" w:cs="仿宋_GB2312"/>
          <w:sz w:val="32"/>
          <w:szCs w:val="32"/>
        </w:rPr>
        <w:t>细分行业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汽车整车、零部件及配件制造</w:t>
      </w:r>
    </w:p>
    <w:p w14:paraId="11D09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579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工程机械及其配套件制造</w:t>
      </w:r>
    </w:p>
    <w:p w14:paraId="6C2E7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9" w:lineRule="exact"/>
        <w:ind w:left="0" w:firstLine="2880" w:firstLineChars="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食品加工及制造</w:t>
      </w:r>
    </w:p>
    <w:p w14:paraId="29530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9" w:lineRule="exact"/>
        <w:ind w:left="0"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数字化水平等级：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□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一级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□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二级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□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三级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□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四级</w:t>
      </w:r>
    </w:p>
    <w:p w14:paraId="6D023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9" w:lineRule="exact"/>
        <w:ind w:lef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项目负责人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</w:t>
      </w:r>
    </w:p>
    <w:p w14:paraId="22785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9" w:lineRule="exact"/>
        <w:ind w:lef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</w:t>
      </w:r>
    </w:p>
    <w:p w14:paraId="4323B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9" w:lineRule="exact"/>
        <w:ind w:lef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服务商名称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</w:t>
      </w:r>
    </w:p>
    <w:p w14:paraId="55A4D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9" w:lineRule="exact"/>
        <w:ind w:lef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</w:t>
      </w:r>
    </w:p>
    <w:p w14:paraId="6C130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9" w:lineRule="exact"/>
        <w:ind w:lef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</w:t>
      </w:r>
    </w:p>
    <w:p w14:paraId="658DDF2C">
      <w:pPr>
        <w:pStyle w:val="9"/>
        <w:spacing w:afterLines="0" w:line="579" w:lineRule="exact"/>
        <w:ind w:firstLine="0" w:firstLineChars="0"/>
        <w:jc w:val="both"/>
        <w:outlineLvl w:val="9"/>
      </w:pPr>
    </w:p>
    <w:p w14:paraId="0BB19515">
      <w:pPr>
        <w:pStyle w:val="9"/>
        <w:spacing w:afterLines="0" w:line="579" w:lineRule="exact"/>
        <w:jc w:val="both"/>
        <w:outlineLvl w:val="9"/>
      </w:pPr>
    </w:p>
    <w:p w14:paraId="609C8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9" w:lineRule="exact"/>
        <w:ind w:left="0" w:firstLine="0" w:firstLineChars="0"/>
        <w:jc w:val="center"/>
        <w:textAlignment w:val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20</w:t>
      </w:r>
      <w:r>
        <w:rPr>
          <w:rFonts w:hint="eastAsia" w:ascii="楷体_GB2312" w:eastAsia="楷体_GB2312"/>
          <w:sz w:val="32"/>
          <w:szCs w:val="32"/>
        </w:rPr>
        <w:t xml:space="preserve">  年  月  日</w:t>
      </w:r>
    </w:p>
    <w:p w14:paraId="15476A40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240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spacing w:val="-3"/>
          <w:sz w:val="32"/>
          <w:szCs w:val="32"/>
          <w:lang w:eastAsia="zh-CN"/>
        </w:rPr>
        <w:sectPr>
          <w:headerReference r:id="rId5" w:type="default"/>
          <w:footerReference r:id="rId6" w:type="default"/>
          <w:pgSz w:w="11906" w:h="16838"/>
          <w:pgMar w:top="2098" w:right="1474" w:bottom="1984" w:left="1587" w:header="851" w:footer="1020" w:gutter="0"/>
          <w:pgNumType w:fmt="decimal"/>
          <w:cols w:space="425" w:num="1"/>
          <w:docGrid w:type="lines" w:linePitch="435" w:charSpace="0"/>
        </w:sectPr>
      </w:pPr>
    </w:p>
    <w:p w14:paraId="3E2A7E44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9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sz w:val="44"/>
          <w:szCs w:val="44"/>
          <w:u w:val="none"/>
          <w:lang w:val="en-US" w:eastAsia="zh-CN" w:bidi="ar"/>
        </w:rPr>
        <w:t>承诺声明</w:t>
      </w:r>
    </w:p>
    <w:p w14:paraId="4B53444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400" w:lineRule="exact"/>
        <w:ind w:firstLine="560" w:firstLineChars="200"/>
        <w:textAlignment w:val="auto"/>
        <w:rPr>
          <w:rFonts w:hint="eastAsia" w:ascii="Times New Roman" w:hAnsi="Times New Roman" w:cs="仿宋_GB2312"/>
          <w:color w:val="auto"/>
          <w:kern w:val="0"/>
          <w:sz w:val="28"/>
          <w:szCs w:val="28"/>
          <w:lang w:val="en-US" w:eastAsia="zh-CN"/>
        </w:rPr>
      </w:pPr>
    </w:p>
    <w:p w14:paraId="66AE75D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9" w:lineRule="exact"/>
        <w:ind w:firstLine="640" w:firstLineChars="200"/>
        <w:textAlignment w:val="auto"/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我公司承诺：</w:t>
      </w:r>
    </w:p>
    <w:p w14:paraId="759EC11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9" w:lineRule="exact"/>
        <w:ind w:firstLine="640" w:firstLineChars="200"/>
        <w:textAlignment w:val="auto"/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.申报的中小企业数字化改造试点项目已完成建设并运行，已具备验收条件，现提请对项目进行验收；所提交的材料均真实、完整。</w:t>
      </w:r>
    </w:p>
    <w:p w14:paraId="7225097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9" w:lineRule="exact"/>
        <w:ind w:firstLine="640" w:firstLineChars="200"/>
        <w:textAlignment w:val="auto"/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.我公司具备有关法律法规、国家标准或行业标准规定的安全生产条件，近三年未在生产、质量、安全以及环保方面发生重大事故，且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en-US"/>
        </w:rPr>
        <w:t>近三年无失信行为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。</w:t>
      </w:r>
    </w:p>
    <w:p w14:paraId="21896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9" w:lineRule="exact"/>
        <w:ind w:firstLine="640" w:firstLineChars="200"/>
        <w:textAlignment w:val="auto"/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.我公司主动配合项目跟踪、检查、评价工作，自觉接受财政、工信等有关部门的审计、监督检查；如未通过上级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部门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验收及审计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退回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已拨付的专项资金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。</w:t>
      </w:r>
    </w:p>
    <w:p w14:paraId="3A6BD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9" w:lineRule="exact"/>
        <w:ind w:firstLine="640" w:firstLineChars="200"/>
        <w:textAlignment w:val="auto"/>
        <w:rPr>
          <w:rFonts w:hint="default" w:ascii="仿宋_GB2312" w:hAnsi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如有不实，我公司愿承担相应责任。</w:t>
      </w:r>
    </w:p>
    <w:p w14:paraId="113BD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9" w:lineRule="exact"/>
        <w:ind w:left="0" w:leftChars="0" w:firstLine="960" w:firstLineChars="300"/>
        <w:textAlignment w:val="auto"/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 xml:space="preserve">            </w:t>
      </w:r>
    </w:p>
    <w:p w14:paraId="1467B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9" w:lineRule="exact"/>
        <w:ind w:left="0" w:leftChars="0" w:firstLine="960" w:firstLineChars="300"/>
        <w:textAlignment w:val="auto"/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</w:p>
    <w:p w14:paraId="1918CB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0" w:line="579" w:lineRule="exact"/>
        <w:ind w:left="0" w:leftChars="0" w:firstLine="0" w:firstLineChars="0"/>
        <w:jc w:val="center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法定代表人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(签字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zh-CN" w:eastAsia="zh-CN"/>
        </w:rPr>
        <w:t>或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签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zh-CN" w:eastAsia="zh-CN"/>
        </w:rPr>
        <w:t>章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zh-CN" w:eastAsia="zh-CN"/>
        </w:rPr>
        <w:t>）：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 xml:space="preserve">      </w:t>
      </w:r>
    </w:p>
    <w:p w14:paraId="25AA97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0" w:line="579" w:lineRule="exact"/>
        <w:ind w:left="0" w:leftChars="0" w:firstLine="0" w:firstLineChars="0"/>
        <w:jc w:val="righ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4687072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0" w:line="579" w:lineRule="exact"/>
        <w:ind w:left="0" w:leftChars="0" w:firstLine="0" w:firstLineChars="0"/>
        <w:jc w:val="center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单位(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加盖公章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):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</w:t>
      </w:r>
    </w:p>
    <w:p w14:paraId="1C93B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0" w:line="579" w:lineRule="exact"/>
        <w:ind w:firstLine="0" w:firstLineChars="0"/>
        <w:jc w:val="righ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p w14:paraId="7DCEAF83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579" w:lineRule="exact"/>
        <w:ind w:left="0" w:firstLine="4480" w:firstLineChars="1400"/>
        <w:jc w:val="left"/>
        <w:textAlignment w:val="auto"/>
        <w:outlineLvl w:val="0"/>
        <w:rPr>
          <w:rFonts w:hint="eastAsia" w:ascii="黑体" w:hAnsi="黑体" w:eastAsia="黑体" w:cs="黑体"/>
          <w:spacing w:val="-3"/>
          <w:sz w:val="32"/>
          <w:szCs w:val="32"/>
          <w:lang w:eastAsia="zh-CN"/>
        </w:rPr>
        <w:sectPr>
          <w:footerReference r:id="rId7" w:type="default"/>
          <w:pgSz w:w="11906" w:h="16838"/>
          <w:pgMar w:top="2098" w:right="1474" w:bottom="1984" w:left="1587" w:header="851" w:footer="1020" w:gutter="0"/>
          <w:pgNumType w:fmt="decimal" w:start="1"/>
          <w:cols w:space="425" w:num="1"/>
          <w:docGrid w:type="lines" w:linePitch="435" w:charSpace="0"/>
        </w:sect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日期: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年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月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日</w:t>
      </w:r>
    </w:p>
    <w:p w14:paraId="216C2DE1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579" w:lineRule="exact"/>
        <w:ind w:left="0" w:firstLine="628" w:firstLineChars="200"/>
        <w:jc w:val="left"/>
        <w:textAlignment w:val="auto"/>
        <w:outlineLvl w:val="0"/>
        <w:rPr>
          <w:rFonts w:hint="eastAsia" w:ascii="黑体" w:hAnsi="黑体" w:eastAsia="黑体" w:cs="黑体"/>
          <w:spacing w:val="-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3"/>
          <w:sz w:val="32"/>
          <w:szCs w:val="32"/>
          <w:lang w:eastAsia="zh-CN"/>
        </w:rPr>
        <w:t>一、验收申请表</w:t>
      </w:r>
    </w:p>
    <w:tbl>
      <w:tblPr>
        <w:tblStyle w:val="44"/>
        <w:tblpPr w:leftFromText="180" w:rightFromText="180" w:vertAnchor="text" w:horzAnchor="page" w:tblpX="1061" w:tblpY="173"/>
        <w:tblOverlap w:val="never"/>
        <w:tblW w:w="985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13"/>
        <w:gridCol w:w="1027"/>
        <w:gridCol w:w="60"/>
        <w:gridCol w:w="1095"/>
        <w:gridCol w:w="1755"/>
        <w:gridCol w:w="180"/>
        <w:gridCol w:w="765"/>
        <w:gridCol w:w="555"/>
        <w:gridCol w:w="435"/>
        <w:gridCol w:w="165"/>
        <w:gridCol w:w="1275"/>
        <w:gridCol w:w="1298"/>
      </w:tblGrid>
      <w:tr w14:paraId="54678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851" w:type="dxa"/>
            <w:gridSpan w:val="13"/>
            <w:vAlign w:val="center"/>
          </w:tcPr>
          <w:p w14:paraId="75BCC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楷体_GB2312" w:hAnsi="黑体" w:eastAsia="楷体_GB2312" w:cs="黑体"/>
                <w:b w:val="0"/>
                <w:bCs w:val="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（一）企业</w:t>
            </w:r>
            <w:r>
              <w:rPr>
                <w:rFonts w:hint="eastAsia" w:ascii="楷体_GB2312" w:hAnsi="黑体" w:eastAsia="楷体_GB2312" w:cs="黑体"/>
                <w:b w:val="0"/>
                <w:bCs w:val="0"/>
                <w:spacing w:val="0"/>
                <w:kern w:val="0"/>
                <w:sz w:val="30"/>
                <w:szCs w:val="30"/>
                <w:u w:val="none"/>
                <w:lang w:bidi="ar"/>
              </w:rPr>
              <w:t>基本情况</w:t>
            </w:r>
          </w:p>
        </w:tc>
      </w:tr>
      <w:tr w14:paraId="5DF58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2328" w:type="dxa"/>
            <w:gridSpan w:val="4"/>
            <w:vAlign w:val="center"/>
          </w:tcPr>
          <w:p w14:paraId="5685ACF3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  <w:t>企业名称</w:t>
            </w:r>
          </w:p>
        </w:tc>
        <w:tc>
          <w:tcPr>
            <w:tcW w:w="3030" w:type="dxa"/>
            <w:gridSpan w:val="3"/>
            <w:vAlign w:val="center"/>
          </w:tcPr>
          <w:p w14:paraId="2E9CD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07EF53FC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  <w:t>所属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  <w:lang w:val="en-US" w:eastAsia="zh-CN"/>
              </w:rPr>
              <w:t>县区</w:t>
            </w:r>
          </w:p>
        </w:tc>
        <w:tc>
          <w:tcPr>
            <w:tcW w:w="2738" w:type="dxa"/>
            <w:gridSpan w:val="3"/>
            <w:vAlign w:val="center"/>
          </w:tcPr>
          <w:p w14:paraId="55910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</w:rPr>
            </w:pPr>
          </w:p>
        </w:tc>
      </w:tr>
      <w:tr w14:paraId="11520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328" w:type="dxa"/>
            <w:gridSpan w:val="4"/>
            <w:vAlign w:val="center"/>
          </w:tcPr>
          <w:p w14:paraId="2A2CC075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</w:rPr>
              <w:t>注册地址</w:t>
            </w:r>
          </w:p>
        </w:tc>
        <w:tc>
          <w:tcPr>
            <w:tcW w:w="3030" w:type="dxa"/>
            <w:gridSpan w:val="3"/>
            <w:vAlign w:val="center"/>
          </w:tcPr>
          <w:p w14:paraId="43F8D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38391CF5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  <w:t>企业信用代码</w:t>
            </w:r>
          </w:p>
        </w:tc>
        <w:tc>
          <w:tcPr>
            <w:tcW w:w="2738" w:type="dxa"/>
            <w:gridSpan w:val="3"/>
            <w:vAlign w:val="center"/>
          </w:tcPr>
          <w:p w14:paraId="30F92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</w:rPr>
            </w:pPr>
          </w:p>
        </w:tc>
      </w:tr>
      <w:tr w14:paraId="27805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328" w:type="dxa"/>
            <w:gridSpan w:val="4"/>
            <w:vAlign w:val="center"/>
          </w:tcPr>
          <w:p w14:paraId="3BB53219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</w:rPr>
              <w:t>联系人</w:t>
            </w:r>
          </w:p>
        </w:tc>
        <w:tc>
          <w:tcPr>
            <w:tcW w:w="3030" w:type="dxa"/>
            <w:gridSpan w:val="3"/>
            <w:vAlign w:val="center"/>
          </w:tcPr>
          <w:p w14:paraId="0B69C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240E85A3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  <w:t>联系方式</w:t>
            </w:r>
          </w:p>
        </w:tc>
        <w:tc>
          <w:tcPr>
            <w:tcW w:w="2738" w:type="dxa"/>
            <w:gridSpan w:val="3"/>
            <w:vAlign w:val="center"/>
          </w:tcPr>
          <w:p w14:paraId="6BC58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</w:rPr>
            </w:pPr>
          </w:p>
        </w:tc>
      </w:tr>
      <w:tr w14:paraId="4B13C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328" w:type="dxa"/>
            <w:gridSpan w:val="4"/>
            <w:vAlign w:val="center"/>
          </w:tcPr>
          <w:p w14:paraId="32B15D40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  <w:lang w:eastAsia="zh-CN"/>
              </w:rPr>
              <w:t>企业数字化转型负责人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  <w:lang w:val="en-US" w:eastAsia="zh-CN"/>
              </w:rPr>
              <w:t>数转明白人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  <w:lang w:val="en-US" w:eastAsia="zh-CN"/>
              </w:rPr>
              <w:t>)姓名</w:t>
            </w:r>
          </w:p>
        </w:tc>
        <w:tc>
          <w:tcPr>
            <w:tcW w:w="3030" w:type="dxa"/>
            <w:gridSpan w:val="3"/>
            <w:vAlign w:val="center"/>
          </w:tcPr>
          <w:p w14:paraId="28863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4BEAAC1B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738" w:type="dxa"/>
            <w:gridSpan w:val="3"/>
            <w:vAlign w:val="center"/>
          </w:tcPr>
          <w:p w14:paraId="660A9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</w:rPr>
            </w:pPr>
          </w:p>
        </w:tc>
      </w:tr>
      <w:tr w14:paraId="637CE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atLeast"/>
        </w:trPr>
        <w:tc>
          <w:tcPr>
            <w:tcW w:w="2328" w:type="dxa"/>
            <w:gridSpan w:val="4"/>
            <w:vAlign w:val="center"/>
          </w:tcPr>
          <w:p w14:paraId="5D1BDA80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  <w:t>企业基本情况</w:t>
            </w:r>
          </w:p>
        </w:tc>
        <w:tc>
          <w:tcPr>
            <w:tcW w:w="7523" w:type="dxa"/>
            <w:gridSpan w:val="9"/>
            <w:vAlign w:val="center"/>
          </w:tcPr>
          <w:p w14:paraId="2B34BB28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508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  <w:lang w:val="en-US" w:eastAsia="zh-CN"/>
              </w:rPr>
              <w:t>包括不限于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  <w:lang w:eastAsia="zh-CN"/>
              </w:rPr>
              <w:t>企业成立时间、注册资本、经营范围、主要产品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  <w:lang w:val="en-US" w:eastAsia="zh-CN"/>
              </w:rPr>
              <w:t>及应用领域、现有数字化基础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  <w:lang w:eastAsia="zh-CN"/>
              </w:rPr>
              <w:t>、员工数量、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  <w:lang w:val="en-US" w:eastAsia="zh-CN"/>
              </w:rPr>
              <w:t>所获荣誉资质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  <w:lang w:eastAsia="zh-CN"/>
              </w:rPr>
              <w:t>、行业影响力等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7"/>
                <w:sz w:val="24"/>
                <w:szCs w:val="24"/>
                <w:lang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  <w:lang w:eastAsia="zh-CN"/>
              </w:rPr>
              <w:t>字以内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  <w:lang w:eastAsia="zh-CN"/>
              </w:rPr>
              <w:t>。</w:t>
            </w:r>
          </w:p>
        </w:tc>
      </w:tr>
      <w:tr w14:paraId="5DB5F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2328" w:type="dxa"/>
            <w:gridSpan w:val="4"/>
            <w:vAlign w:val="center"/>
          </w:tcPr>
          <w:p w14:paraId="06A4D46E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  <w:t>企业性质</w:t>
            </w:r>
          </w:p>
        </w:tc>
        <w:tc>
          <w:tcPr>
            <w:tcW w:w="7523" w:type="dxa"/>
            <w:gridSpan w:val="9"/>
            <w:vAlign w:val="center"/>
          </w:tcPr>
          <w:p w14:paraId="4496942D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□国有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集体企业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股份合作企业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联营企业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</w:rPr>
              <w:t xml:space="preserve">   </w:t>
            </w:r>
          </w:p>
          <w:p w14:paraId="7894A940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有限责任公司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股份有限公司</w:t>
            </w:r>
          </w:p>
        </w:tc>
      </w:tr>
      <w:tr w14:paraId="23C1B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2328" w:type="dxa"/>
            <w:gridSpan w:val="4"/>
            <w:vMerge w:val="restart"/>
            <w:vAlign w:val="center"/>
          </w:tcPr>
          <w:p w14:paraId="3A0674B4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  <w:t>企业规模</w:t>
            </w:r>
          </w:p>
        </w:tc>
        <w:tc>
          <w:tcPr>
            <w:tcW w:w="7523" w:type="dxa"/>
            <w:gridSpan w:val="9"/>
            <w:vAlign w:val="center"/>
          </w:tcPr>
          <w:p w14:paraId="62742DE7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244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</w:rPr>
              <w:t>□中型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7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</w:rPr>
              <w:t>□小型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3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</w:rPr>
              <w:t>□微型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</w:rPr>
              <w:t>（中小企业规模类型自测：</w:t>
            </w:r>
          </w:p>
          <w:p w14:paraId="5BDC92C5">
            <w:pPr>
              <w:pStyle w:val="4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instrText xml:space="preserve"> HYPERLINK "https://baosong.miit.gov.cn/ScaleTest"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u w:val="single" w:color="auto"/>
              </w:rPr>
              <w:t>https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2"/>
                <w:sz w:val="24"/>
                <w:szCs w:val="24"/>
                <w:u w:val="single" w:color="auto"/>
              </w:rPr>
              <w:t>://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u w:val="single" w:color="auto"/>
              </w:rPr>
              <w:t>baosong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2"/>
                <w:sz w:val="24"/>
                <w:szCs w:val="24"/>
                <w:u w:val="single" w:color="auto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u w:val="single" w:color="auto"/>
              </w:rPr>
              <w:t>miit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2"/>
                <w:sz w:val="24"/>
                <w:szCs w:val="24"/>
                <w:u w:val="single" w:color="auto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u w:val="single" w:color="auto"/>
              </w:rPr>
              <w:t>gov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2"/>
                <w:sz w:val="24"/>
                <w:szCs w:val="24"/>
                <w:u w:val="single" w:color="auto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u w:val="single" w:color="auto"/>
              </w:rPr>
              <w:t>cn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2"/>
                <w:sz w:val="24"/>
                <w:szCs w:val="24"/>
                <w:u w:val="single" w:color="auto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u w:val="single" w:color="auto"/>
              </w:rPr>
              <w:t>ScaleTest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 w:color="auto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spacing w:val="22"/>
                <w:sz w:val="24"/>
                <w:szCs w:val="24"/>
              </w:rPr>
              <w:t>）</w:t>
            </w:r>
          </w:p>
        </w:tc>
      </w:tr>
      <w:tr w14:paraId="34810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328" w:type="dxa"/>
            <w:gridSpan w:val="4"/>
            <w:vMerge w:val="continue"/>
            <w:vAlign w:val="center"/>
          </w:tcPr>
          <w:p w14:paraId="731B429F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</w:pPr>
          </w:p>
        </w:tc>
        <w:tc>
          <w:tcPr>
            <w:tcW w:w="7523" w:type="dxa"/>
            <w:gridSpan w:val="9"/>
            <w:vAlign w:val="center"/>
          </w:tcPr>
          <w:p w14:paraId="56C4700D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248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</w:rPr>
              <w:t>□规模以上企业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</w:rPr>
              <w:t>□规模以下企业</w:t>
            </w:r>
          </w:p>
        </w:tc>
      </w:tr>
      <w:tr w14:paraId="6EBCB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2328" w:type="dxa"/>
            <w:gridSpan w:val="4"/>
            <w:vAlign w:val="center"/>
          </w:tcPr>
          <w:p w14:paraId="1FF0C722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4"/>
                <w:szCs w:val="24"/>
              </w:rPr>
              <w:t>优质中小企业情况</w:t>
            </w:r>
          </w:p>
        </w:tc>
        <w:tc>
          <w:tcPr>
            <w:tcW w:w="7523" w:type="dxa"/>
            <w:gridSpan w:val="9"/>
            <w:vAlign w:val="center"/>
          </w:tcPr>
          <w:p w14:paraId="2C63E530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25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  <w:t>□创新型中小企业</w:t>
            </w:r>
          </w:p>
          <w:p w14:paraId="6220A634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25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  <w:t>□专精特新中小企业</w:t>
            </w:r>
          </w:p>
          <w:p w14:paraId="4F658E82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25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  <w:t>□专精特新“小巨人”企业</w:t>
            </w:r>
          </w:p>
          <w:p w14:paraId="569F692F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25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  <w:t>□制造业单项冠军企业</w:t>
            </w:r>
          </w:p>
          <w:p w14:paraId="33839F40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25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  <w:t>□无</w:t>
            </w:r>
          </w:p>
        </w:tc>
      </w:tr>
      <w:tr w14:paraId="0D8D2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2328" w:type="dxa"/>
            <w:gridSpan w:val="4"/>
            <w:vAlign w:val="center"/>
          </w:tcPr>
          <w:p w14:paraId="4676F13A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  <w:lang w:val="en-US" w:eastAsia="zh-CN"/>
              </w:rPr>
              <w:t>智能制造等级</w:t>
            </w:r>
          </w:p>
        </w:tc>
        <w:tc>
          <w:tcPr>
            <w:tcW w:w="7523" w:type="dxa"/>
            <w:gridSpan w:val="9"/>
            <w:vAlign w:val="center"/>
          </w:tcPr>
          <w:p w14:paraId="40026893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25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□自治区级数字化车间</w:t>
            </w:r>
          </w:p>
          <w:p w14:paraId="7F061EDC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25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□自治区级智能工厂</w:t>
            </w:r>
          </w:p>
          <w:p w14:paraId="514E8E0E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25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□自治区级智能制造标杆企业</w:t>
            </w:r>
          </w:p>
          <w:p w14:paraId="547860F8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25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□国家级智能制造试点示范</w:t>
            </w:r>
          </w:p>
          <w:p w14:paraId="278DE8C3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25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□无</w:t>
            </w:r>
          </w:p>
        </w:tc>
      </w:tr>
      <w:tr w14:paraId="3BF60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2328" w:type="dxa"/>
            <w:gridSpan w:val="4"/>
            <w:vAlign w:val="center"/>
          </w:tcPr>
          <w:p w14:paraId="5D393882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  <w:lang w:val="en-US" w:eastAsia="zh-CN"/>
              </w:rPr>
              <w:t>上年度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</w:rPr>
              <w:t>营业收入</w:t>
            </w:r>
          </w:p>
          <w:p w14:paraId="3A03419D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  <w:t>（万元）</w:t>
            </w:r>
          </w:p>
        </w:tc>
        <w:tc>
          <w:tcPr>
            <w:tcW w:w="7523" w:type="dxa"/>
            <w:gridSpan w:val="9"/>
            <w:vAlign w:val="center"/>
          </w:tcPr>
          <w:p w14:paraId="22D8C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5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</w:pPr>
          </w:p>
        </w:tc>
      </w:tr>
      <w:tr w14:paraId="73988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2328" w:type="dxa"/>
            <w:gridSpan w:val="4"/>
            <w:vAlign w:val="center"/>
          </w:tcPr>
          <w:p w14:paraId="7CF02B87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  <w:lang w:val="en-US" w:eastAsia="zh-CN"/>
              </w:rPr>
              <w:t xml:space="preserve">上年度利润 </w:t>
            </w:r>
          </w:p>
          <w:p w14:paraId="7E88EC47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  <w:t>（万元）</w:t>
            </w:r>
          </w:p>
        </w:tc>
        <w:tc>
          <w:tcPr>
            <w:tcW w:w="7523" w:type="dxa"/>
            <w:gridSpan w:val="9"/>
            <w:vAlign w:val="center"/>
          </w:tcPr>
          <w:p w14:paraId="55A18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5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</w:pPr>
          </w:p>
        </w:tc>
      </w:tr>
      <w:tr w14:paraId="50389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2328" w:type="dxa"/>
            <w:gridSpan w:val="4"/>
            <w:vAlign w:val="center"/>
          </w:tcPr>
          <w:p w14:paraId="2BA6EBC9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  <w:lang w:val="en-US" w:eastAsia="zh-CN"/>
              </w:rPr>
              <w:t>上年度人均营业收入</w:t>
            </w:r>
          </w:p>
          <w:p w14:paraId="44404187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  <w:t>（万元）</w:t>
            </w:r>
          </w:p>
        </w:tc>
        <w:tc>
          <w:tcPr>
            <w:tcW w:w="7523" w:type="dxa"/>
            <w:gridSpan w:val="9"/>
            <w:vAlign w:val="center"/>
          </w:tcPr>
          <w:p w14:paraId="78581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5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</w:pPr>
          </w:p>
        </w:tc>
      </w:tr>
      <w:tr w14:paraId="0B95F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2328" w:type="dxa"/>
            <w:gridSpan w:val="4"/>
            <w:vAlign w:val="center"/>
          </w:tcPr>
          <w:p w14:paraId="024C61EF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4"/>
                <w:szCs w:val="24"/>
              </w:rPr>
              <w:t>已有数字化转型投入</w:t>
            </w:r>
          </w:p>
          <w:p w14:paraId="3C557506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  <w:t>（万元）</w:t>
            </w:r>
          </w:p>
        </w:tc>
        <w:tc>
          <w:tcPr>
            <w:tcW w:w="7523" w:type="dxa"/>
            <w:gridSpan w:val="9"/>
            <w:vAlign w:val="center"/>
          </w:tcPr>
          <w:p w14:paraId="13194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5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</w:pPr>
          </w:p>
        </w:tc>
      </w:tr>
      <w:tr w14:paraId="67DCF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9851" w:type="dxa"/>
            <w:gridSpan w:val="13"/>
            <w:vAlign w:val="center"/>
          </w:tcPr>
          <w:p w14:paraId="093D76D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Chars="0" w:right="0" w:rightChars="0" w:firstLine="0" w:firstLineChars="0"/>
              <w:jc w:val="center"/>
              <w:textAlignment w:val="auto"/>
              <w:rPr>
                <w:rFonts w:hint="eastAsia" w:ascii="楷体_GB2312" w:hAnsi="黑体" w:eastAsia="楷体_GB2312" w:cs="黑体"/>
                <w:b w:val="0"/>
                <w:bCs w:val="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楷体_GB2312" w:hAnsi="黑体" w:eastAsia="楷体_GB2312" w:cs="黑体"/>
                <w:b w:val="0"/>
                <w:bCs w:val="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（二）数字化改造需求（试点企业与服务商共同填写）</w:t>
            </w:r>
          </w:p>
          <w:p w14:paraId="6F3D1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5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  <w:t>（一级、二级、三级场景</w:t>
            </w:r>
            <w:r>
              <w:rPr>
                <w:rFonts w:hint="eastAsia" w:ascii="仿宋_GB2312" w:hAnsi="仿宋_GB2312" w:cs="仿宋_GB2312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  <w:t>参照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  <w:t>附件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  <w:t>《中小企业数字化转型关键场景清单》）</w:t>
            </w:r>
          </w:p>
        </w:tc>
      </w:tr>
      <w:tr w14:paraId="32C7D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128" w:type="dxa"/>
            <w:vAlign w:val="center"/>
          </w:tcPr>
          <w:p w14:paraId="27CEA9C2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  <w:lang w:eastAsia="zh-CN"/>
              </w:rPr>
              <w:t>一级场景</w:t>
            </w:r>
          </w:p>
        </w:tc>
        <w:tc>
          <w:tcPr>
            <w:tcW w:w="1140" w:type="dxa"/>
            <w:gridSpan w:val="2"/>
            <w:vAlign w:val="center"/>
          </w:tcPr>
          <w:p w14:paraId="213D1070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  <w:lang w:eastAsia="zh-CN"/>
              </w:rPr>
              <w:t>二级场景</w:t>
            </w:r>
          </w:p>
        </w:tc>
        <w:tc>
          <w:tcPr>
            <w:tcW w:w="1155" w:type="dxa"/>
            <w:gridSpan w:val="2"/>
            <w:vAlign w:val="center"/>
          </w:tcPr>
          <w:p w14:paraId="06B98BF8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  <w:lang w:eastAsia="zh-CN"/>
              </w:rPr>
              <w:t>三级场景</w:t>
            </w:r>
          </w:p>
        </w:tc>
        <w:tc>
          <w:tcPr>
            <w:tcW w:w="3255" w:type="dxa"/>
            <w:gridSpan w:val="4"/>
            <w:vAlign w:val="center"/>
          </w:tcPr>
          <w:p w14:paraId="3ABEF44C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  <w:lang w:eastAsia="zh-CN"/>
              </w:rPr>
              <w:t>场景描述</w:t>
            </w:r>
          </w:p>
          <w:p w14:paraId="06E1C133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  <w:t>500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  <w:t>字内）</w:t>
            </w:r>
          </w:p>
        </w:tc>
        <w:tc>
          <w:tcPr>
            <w:tcW w:w="3173" w:type="dxa"/>
            <w:gridSpan w:val="4"/>
            <w:vAlign w:val="center"/>
          </w:tcPr>
          <w:p w14:paraId="0F46A630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  <w:lang w:val="en-US" w:eastAsia="zh-CN"/>
              </w:rPr>
              <w:t>问题及需求分析</w:t>
            </w:r>
          </w:p>
          <w:p w14:paraId="410BB7A7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  <w:t>500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  <w:t>字内）</w:t>
            </w:r>
          </w:p>
        </w:tc>
      </w:tr>
      <w:tr w14:paraId="34FEE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128" w:type="dxa"/>
            <w:vAlign w:val="center"/>
          </w:tcPr>
          <w:p w14:paraId="67D6CF7C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281F326C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6E2B325C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</w:pPr>
          </w:p>
        </w:tc>
        <w:tc>
          <w:tcPr>
            <w:tcW w:w="3255" w:type="dxa"/>
            <w:gridSpan w:val="4"/>
            <w:vAlign w:val="center"/>
          </w:tcPr>
          <w:p w14:paraId="45DC0D5B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</w:pPr>
          </w:p>
        </w:tc>
        <w:tc>
          <w:tcPr>
            <w:tcW w:w="3173" w:type="dxa"/>
            <w:gridSpan w:val="4"/>
            <w:vAlign w:val="center"/>
          </w:tcPr>
          <w:p w14:paraId="59AF6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</w:pPr>
          </w:p>
        </w:tc>
      </w:tr>
      <w:tr w14:paraId="70908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128" w:type="dxa"/>
            <w:vAlign w:val="center"/>
          </w:tcPr>
          <w:p w14:paraId="54A32832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568CF6B3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5979EE8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</w:pPr>
          </w:p>
        </w:tc>
        <w:tc>
          <w:tcPr>
            <w:tcW w:w="3255" w:type="dxa"/>
            <w:gridSpan w:val="4"/>
            <w:vAlign w:val="center"/>
          </w:tcPr>
          <w:p w14:paraId="708ACFFF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</w:pPr>
          </w:p>
        </w:tc>
        <w:tc>
          <w:tcPr>
            <w:tcW w:w="3173" w:type="dxa"/>
            <w:gridSpan w:val="4"/>
            <w:vAlign w:val="center"/>
          </w:tcPr>
          <w:p w14:paraId="348B9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</w:pPr>
          </w:p>
        </w:tc>
      </w:tr>
      <w:tr w14:paraId="5EB1F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851" w:type="dxa"/>
            <w:gridSpan w:val="13"/>
            <w:vAlign w:val="center"/>
          </w:tcPr>
          <w:p w14:paraId="5A1A0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黑体" w:eastAsia="楷体_GB2312" w:cs="黑体"/>
                <w:b w:val="0"/>
                <w:bCs w:val="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（三）</w:t>
            </w:r>
            <w:r>
              <w:rPr>
                <w:rFonts w:hint="eastAsia" w:ascii="楷体_GB2312" w:hAnsi="黑体" w:eastAsia="楷体_GB2312" w:cs="黑体"/>
                <w:b w:val="0"/>
                <w:bCs w:val="0"/>
                <w:spacing w:val="0"/>
                <w:kern w:val="0"/>
                <w:sz w:val="30"/>
                <w:szCs w:val="30"/>
                <w:u w:val="none"/>
                <w:lang w:eastAsia="zh-CN" w:bidi="ar"/>
              </w:rPr>
              <w:t>数字化改造情况及成效（试点企业与数字化服务商共同填写）</w:t>
            </w:r>
          </w:p>
        </w:tc>
      </w:tr>
      <w:tr w14:paraId="44B8B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2328" w:type="dxa"/>
            <w:gridSpan w:val="4"/>
            <w:vAlign w:val="center"/>
          </w:tcPr>
          <w:p w14:paraId="15DECE3A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7"/>
                <w:sz w:val="24"/>
                <w:szCs w:val="24"/>
                <w:lang w:val="en-US" w:eastAsia="zh-CN"/>
              </w:rPr>
              <w:t>企业填写人签字</w:t>
            </w:r>
          </w:p>
          <w:p w14:paraId="723B5EAC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  <w:t>（请附上该人员的工牌或社保缴纳证明作为佐证）</w:t>
            </w:r>
          </w:p>
        </w:tc>
        <w:tc>
          <w:tcPr>
            <w:tcW w:w="7523" w:type="dxa"/>
            <w:gridSpan w:val="9"/>
            <w:vAlign w:val="center"/>
          </w:tcPr>
          <w:p w14:paraId="04E4340C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508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</w:rPr>
            </w:pPr>
          </w:p>
        </w:tc>
      </w:tr>
      <w:tr w14:paraId="00C32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5" w:hRule="atLeast"/>
        </w:trPr>
        <w:tc>
          <w:tcPr>
            <w:tcW w:w="2328" w:type="dxa"/>
            <w:gridSpan w:val="4"/>
            <w:vAlign w:val="center"/>
          </w:tcPr>
          <w:p w14:paraId="2FF44F57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7"/>
                <w:sz w:val="24"/>
                <w:szCs w:val="24"/>
              </w:rPr>
              <w:t>数字化转型内容介绍</w:t>
            </w:r>
          </w:p>
          <w:p w14:paraId="0CC109D0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24"/>
                <w:szCs w:val="24"/>
              </w:rPr>
              <w:t>项目改造内容简介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7523" w:type="dxa"/>
            <w:gridSpan w:val="9"/>
            <w:vAlign w:val="center"/>
          </w:tcPr>
          <w:p w14:paraId="7A15A9DF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508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</w:rPr>
              <w:t>包括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  <w:lang w:eastAsia="zh-CN"/>
              </w:rPr>
              <w:t>不限于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</w:rPr>
              <w:t>项目实施背景、主要建设内容、实现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</w:rPr>
              <w:t>功能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  <w:lang w:eastAsia="zh-CN"/>
              </w:rPr>
              <w:t>、达到的性能、设备和系统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</w:rPr>
              <w:t>部署情况、运行情况等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7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  <w:lang w:val="en-US" w:eastAsia="zh-CN"/>
              </w:rPr>
              <w:t>字内（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</w:rPr>
              <w:t>若有多项，请逐项列出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FF0000"/>
                <w:spacing w:val="7"/>
                <w:sz w:val="24"/>
                <w:szCs w:val="24"/>
              </w:rPr>
              <w:t>系统名称、上线时间、系统功能</w:t>
            </w:r>
            <w:r>
              <w:rPr>
                <w:rFonts w:hint="eastAsia" w:ascii="仿宋_GB2312" w:hAnsi="仿宋_GB2312" w:eastAsia="仿宋_GB2312" w:cs="仿宋_GB2312"/>
                <w:color w:val="FF0000"/>
                <w:spacing w:val="7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FF0000"/>
                <w:spacing w:val="7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FF0000"/>
                <w:spacing w:val="7"/>
                <w:sz w:val="24"/>
                <w:szCs w:val="24"/>
                <w:lang w:val="en-US"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color w:val="FF0000"/>
                <w:spacing w:val="7"/>
                <w:sz w:val="24"/>
                <w:szCs w:val="24"/>
              </w:rPr>
              <w:t>与实施方案及合同一致）</w:t>
            </w:r>
            <w:r>
              <w:rPr>
                <w:rFonts w:hint="eastAsia" w:ascii="仿宋_GB2312" w:hAnsi="仿宋_GB2312" w:eastAsia="仿宋_GB2312" w:cs="仿宋_GB2312"/>
                <w:color w:val="FF0000"/>
                <w:spacing w:val="7"/>
                <w:sz w:val="24"/>
                <w:szCs w:val="24"/>
                <w:lang w:eastAsia="zh-CN"/>
              </w:rPr>
              <w:t>。</w:t>
            </w:r>
          </w:p>
        </w:tc>
      </w:tr>
      <w:tr w14:paraId="7EF32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</w:trPr>
        <w:tc>
          <w:tcPr>
            <w:tcW w:w="2328" w:type="dxa"/>
            <w:gridSpan w:val="4"/>
            <w:vAlign w:val="center"/>
          </w:tcPr>
          <w:p w14:paraId="5401BAB5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</w:rPr>
              <w:t>云应用情况</w:t>
            </w:r>
          </w:p>
        </w:tc>
        <w:tc>
          <w:tcPr>
            <w:tcW w:w="7523" w:type="dxa"/>
            <w:gridSpan w:val="9"/>
            <w:vAlign w:val="center"/>
          </w:tcPr>
          <w:p w14:paraId="05E2E1E6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246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  <w:t>□公有云：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u w:val="single" w:color="auto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 xml:space="preserve"> </w:t>
            </w:r>
          </w:p>
          <w:p w14:paraId="5A2E97D4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246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  <w:t>□私有云：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u w:val="single" w:color="auto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u w:val="single" w:color="auto"/>
              </w:rPr>
              <w:t xml:space="preserve">      </w:t>
            </w:r>
          </w:p>
          <w:p w14:paraId="530825D0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244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</w:rPr>
              <w:t>□混合云：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u w:val="single" w:color="auto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u w:val="single" w:color="auto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</w:rPr>
              <w:t>□未上云</w:t>
            </w:r>
          </w:p>
          <w:p w14:paraId="6D19AFE1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254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7"/>
                <w:sz w:val="24"/>
                <w:szCs w:val="24"/>
              </w:rPr>
              <w:t>（选择前三项中任何一项，需填写相应的云服务提供商名称</w:t>
            </w:r>
            <w:r>
              <w:rPr>
                <w:rFonts w:hint="eastAsia" w:ascii="仿宋_GB2312" w:hAnsi="仿宋_GB2312" w:eastAsia="仿宋_GB2312" w:cs="仿宋_GB2312"/>
                <w:color w:val="FF0000"/>
                <w:spacing w:val="7"/>
                <w:sz w:val="24"/>
                <w:szCs w:val="24"/>
                <w:lang w:eastAsia="zh-CN"/>
              </w:rPr>
              <w:t>，并提供加盖云服务商公章的佐证材料</w:t>
            </w:r>
            <w:r>
              <w:rPr>
                <w:rFonts w:hint="eastAsia" w:ascii="仿宋_GB2312" w:hAnsi="仿宋_GB2312" w:eastAsia="仿宋_GB2312" w:cs="仿宋_GB2312"/>
                <w:color w:val="FF0000"/>
                <w:spacing w:val="7"/>
                <w:sz w:val="24"/>
                <w:szCs w:val="24"/>
              </w:rPr>
              <w:t>）</w:t>
            </w:r>
          </w:p>
        </w:tc>
      </w:tr>
      <w:tr w14:paraId="1CC51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328" w:type="dxa"/>
            <w:gridSpan w:val="4"/>
            <w:vAlign w:val="center"/>
          </w:tcPr>
          <w:p w14:paraId="3278E3EF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</w:rPr>
              <w:t>改造项目起止时间</w:t>
            </w:r>
          </w:p>
        </w:tc>
        <w:tc>
          <w:tcPr>
            <w:tcW w:w="7523" w:type="dxa"/>
            <w:gridSpan w:val="9"/>
            <w:vAlign w:val="center"/>
          </w:tcPr>
          <w:p w14:paraId="29E53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right="0" w:rightChars="0" w:firstLine="1440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年    月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日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——       年    月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日</w:t>
            </w:r>
          </w:p>
        </w:tc>
      </w:tr>
      <w:tr w14:paraId="0DA21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328" w:type="dxa"/>
            <w:gridSpan w:val="4"/>
            <w:vAlign w:val="center"/>
          </w:tcPr>
          <w:p w14:paraId="5B91DDE4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  <w:lang w:val="en-US" w:eastAsia="zh-CN"/>
              </w:rPr>
              <w:t>项目总投入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  <w:t>（万元）</w:t>
            </w:r>
          </w:p>
        </w:tc>
        <w:tc>
          <w:tcPr>
            <w:tcW w:w="7523" w:type="dxa"/>
            <w:gridSpan w:val="9"/>
            <w:vAlign w:val="center"/>
          </w:tcPr>
          <w:p w14:paraId="0C899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5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</w:pPr>
          </w:p>
        </w:tc>
      </w:tr>
      <w:tr w14:paraId="39702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328" w:type="dxa"/>
            <w:gridSpan w:val="4"/>
            <w:vAlign w:val="center"/>
          </w:tcPr>
          <w:p w14:paraId="070CC7A6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  <w:lang w:val="en-US" w:eastAsia="zh-CN"/>
              </w:rPr>
              <w:t>数字化服务商名称</w:t>
            </w:r>
          </w:p>
        </w:tc>
        <w:tc>
          <w:tcPr>
            <w:tcW w:w="2850" w:type="dxa"/>
            <w:gridSpan w:val="2"/>
            <w:vAlign w:val="center"/>
          </w:tcPr>
          <w:p w14:paraId="2640B189">
            <w:pPr>
              <w:spacing w:afterLines="0" w:line="400" w:lineRule="exact"/>
              <w:ind w:firstLine="0" w:firstLineChars="0"/>
              <w:rPr>
                <w:rFonts w:hint="default" w:ascii="楷体_GB2312" w:hAnsi="黑体" w:eastAsia="楷体_GB2312" w:cs="黑体"/>
                <w:b w:val="0"/>
                <w:bC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黑体" w:eastAsia="楷体_GB2312" w:cs="黑体"/>
                <w:b w:val="0"/>
                <w:bC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00" w:type="dxa"/>
            <w:gridSpan w:val="5"/>
            <w:vAlign w:val="center"/>
          </w:tcPr>
          <w:p w14:paraId="29E35FCB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_GB2312" w:hAnsi="黑体" w:eastAsia="楷体_GB2312" w:cs="黑体"/>
                <w:b w:val="0"/>
                <w:bCs w:val="0"/>
                <w:spacing w:val="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  <w:lang w:eastAsia="zh-CN"/>
              </w:rPr>
              <w:t>服务商信用代码</w:t>
            </w:r>
          </w:p>
        </w:tc>
        <w:tc>
          <w:tcPr>
            <w:tcW w:w="2573" w:type="dxa"/>
            <w:gridSpan w:val="2"/>
            <w:vAlign w:val="center"/>
          </w:tcPr>
          <w:p w14:paraId="2E457FE8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240" w:firstLineChars="100"/>
              <w:jc w:val="both"/>
              <w:textAlignment w:val="auto"/>
              <w:rPr>
                <w:rFonts w:hint="eastAsia" w:ascii="楷体_GB2312" w:hAnsi="黑体" w:eastAsia="楷体_GB2312" w:cs="黑体"/>
                <w:b w:val="0"/>
                <w:bCs w:val="0"/>
                <w:spacing w:val="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</w:tr>
      <w:tr w14:paraId="2D480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2328" w:type="dxa"/>
            <w:gridSpan w:val="4"/>
            <w:vAlign w:val="center"/>
          </w:tcPr>
          <w:p w14:paraId="48878EE8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  <w:lang w:val="en-US" w:eastAsia="zh-CN"/>
              </w:rPr>
              <w:t>使用产品及解决方案名称</w:t>
            </w:r>
          </w:p>
        </w:tc>
        <w:tc>
          <w:tcPr>
            <w:tcW w:w="7523" w:type="dxa"/>
            <w:gridSpan w:val="9"/>
            <w:vAlign w:val="center"/>
          </w:tcPr>
          <w:p w14:paraId="5C900B4C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rightChars="0" w:firstLine="508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</w:rPr>
              <w:t>若有多项，请逐项列出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  <w:lang w:eastAsia="zh-CN"/>
              </w:rPr>
              <w:t>（应与实施方案及合同、数字化产品和解决方案库上的名称一致）。</w:t>
            </w:r>
          </w:p>
        </w:tc>
      </w:tr>
      <w:tr w14:paraId="3DC13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41" w:type="dxa"/>
            <w:gridSpan w:val="2"/>
            <w:vMerge w:val="restart"/>
            <w:tcBorders>
              <w:bottom w:val="nil"/>
            </w:tcBorders>
            <w:vAlign w:val="center"/>
          </w:tcPr>
          <w:p w14:paraId="73AC8C58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  <w:t>数字化改造成效</w:t>
            </w:r>
          </w:p>
          <w:p w14:paraId="1DF85D53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每项成效字数不超</w:t>
            </w:r>
            <w:r>
              <w:rPr>
                <w:rFonts w:hint="eastAsia" w:ascii="Times New Roman" w:hAnsi="Times New Roman" w:cs="仿宋_GB2312"/>
                <w:color w:val="auto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字）</w:t>
            </w:r>
          </w:p>
          <w:p w14:paraId="6CF4FBDD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4CE71B3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right="0"/>
              <w:jc w:val="both"/>
              <w:textAlignment w:val="auto"/>
              <w:rPr>
                <w:rFonts w:hint="eastAsia" w:ascii="仿宋_GB2312" w:hAnsi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4"/>
                <w:szCs w:val="24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4"/>
                <w:szCs w:val="24"/>
              </w:rPr>
              <w:t>请尽量用若干定量指标描述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4"/>
                <w:szCs w:val="24"/>
                <w:highlight w:val="yellow"/>
                <w:lang w:eastAsia="zh-CN"/>
              </w:rPr>
              <w:t>并在“备注”栏附上计算公式和过程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4"/>
                <w:szCs w:val="24"/>
              </w:rPr>
              <w:t>字化改造成效定量指标可包括如关键工序数控化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4"/>
                <w:szCs w:val="24"/>
              </w:rPr>
              <w:t>率、生产设备联网率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4"/>
                <w:szCs w:val="24"/>
              </w:rPr>
              <w:t>、产品数字化研发设计工具覆盖率、数字化培训覆盖人数等数字化类指标，以及月度平均产品合格率、库存周转率、生产计划达成率、准时交货率、产能利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4"/>
                <w:szCs w:val="24"/>
              </w:rPr>
              <w:t>用率等效益类指标。</w:t>
            </w:r>
          </w:p>
        </w:tc>
        <w:tc>
          <w:tcPr>
            <w:tcW w:w="1087" w:type="dxa"/>
            <w:gridSpan w:val="2"/>
            <w:vAlign w:val="center"/>
          </w:tcPr>
          <w:p w14:paraId="7AB7A076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维度</w:t>
            </w:r>
          </w:p>
        </w:tc>
        <w:tc>
          <w:tcPr>
            <w:tcW w:w="3030" w:type="dxa"/>
            <w:gridSpan w:val="3"/>
            <w:vAlign w:val="center"/>
          </w:tcPr>
          <w:p w14:paraId="22CE590E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改造前</w:t>
            </w:r>
          </w:p>
        </w:tc>
        <w:tc>
          <w:tcPr>
            <w:tcW w:w="3195" w:type="dxa"/>
            <w:gridSpan w:val="5"/>
            <w:vAlign w:val="center"/>
          </w:tcPr>
          <w:p w14:paraId="574D83D2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改造后</w:t>
            </w:r>
          </w:p>
        </w:tc>
        <w:tc>
          <w:tcPr>
            <w:tcW w:w="1298" w:type="dxa"/>
            <w:vAlign w:val="center"/>
          </w:tcPr>
          <w:p w14:paraId="4C8A258C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8CC4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</w:trPr>
        <w:tc>
          <w:tcPr>
            <w:tcW w:w="1241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2B23F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6590630D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  <w:t>数字化水平等级</w:t>
            </w:r>
          </w:p>
        </w:tc>
        <w:tc>
          <w:tcPr>
            <w:tcW w:w="3030" w:type="dxa"/>
            <w:gridSpan w:val="3"/>
            <w:vAlign w:val="center"/>
          </w:tcPr>
          <w:p w14:paraId="7ADF1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firstLine="246" w:firstLineChars="100"/>
              <w:jc w:val="both"/>
              <w:textAlignment w:val="auto"/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一级（初始级）</w:t>
            </w:r>
            <w:r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  <w:t xml:space="preserve">   </w:t>
            </w:r>
          </w:p>
          <w:p w14:paraId="034B5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firstLine="246" w:firstLineChars="100"/>
              <w:jc w:val="both"/>
              <w:textAlignment w:val="auto"/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二级（规范级）</w:t>
            </w:r>
          </w:p>
          <w:p w14:paraId="4388A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firstLine="246" w:firstLineChars="100"/>
              <w:jc w:val="both"/>
              <w:textAlignment w:val="auto"/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三级（集成级）</w:t>
            </w:r>
            <w:r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  <w:t xml:space="preserve">  </w:t>
            </w:r>
          </w:p>
          <w:p w14:paraId="2E8DD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firstLine="246" w:firstLineChars="100"/>
              <w:jc w:val="both"/>
              <w:textAlignment w:val="auto"/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四级（协同级）</w:t>
            </w:r>
            <w:r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  <w:t xml:space="preserve"> </w:t>
            </w:r>
          </w:p>
          <w:p w14:paraId="794F7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firstLine="246" w:firstLineChars="10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无等级</w:t>
            </w:r>
          </w:p>
        </w:tc>
        <w:tc>
          <w:tcPr>
            <w:tcW w:w="3195" w:type="dxa"/>
            <w:gridSpan w:val="5"/>
            <w:vAlign w:val="center"/>
          </w:tcPr>
          <w:p w14:paraId="66572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firstLine="246" w:firstLineChars="100"/>
              <w:jc w:val="both"/>
              <w:textAlignment w:val="auto"/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一级（初始级）</w:t>
            </w:r>
            <w:r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  <w:t xml:space="preserve">   </w:t>
            </w:r>
          </w:p>
          <w:p w14:paraId="3FD9D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firstLine="246" w:firstLineChars="100"/>
              <w:jc w:val="both"/>
              <w:textAlignment w:val="auto"/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二级（规范级）</w:t>
            </w:r>
          </w:p>
          <w:p w14:paraId="7DEC4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firstLine="246" w:firstLineChars="100"/>
              <w:jc w:val="both"/>
              <w:textAlignment w:val="auto"/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三级（集成级）</w:t>
            </w:r>
            <w:r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  <w:t xml:space="preserve">  </w:t>
            </w:r>
          </w:p>
          <w:p w14:paraId="6C2A6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firstLine="246" w:firstLineChars="100"/>
              <w:jc w:val="both"/>
              <w:textAlignment w:val="auto"/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四级（协同级）</w:t>
            </w:r>
            <w:r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  <w:t xml:space="preserve"> </w:t>
            </w:r>
          </w:p>
          <w:p w14:paraId="39D30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firstLine="246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无等级</w:t>
            </w:r>
          </w:p>
        </w:tc>
        <w:tc>
          <w:tcPr>
            <w:tcW w:w="1298" w:type="dxa"/>
            <w:vAlign w:val="center"/>
          </w:tcPr>
          <w:p w14:paraId="5503F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FF"/>
                <w:spacing w:val="3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FF"/>
                <w:sz w:val="24"/>
                <w:szCs w:val="24"/>
                <w:lang w:val="en-US" w:eastAsia="zh-CN"/>
              </w:rPr>
              <w:t>改造前、后评测结果</w:t>
            </w:r>
          </w:p>
        </w:tc>
      </w:tr>
      <w:tr w14:paraId="77EB6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</w:trPr>
        <w:tc>
          <w:tcPr>
            <w:tcW w:w="1241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56DC7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18836DD5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4"/>
                <w:szCs w:val="24"/>
              </w:rPr>
              <w:t>创新方面成效</w:t>
            </w:r>
          </w:p>
        </w:tc>
        <w:tc>
          <w:tcPr>
            <w:tcW w:w="3030" w:type="dxa"/>
            <w:gridSpan w:val="3"/>
            <w:vAlign w:val="center"/>
          </w:tcPr>
          <w:p w14:paraId="23B6E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195" w:type="dxa"/>
            <w:gridSpan w:val="5"/>
            <w:vAlign w:val="center"/>
          </w:tcPr>
          <w:p w14:paraId="209FB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298" w:type="dxa"/>
            <w:vAlign w:val="center"/>
          </w:tcPr>
          <w:p w14:paraId="19A21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FF"/>
                <w:sz w:val="24"/>
                <w:szCs w:val="24"/>
              </w:rPr>
              <w:t>设备数字化率</w:t>
            </w:r>
            <w:r>
              <w:rPr>
                <w:rFonts w:hint="eastAsia" w:ascii="仿宋_GB2312" w:hAnsi="仿宋_GB2312" w:cs="仿宋_GB2312"/>
                <w:color w:val="0000FF"/>
                <w:sz w:val="24"/>
                <w:szCs w:val="24"/>
                <w:lang w:eastAsia="zh-CN"/>
              </w:rPr>
              <w:t>、设备</w:t>
            </w:r>
            <w:r>
              <w:rPr>
                <w:rFonts w:hint="eastAsia" w:ascii="仿宋_GB2312" w:hAnsi="仿宋_GB2312" w:cs="仿宋_GB2312"/>
                <w:color w:val="0000FF"/>
                <w:sz w:val="24"/>
                <w:szCs w:val="24"/>
              </w:rPr>
              <w:t>联网率</w:t>
            </w:r>
            <w:r>
              <w:rPr>
                <w:rFonts w:hint="eastAsia" w:ascii="仿宋_GB2312" w:hAnsi="仿宋_GB2312" w:cs="仿宋_GB2312"/>
                <w:color w:val="0000FF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napToGrid/>
                <w:color w:val="0000FF"/>
                <w:kern w:val="2"/>
                <w:sz w:val="24"/>
                <w:szCs w:val="24"/>
                <w:lang w:bidi="ar"/>
              </w:rPr>
              <w:t>关键工序数控化率</w:t>
            </w:r>
            <w:r>
              <w:rPr>
                <w:rFonts w:hint="eastAsia" w:ascii="仿宋_GB2312" w:hAnsi="仿宋_GB2312" w:cs="仿宋_GB2312"/>
                <w:snapToGrid/>
                <w:color w:val="0000FF"/>
                <w:kern w:val="2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pacing w:val="-2"/>
                <w:sz w:val="24"/>
                <w:szCs w:val="24"/>
              </w:rPr>
              <w:t>产品数字化研发设计工具覆盖率</w:t>
            </w:r>
            <w:r>
              <w:rPr>
                <w:rFonts w:hint="eastAsia" w:ascii="仿宋_GB2312" w:hAnsi="仿宋_GB2312" w:cs="仿宋_GB2312"/>
                <w:color w:val="0000FF"/>
                <w:sz w:val="24"/>
                <w:szCs w:val="24"/>
              </w:rPr>
              <w:t>等</w:t>
            </w:r>
            <w:r>
              <w:rPr>
                <w:rFonts w:hint="eastAsia" w:ascii="仿宋_GB2312" w:hAnsi="仿宋_GB2312" w:cs="仿宋_GB2312"/>
                <w:color w:val="0000FF"/>
                <w:sz w:val="24"/>
                <w:szCs w:val="24"/>
                <w:lang w:eastAsia="zh-CN"/>
              </w:rPr>
              <w:t>数值</w:t>
            </w:r>
          </w:p>
        </w:tc>
      </w:tr>
      <w:tr w14:paraId="2BC5D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</w:trPr>
        <w:tc>
          <w:tcPr>
            <w:tcW w:w="1241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148B4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6013D75E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</w:rPr>
              <w:t>市场方面成效</w:t>
            </w:r>
          </w:p>
        </w:tc>
        <w:tc>
          <w:tcPr>
            <w:tcW w:w="3030" w:type="dxa"/>
            <w:gridSpan w:val="3"/>
            <w:vAlign w:val="center"/>
          </w:tcPr>
          <w:p w14:paraId="61544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3195" w:type="dxa"/>
            <w:gridSpan w:val="5"/>
            <w:vAlign w:val="center"/>
          </w:tcPr>
          <w:p w14:paraId="098D5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298" w:type="dxa"/>
            <w:vAlign w:val="center"/>
          </w:tcPr>
          <w:p w14:paraId="314D6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FF"/>
                <w:kern w:val="2"/>
                <w:sz w:val="24"/>
                <w:szCs w:val="24"/>
                <w:lang w:bidi="ar"/>
              </w:rPr>
              <w:t>人均营收提升</w:t>
            </w:r>
            <w:r>
              <w:rPr>
                <w:rFonts w:hint="eastAsia" w:ascii="仿宋_GB2312" w:hAnsi="仿宋_GB2312" w:eastAsia="仿宋_GB2312" w:cs="仿宋_GB2312"/>
                <w:snapToGrid/>
                <w:color w:val="0000FF"/>
                <w:kern w:val="2"/>
                <w:sz w:val="24"/>
                <w:szCs w:val="24"/>
                <w:lang w:eastAsia="zh-CN" w:bidi="ar"/>
              </w:rPr>
              <w:t>率、</w:t>
            </w:r>
            <w:r>
              <w:rPr>
                <w:rFonts w:hint="eastAsia" w:ascii="仿宋_GB2312" w:hAnsi="仿宋_GB2312" w:cs="仿宋_GB2312"/>
                <w:snapToGrid/>
                <w:color w:val="0000FF"/>
                <w:kern w:val="2"/>
                <w:sz w:val="24"/>
                <w:szCs w:val="24"/>
                <w:lang w:eastAsia="zh-CN" w:bidi="ar"/>
              </w:rPr>
              <w:t>主营产品市场占有率、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pacing w:val="0"/>
                <w:sz w:val="24"/>
                <w:szCs w:val="24"/>
              </w:rPr>
              <w:t>数字化培训覆盖人数等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FF"/>
                <w:spacing w:val="0"/>
                <w:sz w:val="24"/>
                <w:szCs w:val="24"/>
                <w:lang w:eastAsia="zh-CN"/>
              </w:rPr>
              <w:t>数值</w:t>
            </w:r>
          </w:p>
        </w:tc>
      </w:tr>
      <w:tr w14:paraId="5B1E5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1241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2947C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21166102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4"/>
                <w:szCs w:val="24"/>
              </w:rPr>
              <w:t>提质方面成效</w:t>
            </w:r>
          </w:p>
        </w:tc>
        <w:tc>
          <w:tcPr>
            <w:tcW w:w="3030" w:type="dxa"/>
            <w:gridSpan w:val="3"/>
            <w:vAlign w:val="center"/>
          </w:tcPr>
          <w:p w14:paraId="3C27A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3195" w:type="dxa"/>
            <w:gridSpan w:val="5"/>
            <w:vAlign w:val="center"/>
          </w:tcPr>
          <w:p w14:paraId="07F53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298" w:type="dxa"/>
            <w:vAlign w:val="center"/>
          </w:tcPr>
          <w:p w14:paraId="20D80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FF"/>
                <w:sz w:val="24"/>
                <w:szCs w:val="24"/>
                <w:lang w:eastAsia="zh-CN"/>
              </w:rPr>
              <w:t>月度平均</w:t>
            </w:r>
            <w:r>
              <w:rPr>
                <w:rFonts w:hint="eastAsia" w:ascii="仿宋_GB2312" w:hAnsi="仿宋_GB2312" w:cs="仿宋_GB2312"/>
                <w:color w:val="0000FF"/>
                <w:sz w:val="24"/>
                <w:szCs w:val="24"/>
              </w:rPr>
              <w:t>产品合格率</w:t>
            </w:r>
            <w:r>
              <w:rPr>
                <w:rFonts w:hint="eastAsia" w:ascii="仿宋_GB2312" w:hAnsi="仿宋_GB2312" w:cs="仿宋_GB2312"/>
                <w:color w:val="0000FF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_GB2312" w:hAnsi="仿宋_GB2312" w:cs="仿宋_GB2312"/>
                <w:color w:val="0000FF"/>
                <w:sz w:val="24"/>
                <w:szCs w:val="24"/>
              </w:rPr>
              <w:t>数值</w:t>
            </w:r>
          </w:p>
        </w:tc>
      </w:tr>
      <w:tr w14:paraId="5843C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</w:trPr>
        <w:tc>
          <w:tcPr>
            <w:tcW w:w="1241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0AE2F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2438AC04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</w:rPr>
              <w:t>降本方面成效</w:t>
            </w:r>
          </w:p>
        </w:tc>
        <w:tc>
          <w:tcPr>
            <w:tcW w:w="3030" w:type="dxa"/>
            <w:gridSpan w:val="3"/>
            <w:vAlign w:val="center"/>
          </w:tcPr>
          <w:p w14:paraId="60290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3195" w:type="dxa"/>
            <w:gridSpan w:val="5"/>
            <w:vAlign w:val="center"/>
          </w:tcPr>
          <w:p w14:paraId="383CB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298" w:type="dxa"/>
            <w:vAlign w:val="center"/>
          </w:tcPr>
          <w:p w14:paraId="0036E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FF"/>
                <w:spacing w:val="0"/>
                <w:sz w:val="24"/>
                <w:szCs w:val="24"/>
                <w:lang w:eastAsia="zh-CN"/>
              </w:rPr>
              <w:t>生产成本、管理成本、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pacing w:val="0"/>
                <w:sz w:val="24"/>
                <w:szCs w:val="24"/>
              </w:rPr>
              <w:t>产能利用率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FF"/>
                <w:spacing w:val="0"/>
                <w:sz w:val="24"/>
                <w:szCs w:val="24"/>
                <w:lang w:eastAsia="zh-CN"/>
              </w:rPr>
              <w:t>等数值</w:t>
            </w:r>
          </w:p>
        </w:tc>
      </w:tr>
      <w:tr w14:paraId="024A9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5" w:hRule="atLeast"/>
        </w:trPr>
        <w:tc>
          <w:tcPr>
            <w:tcW w:w="1241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3DB79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527CA466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4"/>
                <w:szCs w:val="24"/>
              </w:rPr>
              <w:t>增效方面成效</w:t>
            </w:r>
          </w:p>
        </w:tc>
        <w:tc>
          <w:tcPr>
            <w:tcW w:w="3030" w:type="dxa"/>
            <w:gridSpan w:val="3"/>
            <w:vAlign w:val="center"/>
          </w:tcPr>
          <w:p w14:paraId="4D6E4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3195" w:type="dxa"/>
            <w:gridSpan w:val="5"/>
            <w:vAlign w:val="center"/>
          </w:tcPr>
          <w:p w14:paraId="5B823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298" w:type="dxa"/>
            <w:vAlign w:val="center"/>
          </w:tcPr>
          <w:p w14:paraId="725F8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pacing w:val="-2"/>
                <w:sz w:val="24"/>
                <w:szCs w:val="24"/>
              </w:rPr>
              <w:t>库存周转率、生产计划达成率、准时交货率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FF"/>
                <w:spacing w:val="-2"/>
                <w:sz w:val="24"/>
                <w:szCs w:val="24"/>
                <w:lang w:eastAsia="zh-CN"/>
              </w:rPr>
              <w:t>等数值</w:t>
            </w:r>
          </w:p>
        </w:tc>
      </w:tr>
      <w:tr w14:paraId="1D83C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</w:trPr>
        <w:tc>
          <w:tcPr>
            <w:tcW w:w="1241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1EEC9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0106A61F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</w:rPr>
              <w:t>绿色方面成效</w:t>
            </w:r>
          </w:p>
        </w:tc>
        <w:tc>
          <w:tcPr>
            <w:tcW w:w="3030" w:type="dxa"/>
            <w:gridSpan w:val="3"/>
            <w:vAlign w:val="center"/>
          </w:tcPr>
          <w:p w14:paraId="0CCCC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3195" w:type="dxa"/>
            <w:gridSpan w:val="5"/>
            <w:vAlign w:val="center"/>
          </w:tcPr>
          <w:p w14:paraId="11DC8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298" w:type="dxa"/>
            <w:vAlign w:val="center"/>
          </w:tcPr>
          <w:p w14:paraId="5B95F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FF"/>
                <w:sz w:val="24"/>
                <w:szCs w:val="24"/>
              </w:rPr>
              <w:t>每百元营业收入中综合能源消费量（可根据实际使用的能源提供相应数值，如电力</w:t>
            </w:r>
            <w:r>
              <w:rPr>
                <w:rFonts w:hint="eastAsia" w:ascii="Times New Roman" w:hAnsi="Times New Roman" w:cs="仿宋_GB2312"/>
                <w:color w:val="0000FF"/>
                <w:sz w:val="24"/>
                <w:szCs w:val="24"/>
              </w:rPr>
              <w:t>kW</w:t>
            </w:r>
            <w:r>
              <w:rPr>
                <w:rFonts w:hint="eastAsia" w:ascii="仿宋_GB2312" w:hAnsi="仿宋_GB2312" w:cs="仿宋_GB2312"/>
                <w:color w:val="0000FF"/>
                <w:sz w:val="24"/>
                <w:szCs w:val="24"/>
              </w:rPr>
              <w:t>·</w:t>
            </w:r>
            <w:r>
              <w:rPr>
                <w:rFonts w:hint="eastAsia" w:ascii="Times New Roman" w:hAnsi="Times New Roman" w:cs="仿宋_GB2312"/>
                <w:color w:val="0000FF"/>
                <w:sz w:val="24"/>
                <w:szCs w:val="24"/>
              </w:rPr>
              <w:t>h</w:t>
            </w:r>
            <w:r>
              <w:rPr>
                <w:rFonts w:hint="eastAsia" w:ascii="仿宋_GB2312" w:hAnsi="仿宋_GB2312" w:cs="仿宋_GB2312"/>
                <w:color w:val="0000FF"/>
                <w:sz w:val="24"/>
                <w:szCs w:val="24"/>
              </w:rPr>
              <w:t>、热力</w:t>
            </w:r>
            <w:r>
              <w:rPr>
                <w:rFonts w:hint="eastAsia" w:ascii="Times New Roman" w:hAnsi="Times New Roman" w:cs="仿宋_GB2312"/>
                <w:color w:val="0000FF"/>
                <w:sz w:val="24"/>
                <w:szCs w:val="24"/>
              </w:rPr>
              <w:t>KJ</w:t>
            </w:r>
            <w:r>
              <w:rPr>
                <w:rFonts w:hint="eastAsia" w:ascii="仿宋_GB2312" w:hAnsi="仿宋_GB2312" w:cs="仿宋_GB2312"/>
                <w:color w:val="0000FF"/>
                <w:sz w:val="24"/>
                <w:szCs w:val="24"/>
              </w:rPr>
              <w:t>、燃气</w:t>
            </w:r>
            <w:r>
              <w:rPr>
                <w:rFonts w:hint="eastAsia" w:ascii="Times New Roman" w:hAnsi="Times New Roman" w:cs="仿宋_GB2312"/>
                <w:color w:val="0000FF"/>
                <w:sz w:val="24"/>
                <w:szCs w:val="24"/>
              </w:rPr>
              <w:t>m</w:t>
            </w:r>
            <w:r>
              <w:rPr>
                <w:rFonts w:hint="eastAsia" w:ascii="Times New Roman" w:hAnsi="Times New Roman" w:cs="仿宋_GB2312"/>
                <w:color w:val="0000FF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_GB2312" w:hAnsi="仿宋_GB2312" w:cs="仿宋_GB2312"/>
                <w:color w:val="0000FF"/>
                <w:sz w:val="24"/>
                <w:szCs w:val="24"/>
              </w:rPr>
              <w:t>等）</w:t>
            </w:r>
          </w:p>
        </w:tc>
      </w:tr>
      <w:tr w14:paraId="1E5BB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241" w:type="dxa"/>
            <w:gridSpan w:val="2"/>
            <w:vMerge w:val="continue"/>
            <w:tcBorders>
              <w:top w:val="nil"/>
            </w:tcBorders>
            <w:vAlign w:val="center"/>
          </w:tcPr>
          <w:p w14:paraId="5BF73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14304F9B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  <w:t>安全方面成效</w:t>
            </w:r>
          </w:p>
        </w:tc>
        <w:tc>
          <w:tcPr>
            <w:tcW w:w="3030" w:type="dxa"/>
            <w:gridSpan w:val="3"/>
            <w:vAlign w:val="center"/>
          </w:tcPr>
          <w:p w14:paraId="703D8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3195" w:type="dxa"/>
            <w:gridSpan w:val="5"/>
            <w:vAlign w:val="center"/>
          </w:tcPr>
          <w:p w14:paraId="1F568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298" w:type="dxa"/>
            <w:vAlign w:val="center"/>
          </w:tcPr>
          <w:p w14:paraId="2795E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FF"/>
                <w:sz w:val="24"/>
                <w:szCs w:val="24"/>
                <w:lang w:eastAsia="zh-CN"/>
              </w:rPr>
              <w:t>安全培训合格率、</w:t>
            </w:r>
            <w:r>
              <w:rPr>
                <w:rFonts w:hint="eastAsia" w:ascii="仿宋_GB2312" w:hAnsi="仿宋_GB2312" w:cs="仿宋_GB2312"/>
                <w:color w:val="0000FF"/>
                <w:sz w:val="24"/>
                <w:szCs w:val="24"/>
              </w:rPr>
              <w:t>信息安全防护情况</w:t>
            </w:r>
          </w:p>
        </w:tc>
      </w:tr>
      <w:tr w14:paraId="2673E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9851" w:type="dxa"/>
            <w:gridSpan w:val="13"/>
            <w:vAlign w:val="center"/>
          </w:tcPr>
          <w:p w14:paraId="393F33D8">
            <w:pPr>
              <w:pStyle w:val="4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Chars="0" w:right="0" w:rightChars="0"/>
              <w:jc w:val="center"/>
              <w:textAlignment w:val="auto"/>
              <w:rPr>
                <w:rFonts w:hint="eastAsia" w:ascii="楷体_GB2312" w:hAnsi="黑体" w:eastAsia="楷体_GB2312" w:cs="黑体"/>
                <w:b w:val="0"/>
                <w:bCs w:val="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楷体_GB2312" w:hAnsi="黑体" w:eastAsia="楷体_GB2312" w:cs="黑体"/>
                <w:b w:val="0"/>
                <w:bCs w:val="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（四）对所使用数字化服务商及产品评价</w:t>
            </w:r>
          </w:p>
          <w:p w14:paraId="0D361E8D">
            <w:pPr>
              <w:pStyle w:val="4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若使用多个数字化服务商及多项产品，请逐项列出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  <w:lang w:eastAsia="zh-CN"/>
              </w:rPr>
              <w:t>）</w:t>
            </w:r>
          </w:p>
        </w:tc>
      </w:tr>
      <w:tr w14:paraId="13054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328" w:type="dxa"/>
            <w:gridSpan w:val="4"/>
            <w:vAlign w:val="center"/>
          </w:tcPr>
          <w:p w14:paraId="474301B8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评价对象</w:t>
            </w:r>
          </w:p>
        </w:tc>
        <w:tc>
          <w:tcPr>
            <w:tcW w:w="3795" w:type="dxa"/>
            <w:gridSpan w:val="4"/>
            <w:vAlign w:val="center"/>
          </w:tcPr>
          <w:p w14:paraId="0775D8D8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评价星级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eastAsia="zh-CN"/>
              </w:rPr>
              <w:t>（五星为最高）</w:t>
            </w:r>
          </w:p>
        </w:tc>
        <w:tc>
          <w:tcPr>
            <w:tcW w:w="3728" w:type="dxa"/>
            <w:gridSpan w:val="5"/>
            <w:vAlign w:val="center"/>
          </w:tcPr>
          <w:p w14:paraId="36A11557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评价内容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9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9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9"/>
                <w:sz w:val="24"/>
                <w:szCs w:val="24"/>
                <w:lang w:val="en-US" w:eastAsia="zh-CN"/>
              </w:rPr>
              <w:t>字内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9"/>
                <w:sz w:val="24"/>
                <w:szCs w:val="24"/>
                <w:lang w:eastAsia="zh-CN"/>
              </w:rPr>
              <w:t>）</w:t>
            </w:r>
          </w:p>
        </w:tc>
      </w:tr>
      <w:tr w14:paraId="064E4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2328" w:type="dxa"/>
            <w:gridSpan w:val="4"/>
            <w:vAlign w:val="center"/>
          </w:tcPr>
          <w:p w14:paraId="33D0DD05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4"/>
                <w:szCs w:val="24"/>
                <w:lang w:eastAsia="zh-CN"/>
              </w:rPr>
              <w:t>产品</w:t>
            </w:r>
          </w:p>
        </w:tc>
        <w:tc>
          <w:tcPr>
            <w:tcW w:w="3795" w:type="dxa"/>
            <w:gridSpan w:val="4"/>
            <w:vAlign w:val="center"/>
          </w:tcPr>
          <w:p w14:paraId="0148D431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258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eastAsia="zh-CN"/>
              </w:rPr>
              <w:t>评价总星级：</w:t>
            </w:r>
          </w:p>
          <w:p w14:paraId="234C8BE1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246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eastAsia="zh-CN"/>
              </w:rPr>
              <w:t>星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eastAsia="zh-CN"/>
              </w:rPr>
              <w:t>四星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eastAsia="zh-CN"/>
              </w:rPr>
              <w:t>三星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val="en-US" w:eastAsia="zh-CN"/>
              </w:rPr>
              <w:t xml:space="preserve">  </w:t>
            </w:r>
          </w:p>
          <w:p w14:paraId="306547C8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246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eastAsia="zh-CN"/>
              </w:rPr>
              <w:t>二星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eastAsia="zh-CN"/>
              </w:rPr>
              <w:t>一星</w:t>
            </w:r>
          </w:p>
        </w:tc>
        <w:tc>
          <w:tcPr>
            <w:tcW w:w="3728" w:type="dxa"/>
            <w:gridSpan w:val="5"/>
            <w:vAlign w:val="center"/>
          </w:tcPr>
          <w:p w14:paraId="62047A03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firstLine="258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</w:pPr>
          </w:p>
        </w:tc>
      </w:tr>
      <w:tr w14:paraId="06D6E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328" w:type="dxa"/>
            <w:gridSpan w:val="4"/>
            <w:vAlign w:val="center"/>
          </w:tcPr>
          <w:p w14:paraId="7A424A3D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4"/>
                <w:szCs w:val="24"/>
                <w:lang w:eastAsia="zh-CN"/>
              </w:rPr>
              <w:t>服务商</w:t>
            </w:r>
          </w:p>
        </w:tc>
        <w:tc>
          <w:tcPr>
            <w:tcW w:w="3795" w:type="dxa"/>
            <w:gridSpan w:val="4"/>
            <w:vAlign w:val="center"/>
          </w:tcPr>
          <w:p w14:paraId="4473DD2C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246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eastAsia="zh-CN"/>
              </w:rPr>
              <w:t>星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eastAsia="zh-CN"/>
              </w:rPr>
              <w:t>四星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eastAsia="zh-CN"/>
              </w:rPr>
              <w:t>三星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val="en-US" w:eastAsia="zh-CN"/>
              </w:rPr>
              <w:t xml:space="preserve">  </w:t>
            </w:r>
          </w:p>
          <w:p w14:paraId="2C7D5565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firstLine="246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eastAsia="zh-CN"/>
              </w:rPr>
              <w:t>二星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eastAsia="zh-CN"/>
              </w:rPr>
              <w:t>一星</w:t>
            </w:r>
          </w:p>
        </w:tc>
        <w:tc>
          <w:tcPr>
            <w:tcW w:w="3728" w:type="dxa"/>
            <w:gridSpan w:val="5"/>
            <w:vAlign w:val="center"/>
          </w:tcPr>
          <w:p w14:paraId="29B5E58E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firstLine="246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</w:pPr>
          </w:p>
        </w:tc>
      </w:tr>
      <w:tr w14:paraId="23D27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2328" w:type="dxa"/>
            <w:gridSpan w:val="4"/>
            <w:vAlign w:val="center"/>
          </w:tcPr>
          <w:p w14:paraId="78A4F188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4"/>
                <w:szCs w:val="24"/>
                <w:lang w:eastAsia="zh-CN"/>
              </w:rPr>
              <w:t>服务态度</w:t>
            </w:r>
          </w:p>
        </w:tc>
        <w:tc>
          <w:tcPr>
            <w:tcW w:w="3795" w:type="dxa"/>
            <w:gridSpan w:val="4"/>
            <w:vAlign w:val="center"/>
          </w:tcPr>
          <w:p w14:paraId="17063B45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246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eastAsia="zh-CN"/>
              </w:rPr>
              <w:t>星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eastAsia="zh-CN"/>
              </w:rPr>
              <w:t>四星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eastAsia="zh-CN"/>
              </w:rPr>
              <w:t>三星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val="en-US" w:eastAsia="zh-CN"/>
              </w:rPr>
              <w:t xml:space="preserve">  </w:t>
            </w:r>
          </w:p>
          <w:p w14:paraId="51DB8530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firstLine="246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eastAsia="zh-CN"/>
              </w:rPr>
              <w:t>二星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eastAsia="zh-CN"/>
              </w:rPr>
              <w:t>一星</w:t>
            </w:r>
          </w:p>
        </w:tc>
        <w:tc>
          <w:tcPr>
            <w:tcW w:w="3728" w:type="dxa"/>
            <w:gridSpan w:val="5"/>
            <w:vAlign w:val="center"/>
          </w:tcPr>
          <w:p w14:paraId="5E3883C4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firstLine="246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</w:pPr>
          </w:p>
        </w:tc>
      </w:tr>
      <w:tr w14:paraId="41F08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2328" w:type="dxa"/>
            <w:gridSpan w:val="4"/>
            <w:vAlign w:val="center"/>
          </w:tcPr>
          <w:p w14:paraId="62C10EC7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4"/>
                <w:szCs w:val="24"/>
                <w:lang w:eastAsia="zh-CN"/>
              </w:rPr>
              <w:t>售后服务</w:t>
            </w:r>
          </w:p>
        </w:tc>
        <w:tc>
          <w:tcPr>
            <w:tcW w:w="3795" w:type="dxa"/>
            <w:gridSpan w:val="4"/>
            <w:vAlign w:val="center"/>
          </w:tcPr>
          <w:p w14:paraId="39CB625B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right="0" w:firstLine="246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eastAsia="zh-CN"/>
              </w:rPr>
              <w:t>星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eastAsia="zh-CN"/>
              </w:rPr>
              <w:t>四星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eastAsia="zh-CN"/>
              </w:rPr>
              <w:t>三星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val="en-US" w:eastAsia="zh-CN"/>
              </w:rPr>
              <w:t xml:space="preserve">  </w:t>
            </w:r>
          </w:p>
          <w:p w14:paraId="71AD9665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firstLine="246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eastAsia="zh-CN"/>
              </w:rPr>
              <w:t>二星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lang w:eastAsia="zh-CN"/>
              </w:rPr>
              <w:t>一星</w:t>
            </w:r>
          </w:p>
        </w:tc>
        <w:tc>
          <w:tcPr>
            <w:tcW w:w="3728" w:type="dxa"/>
            <w:gridSpan w:val="5"/>
            <w:vAlign w:val="center"/>
          </w:tcPr>
          <w:p w14:paraId="2D8B7CC7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ind w:left="0" w:leftChars="0" w:right="0" w:firstLine="246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</w:pPr>
          </w:p>
        </w:tc>
      </w:tr>
    </w:tbl>
    <w:p w14:paraId="0524872E">
      <w:pPr>
        <w:numPr>
          <w:ilvl w:val="0"/>
          <w:numId w:val="0"/>
        </w:numPr>
        <w:spacing w:line="579" w:lineRule="exact"/>
        <w:ind w:left="0" w:leftChars="0" w:firstLine="0" w:firstLineChars="0"/>
        <w:outlineLvl w:val="9"/>
        <w:rPr>
          <w:rFonts w:hint="eastAsia" w:ascii="Times New Roman" w:hAnsi="Times New Roman" w:eastAsia="仿宋_GB2312" w:cstheme="minorBidi"/>
          <w:b w:val="0"/>
          <w:bCs w:val="0"/>
          <w:spacing w:val="0"/>
          <w:sz w:val="32"/>
          <w:szCs w:val="32"/>
          <w:lang w:eastAsia="zh-CN"/>
        </w:rPr>
      </w:pPr>
    </w:p>
    <w:p w14:paraId="2440CB8B">
      <w:pPr>
        <w:numPr>
          <w:ilvl w:val="0"/>
          <w:numId w:val="0"/>
        </w:numPr>
        <w:spacing w:line="579" w:lineRule="exact"/>
        <w:ind w:left="0" w:leftChars="0" w:firstLine="628" w:firstLineChars="200"/>
        <w:outlineLvl w:val="0"/>
        <w:rPr>
          <w:rFonts w:hint="eastAsia" w:ascii="仿宋_GB2312" w:hAnsi="Times New Roman" w:cs="宋体"/>
          <w:b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3"/>
          <w:szCs w:val="32"/>
          <w:lang w:val="en-US" w:eastAsia="zh-CN"/>
        </w:rPr>
        <w:t>二、项目完成情况</w:t>
      </w:r>
    </w:p>
    <w:p w14:paraId="6BEAC58A">
      <w:pPr>
        <w:numPr>
          <w:ilvl w:val="0"/>
          <w:numId w:val="0"/>
        </w:numPr>
        <w:spacing w:line="579" w:lineRule="exact"/>
        <w:ind w:left="0" w:leftChars="0" w:firstLine="628" w:firstLineChars="200"/>
        <w:rPr>
          <w:rFonts w:hint="eastAsia" w:ascii="楷体_GB2312" w:hAnsi="楷体_GB2312" w:eastAsia="楷体_GB2312" w:cs="楷体_GB2312"/>
          <w:spacing w:val="-3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spacing w:val="-3"/>
          <w:kern w:val="2"/>
          <w:sz w:val="32"/>
          <w:szCs w:val="32"/>
          <w:vertAlign w:val="baseline"/>
          <w:lang w:eastAsia="zh-CN"/>
        </w:rPr>
        <w:t>（产品</w:t>
      </w:r>
      <w:r>
        <w:rPr>
          <w:rFonts w:hint="eastAsia" w:ascii="楷体_GB2312" w:hAnsi="楷体_GB2312" w:eastAsia="楷体_GB2312" w:cs="楷体_GB2312"/>
          <w:b w:val="0"/>
          <w:spacing w:val="-3"/>
          <w:kern w:val="2"/>
          <w:sz w:val="32"/>
          <w:szCs w:val="32"/>
          <w:vertAlign w:val="baseline"/>
          <w:lang w:val="en-US" w:eastAsia="zh-CN"/>
        </w:rPr>
        <w:t>/服务</w:t>
      </w:r>
      <w:r>
        <w:rPr>
          <w:rFonts w:hint="eastAsia" w:ascii="楷体_GB2312" w:hAnsi="楷体_GB2312" w:eastAsia="楷体_GB2312" w:cs="楷体_GB2312"/>
          <w:spacing w:val="-3"/>
          <w:sz w:val="32"/>
          <w:szCs w:val="32"/>
        </w:rPr>
        <w:t>名称、上线时间、系统功能</w:t>
      </w:r>
      <w:r>
        <w:rPr>
          <w:rFonts w:hint="eastAsia" w:ascii="楷体_GB2312" w:hAnsi="楷体_GB2312" w:eastAsia="楷体_GB2312" w:cs="楷体_GB2312"/>
          <w:spacing w:val="-3"/>
          <w:sz w:val="32"/>
          <w:szCs w:val="32"/>
          <w:lang w:val="en-US" w:eastAsia="zh-CN"/>
        </w:rPr>
        <w:t>等</w:t>
      </w:r>
      <w:r>
        <w:rPr>
          <w:rFonts w:hint="eastAsia" w:ascii="楷体_GB2312" w:hAnsi="楷体_GB2312" w:eastAsia="楷体_GB2312" w:cs="楷体_GB2312"/>
          <w:spacing w:val="-3"/>
          <w:sz w:val="32"/>
          <w:szCs w:val="32"/>
        </w:rPr>
        <w:t>，</w:t>
      </w:r>
      <w:r>
        <w:rPr>
          <w:rFonts w:hint="eastAsia" w:ascii="楷体_GB2312" w:hAnsi="楷体_GB2312" w:eastAsia="楷体_GB2312" w:cs="楷体_GB2312"/>
          <w:spacing w:val="-3"/>
          <w:sz w:val="32"/>
          <w:szCs w:val="32"/>
          <w:lang w:val="en-US" w:eastAsia="zh-CN"/>
        </w:rPr>
        <w:t>应</w:t>
      </w:r>
      <w:r>
        <w:rPr>
          <w:rFonts w:hint="eastAsia" w:ascii="楷体_GB2312" w:hAnsi="楷体_GB2312" w:eastAsia="楷体_GB2312" w:cs="楷体_GB2312"/>
          <w:spacing w:val="-3"/>
          <w:sz w:val="32"/>
          <w:szCs w:val="32"/>
        </w:rPr>
        <w:t>与实施方案及合同一致</w:t>
      </w:r>
      <w:r>
        <w:rPr>
          <w:rFonts w:hint="eastAsia" w:ascii="楷体_GB2312" w:hAnsi="楷体_GB2312" w:eastAsia="楷体_GB2312" w:cs="楷体_GB2312"/>
          <w:spacing w:val="-3"/>
          <w:sz w:val="32"/>
          <w:szCs w:val="32"/>
          <w:lang w:eastAsia="zh-CN"/>
        </w:rPr>
        <w:t>。）</w:t>
      </w:r>
    </w:p>
    <w:tbl>
      <w:tblPr>
        <w:tblStyle w:val="22"/>
        <w:tblW w:w="9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503"/>
        <w:gridCol w:w="1575"/>
        <w:gridCol w:w="3154"/>
        <w:gridCol w:w="1463"/>
        <w:gridCol w:w="1132"/>
      </w:tblGrid>
      <w:tr w14:paraId="1004F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788" w:type="dxa"/>
            <w:vAlign w:val="center"/>
          </w:tcPr>
          <w:p w14:paraId="799CE8F0">
            <w:pPr>
              <w:pStyle w:val="18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b/>
                <w:bCs/>
                <w:spacing w:val="-3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kern w:val="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503" w:type="dxa"/>
            <w:vAlign w:val="center"/>
          </w:tcPr>
          <w:p w14:paraId="189E0E98">
            <w:pPr>
              <w:pStyle w:val="18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b/>
                <w:bCs/>
                <w:spacing w:val="-3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kern w:val="2"/>
                <w:sz w:val="28"/>
                <w:szCs w:val="28"/>
                <w:vertAlign w:val="baseline"/>
                <w:lang w:eastAsia="zh-CN"/>
              </w:rPr>
              <w:t>产品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kern w:val="2"/>
                <w:sz w:val="28"/>
                <w:szCs w:val="28"/>
                <w:vertAlign w:val="baseline"/>
                <w:lang w:val="en-US" w:eastAsia="zh-CN"/>
              </w:rPr>
              <w:t>/服务名称</w:t>
            </w:r>
          </w:p>
        </w:tc>
        <w:tc>
          <w:tcPr>
            <w:tcW w:w="1575" w:type="dxa"/>
            <w:vAlign w:val="center"/>
          </w:tcPr>
          <w:p w14:paraId="4093E803">
            <w:pPr>
              <w:pStyle w:val="18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b/>
                <w:bCs/>
                <w:spacing w:val="-3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kern w:val="2"/>
                <w:sz w:val="28"/>
                <w:szCs w:val="28"/>
                <w:vertAlign w:val="baseline"/>
                <w:lang w:eastAsia="zh-CN"/>
              </w:rPr>
              <w:t>正式使用时间</w:t>
            </w:r>
          </w:p>
        </w:tc>
        <w:tc>
          <w:tcPr>
            <w:tcW w:w="3154" w:type="dxa"/>
            <w:vAlign w:val="center"/>
          </w:tcPr>
          <w:p w14:paraId="5AA7AB9E">
            <w:pPr>
              <w:pStyle w:val="18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b/>
                <w:bCs/>
                <w:spacing w:val="-3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kern w:val="2"/>
                <w:sz w:val="28"/>
                <w:szCs w:val="28"/>
                <w:vertAlign w:val="baseline"/>
                <w:lang w:eastAsia="zh-CN"/>
              </w:rPr>
              <w:t>产品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kern w:val="2"/>
                <w:sz w:val="28"/>
                <w:szCs w:val="28"/>
                <w:vertAlign w:val="baseline"/>
                <w:lang w:val="en-US" w:eastAsia="zh-CN"/>
              </w:rPr>
              <w:t>/服务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kern w:val="2"/>
                <w:sz w:val="28"/>
                <w:szCs w:val="28"/>
                <w:vertAlign w:val="baseline"/>
                <w:lang w:eastAsia="zh-CN"/>
              </w:rPr>
              <w:t>简介</w:t>
            </w:r>
          </w:p>
          <w:p w14:paraId="1D604FDB">
            <w:pPr>
              <w:pStyle w:val="18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b/>
                <w:bCs/>
                <w:spacing w:val="-3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kern w:val="2"/>
                <w:sz w:val="28"/>
                <w:szCs w:val="28"/>
                <w:vertAlign w:val="baseline"/>
                <w:lang w:eastAsia="zh-CN"/>
              </w:rPr>
              <w:t>（含部署的功能模块等）</w:t>
            </w:r>
          </w:p>
        </w:tc>
        <w:tc>
          <w:tcPr>
            <w:tcW w:w="1463" w:type="dxa"/>
            <w:vAlign w:val="center"/>
          </w:tcPr>
          <w:p w14:paraId="7D77B066">
            <w:pPr>
              <w:pStyle w:val="18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b/>
                <w:bCs/>
                <w:spacing w:val="-3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kern w:val="2"/>
                <w:sz w:val="28"/>
                <w:szCs w:val="28"/>
                <w:vertAlign w:val="baseline"/>
                <w:lang w:eastAsia="zh-CN"/>
              </w:rPr>
              <w:t>对应改造需求</w:t>
            </w:r>
          </w:p>
        </w:tc>
        <w:tc>
          <w:tcPr>
            <w:tcW w:w="1132" w:type="dxa"/>
            <w:vAlign w:val="center"/>
          </w:tcPr>
          <w:p w14:paraId="307F40CE">
            <w:pPr>
              <w:pStyle w:val="18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b/>
                <w:bCs/>
                <w:spacing w:val="-3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kern w:val="2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6C337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 w14:paraId="1DF0E47D">
            <w:pPr>
              <w:pStyle w:val="18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b w:val="0"/>
                <w:color w:val="0000FF"/>
                <w:spacing w:val="-3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FF"/>
                <w:spacing w:val="-3"/>
                <w:kern w:val="2"/>
                <w:sz w:val="28"/>
                <w:szCs w:val="28"/>
                <w:vertAlign w:val="baseline"/>
                <w:lang w:eastAsia="zh-CN"/>
              </w:rPr>
              <w:t>例</w:t>
            </w:r>
          </w:p>
        </w:tc>
        <w:tc>
          <w:tcPr>
            <w:tcW w:w="1503" w:type="dxa"/>
            <w:vAlign w:val="center"/>
          </w:tcPr>
          <w:p w14:paraId="3842AC98">
            <w:pPr>
              <w:pStyle w:val="18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color w:val="0000FF"/>
                <w:spacing w:val="-3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FF"/>
                <w:spacing w:val="-3"/>
                <w:kern w:val="2"/>
                <w:sz w:val="28"/>
                <w:szCs w:val="28"/>
                <w:vertAlign w:val="baseline"/>
                <w:lang w:val="en-US" w:eastAsia="zh-CN"/>
              </w:rPr>
              <w:t>ERP</w:t>
            </w:r>
            <w:r>
              <w:rPr>
                <w:rFonts w:hint="eastAsia" w:ascii="仿宋_GB2312" w:hAnsi="仿宋_GB2312" w:eastAsia="仿宋_GB2312" w:cs="仿宋_GB2312"/>
                <w:b w:val="0"/>
                <w:color w:val="0000FF"/>
                <w:spacing w:val="-3"/>
                <w:kern w:val="2"/>
                <w:sz w:val="28"/>
                <w:szCs w:val="28"/>
                <w:vertAlign w:val="baseline"/>
                <w:lang w:val="en-US" w:eastAsia="zh-CN"/>
              </w:rPr>
              <w:t>系统</w:t>
            </w:r>
          </w:p>
        </w:tc>
        <w:tc>
          <w:tcPr>
            <w:tcW w:w="1575" w:type="dxa"/>
            <w:vAlign w:val="center"/>
          </w:tcPr>
          <w:p w14:paraId="45C879E2">
            <w:pPr>
              <w:pStyle w:val="18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color w:val="0000FF"/>
                <w:spacing w:val="-3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FF"/>
                <w:spacing w:val="-3"/>
                <w:kern w:val="2"/>
                <w:sz w:val="28"/>
                <w:szCs w:val="28"/>
                <w:vertAlign w:val="baseline"/>
                <w:lang w:val="en-US" w:eastAsia="zh-CN"/>
              </w:rPr>
              <w:t>20XX</w:t>
            </w:r>
            <w:r>
              <w:rPr>
                <w:rFonts w:hint="eastAsia" w:ascii="仿宋_GB2312" w:hAnsi="仿宋_GB2312" w:eastAsia="仿宋_GB2312" w:cs="仿宋_GB2312"/>
                <w:b w:val="0"/>
                <w:color w:val="0000FF"/>
                <w:spacing w:val="-3"/>
                <w:kern w:val="2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b w:val="0"/>
                <w:color w:val="0000FF"/>
                <w:spacing w:val="-3"/>
                <w:kern w:val="2"/>
                <w:sz w:val="28"/>
                <w:szCs w:val="28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b w:val="0"/>
                <w:color w:val="0000FF"/>
                <w:spacing w:val="-3"/>
                <w:kern w:val="2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b w:val="0"/>
                <w:color w:val="0000FF"/>
                <w:spacing w:val="-3"/>
                <w:kern w:val="2"/>
                <w:sz w:val="28"/>
                <w:szCs w:val="28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b w:val="0"/>
                <w:color w:val="0000FF"/>
                <w:spacing w:val="-3"/>
                <w:kern w:val="2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  <w:tc>
          <w:tcPr>
            <w:tcW w:w="3154" w:type="dxa"/>
            <w:vAlign w:val="center"/>
          </w:tcPr>
          <w:p w14:paraId="48A072FF">
            <w:pPr>
              <w:pStyle w:val="18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color w:val="0000FF"/>
                <w:spacing w:val="-3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FF"/>
                <w:spacing w:val="-3"/>
                <w:kern w:val="2"/>
                <w:sz w:val="28"/>
                <w:szCs w:val="28"/>
                <w:vertAlign w:val="baseline"/>
                <w:lang w:val="en-US" w:eastAsia="zh-CN"/>
              </w:rPr>
              <w:t>XX</w:t>
            </w:r>
          </w:p>
        </w:tc>
        <w:tc>
          <w:tcPr>
            <w:tcW w:w="1463" w:type="dxa"/>
            <w:vAlign w:val="center"/>
          </w:tcPr>
          <w:p w14:paraId="2F75A4EE">
            <w:pPr>
              <w:pStyle w:val="18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b w:val="0"/>
                <w:color w:val="0000FF"/>
                <w:spacing w:val="-3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3"/>
                <w:kern w:val="2"/>
                <w:sz w:val="28"/>
                <w:szCs w:val="28"/>
                <w:lang w:val="en-US" w:eastAsia="zh-CN"/>
              </w:rPr>
              <w:t>（对应上面数字化改造需求的一、二、三级场景）</w:t>
            </w:r>
          </w:p>
        </w:tc>
        <w:tc>
          <w:tcPr>
            <w:tcW w:w="1132" w:type="dxa"/>
            <w:vAlign w:val="center"/>
          </w:tcPr>
          <w:p w14:paraId="53E5033F">
            <w:pPr>
              <w:pStyle w:val="18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b w:val="0"/>
                <w:color w:val="0000FF"/>
                <w:spacing w:val="-3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9B9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88" w:type="dxa"/>
            <w:vAlign w:val="center"/>
          </w:tcPr>
          <w:p w14:paraId="2629B6EA">
            <w:pPr>
              <w:pStyle w:val="18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b w:val="0"/>
                <w:spacing w:val="-3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3" w:type="dxa"/>
            <w:vAlign w:val="center"/>
          </w:tcPr>
          <w:p w14:paraId="228474A8">
            <w:pPr>
              <w:pStyle w:val="18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b w:val="0"/>
                <w:spacing w:val="-3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 w14:paraId="077FE56B">
            <w:pPr>
              <w:pStyle w:val="18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b w:val="0"/>
                <w:spacing w:val="-3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54" w:type="dxa"/>
            <w:vAlign w:val="center"/>
          </w:tcPr>
          <w:p w14:paraId="62BA08A5">
            <w:pPr>
              <w:pStyle w:val="18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b w:val="0"/>
                <w:spacing w:val="-3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3" w:type="dxa"/>
            <w:vAlign w:val="center"/>
          </w:tcPr>
          <w:p w14:paraId="51D22B10">
            <w:pPr>
              <w:pStyle w:val="18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b w:val="0"/>
                <w:spacing w:val="-3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2" w:type="dxa"/>
            <w:vAlign w:val="center"/>
          </w:tcPr>
          <w:p w14:paraId="49674E4C">
            <w:pPr>
              <w:pStyle w:val="18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b w:val="0"/>
                <w:spacing w:val="-3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0B3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88" w:type="dxa"/>
            <w:vAlign w:val="center"/>
          </w:tcPr>
          <w:p w14:paraId="00D91857">
            <w:pPr>
              <w:pStyle w:val="18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b w:val="0"/>
                <w:spacing w:val="-3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3" w:type="dxa"/>
            <w:vAlign w:val="center"/>
          </w:tcPr>
          <w:p w14:paraId="7A886E19">
            <w:pPr>
              <w:pStyle w:val="18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b w:val="0"/>
                <w:spacing w:val="-3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 w14:paraId="2C88B422">
            <w:pPr>
              <w:pStyle w:val="18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b w:val="0"/>
                <w:spacing w:val="-3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54" w:type="dxa"/>
            <w:vAlign w:val="center"/>
          </w:tcPr>
          <w:p w14:paraId="083A0EA7">
            <w:pPr>
              <w:pStyle w:val="18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b w:val="0"/>
                <w:spacing w:val="-3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3" w:type="dxa"/>
            <w:vAlign w:val="center"/>
          </w:tcPr>
          <w:p w14:paraId="0376F232">
            <w:pPr>
              <w:pStyle w:val="18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b w:val="0"/>
                <w:spacing w:val="-3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2" w:type="dxa"/>
            <w:vAlign w:val="center"/>
          </w:tcPr>
          <w:p w14:paraId="0403A490">
            <w:pPr>
              <w:pStyle w:val="18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b w:val="0"/>
                <w:spacing w:val="-3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4C90CD3C">
      <w:pPr>
        <w:pStyle w:val="18"/>
        <w:widowControl w:val="0"/>
        <w:adjustRightInd w:val="0"/>
        <w:snapToGrid w:val="0"/>
        <w:spacing w:before="0" w:beforeAutospacing="0" w:after="0" w:afterAutospacing="0" w:line="579" w:lineRule="exact"/>
        <w:ind w:firstLine="628" w:firstLineChars="200"/>
        <w:jc w:val="both"/>
        <w:outlineLvl w:val="9"/>
        <w:rPr>
          <w:rFonts w:hint="eastAsia" w:ascii="黑体" w:hAnsi="黑体" w:eastAsia="黑体" w:cs="黑体"/>
          <w:b w:val="0"/>
          <w:spacing w:val="-3"/>
          <w:kern w:val="2"/>
          <w:sz w:val="32"/>
          <w:szCs w:val="32"/>
          <w:lang w:eastAsia="zh-CN"/>
        </w:rPr>
      </w:pPr>
    </w:p>
    <w:p w14:paraId="6357E4AA">
      <w:pPr>
        <w:pStyle w:val="18"/>
        <w:widowControl w:val="0"/>
        <w:adjustRightInd w:val="0"/>
        <w:snapToGrid w:val="0"/>
        <w:spacing w:before="0" w:beforeAutospacing="0" w:after="0" w:afterAutospacing="0" w:line="579" w:lineRule="exact"/>
        <w:ind w:firstLine="628" w:firstLineChars="200"/>
        <w:jc w:val="both"/>
        <w:outlineLvl w:val="0"/>
        <w:rPr>
          <w:rFonts w:hint="eastAsia" w:ascii="仿宋_GB2312" w:hAnsi="Times New Roman" w:eastAsia="仿宋_GB2312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spacing w:val="-3"/>
          <w:kern w:val="2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spacing w:val="-3"/>
          <w:kern w:val="2"/>
          <w:sz w:val="32"/>
          <w:szCs w:val="32"/>
        </w:rPr>
        <w:t>项目实现的经济效益和社会效益情况</w:t>
      </w:r>
    </w:p>
    <w:p w14:paraId="031711EE">
      <w:pPr>
        <w:pStyle w:val="18"/>
        <w:widowControl w:val="0"/>
        <w:adjustRightInd w:val="0"/>
        <w:snapToGrid w:val="0"/>
        <w:spacing w:before="0" w:beforeAutospacing="0" w:after="0" w:afterAutospacing="0" w:line="579" w:lineRule="exact"/>
        <w:ind w:firstLine="643" w:firstLineChars="200"/>
        <w:jc w:val="both"/>
        <w:outlineLvl w:val="1"/>
        <w:rPr>
          <w:rFonts w:hint="eastAsia" w:ascii="仿宋_GB2312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1</w:t>
      </w:r>
      <w:r>
        <w:rPr>
          <w:rFonts w:hint="eastAsia" w:ascii="仿宋_GB2312" w:hAnsi="Times New Roman" w:eastAsia="仿宋_GB2312"/>
          <w:b/>
          <w:sz w:val="32"/>
          <w:szCs w:val="32"/>
        </w:rPr>
        <w:t>.经济效益情况</w:t>
      </w:r>
    </w:p>
    <w:p w14:paraId="6D1430A0">
      <w:pPr>
        <w:pStyle w:val="18"/>
        <w:widowControl w:val="0"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outlineLvl w:val="9"/>
        <w:rPr>
          <w:rFonts w:hint="eastAsia" w:ascii="仿宋_GB2312" w:eastAsia="仿宋_GB2312"/>
          <w:sz w:val="32"/>
          <w:szCs w:val="32"/>
        </w:rPr>
      </w:pPr>
    </w:p>
    <w:p w14:paraId="6958EE42">
      <w:pPr>
        <w:pStyle w:val="18"/>
        <w:widowControl w:val="0"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outlineLvl w:val="9"/>
        <w:rPr>
          <w:rFonts w:hint="eastAsia" w:ascii="仿宋_GB2312" w:eastAsia="仿宋_GB2312"/>
          <w:sz w:val="32"/>
          <w:szCs w:val="32"/>
        </w:rPr>
      </w:pPr>
    </w:p>
    <w:p w14:paraId="465F3B41">
      <w:pPr>
        <w:pStyle w:val="18"/>
        <w:widowControl w:val="0"/>
        <w:adjustRightInd w:val="0"/>
        <w:snapToGrid w:val="0"/>
        <w:spacing w:before="0" w:beforeAutospacing="0" w:after="0" w:afterAutospacing="0" w:line="579" w:lineRule="exact"/>
        <w:ind w:firstLine="643" w:firstLineChars="200"/>
        <w:jc w:val="both"/>
        <w:outlineLvl w:val="1"/>
        <w:rPr>
          <w:rFonts w:hint="eastAsia" w:ascii="仿宋_GB2312" w:hAnsi="Times New Roman" w:eastAsia="仿宋_GB2312" w:cs="宋体"/>
          <w:b/>
          <w:sz w:val="32"/>
          <w:szCs w:val="32"/>
        </w:rPr>
      </w:pPr>
      <w:r>
        <w:rPr>
          <w:rFonts w:hint="eastAsia" w:ascii="Times New Roman" w:hAnsi="Times New Roman" w:eastAsia="仿宋_GB2312" w:cs="宋体"/>
          <w:b/>
          <w:sz w:val="32"/>
          <w:szCs w:val="32"/>
        </w:rPr>
        <w:t>2</w:t>
      </w:r>
      <w:r>
        <w:rPr>
          <w:rFonts w:hint="eastAsia" w:ascii="仿宋_GB2312" w:hAnsi="Times New Roman" w:eastAsia="仿宋_GB2312" w:cs="宋体"/>
          <w:b/>
          <w:sz w:val="32"/>
          <w:szCs w:val="32"/>
        </w:rPr>
        <w:t>.社会效益情况</w:t>
      </w:r>
    </w:p>
    <w:p w14:paraId="3CA6A2C6">
      <w:pPr>
        <w:pStyle w:val="18"/>
        <w:widowControl w:val="0"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297FA9B">
      <w:pPr>
        <w:pStyle w:val="18"/>
        <w:widowControl w:val="0"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23A6A9D">
      <w:pPr>
        <w:keepNext w:val="0"/>
        <w:keepLines w:val="0"/>
        <w:widowControl w:val="0"/>
        <w:numPr>
          <w:ilvl w:val="-1"/>
          <w:numId w:val="0"/>
        </w:numPr>
        <w:suppressLineNumbers w:val="0"/>
        <w:spacing w:line="579" w:lineRule="exact"/>
        <w:ind w:firstLine="620" w:firstLineChars="200"/>
        <w:jc w:val="left"/>
        <w:outlineLvl w:val="0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四、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项目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经验做法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222D4485">
      <w:pPr>
        <w:widowControl w:val="0"/>
        <w:numPr>
          <w:ilvl w:val="0"/>
          <w:numId w:val="0"/>
        </w:numPr>
        <w:spacing w:line="579" w:lineRule="exact"/>
        <w:ind w:left="0" w:leftChars="0" w:firstLine="628" w:firstLineChars="200"/>
        <w:jc w:val="left"/>
        <w:rPr>
          <w:rFonts w:hint="eastAsia" w:ascii="楷体_GB2312" w:hAnsi="楷体_GB2312" w:eastAsia="楷体_GB2312" w:cs="楷体_GB2312"/>
          <w:spacing w:val="-3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-3"/>
          <w:sz w:val="32"/>
          <w:szCs w:val="32"/>
          <w:lang w:val="en-US" w:eastAsia="zh-CN"/>
        </w:rPr>
        <w:t>（分点列明，突出亮点和创新点、可复制性等。）</w:t>
      </w:r>
    </w:p>
    <w:p w14:paraId="466995A7">
      <w:pPr>
        <w:pStyle w:val="18"/>
        <w:widowControl w:val="0"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 w:bidi="ar"/>
        </w:rPr>
      </w:pPr>
    </w:p>
    <w:p w14:paraId="06D40402">
      <w:pPr>
        <w:pStyle w:val="18"/>
        <w:widowControl w:val="0"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 w:bidi="ar"/>
        </w:rPr>
      </w:pPr>
    </w:p>
    <w:p w14:paraId="4C830000">
      <w:pPr>
        <w:pStyle w:val="18"/>
        <w:widowControl w:val="0"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 w:bidi="ar"/>
        </w:rPr>
        <w:sectPr>
          <w:footerReference r:id="rId8" w:type="default"/>
          <w:pgSz w:w="11906" w:h="16838"/>
          <w:pgMar w:top="2098" w:right="1474" w:bottom="1984" w:left="1587" w:header="851" w:footer="1020" w:gutter="0"/>
          <w:pgNumType w:fmt="decimal" w:start="1"/>
          <w:cols w:space="425" w:num="1"/>
          <w:docGrid w:type="lines" w:linePitch="435" w:charSpace="0"/>
        </w:sectPr>
      </w:pPr>
    </w:p>
    <w:p w14:paraId="32C7E798">
      <w:pPr>
        <w:widowControl/>
        <w:numPr>
          <w:ilvl w:val="0"/>
          <w:numId w:val="0"/>
        </w:numPr>
        <w:autoSpaceDE/>
        <w:autoSpaceDN/>
        <w:spacing w:line="579" w:lineRule="exact"/>
        <w:ind w:left="0" w:leftChars="0" w:firstLine="620" w:firstLineChars="200"/>
        <w:jc w:val="left"/>
        <w:outlineLvl w:val="0"/>
        <w:rPr>
          <w:rFonts w:hint="eastAsia" w:ascii="黑体" w:hAnsi="宋体" w:eastAsia="黑体" w:cs="黑体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bCs w:val="0"/>
          <w:color w:val="000000"/>
          <w:kern w:val="0"/>
          <w:sz w:val="31"/>
          <w:szCs w:val="31"/>
          <w:lang w:val="en-US" w:eastAsia="zh-CN" w:bidi="ar"/>
        </w:rPr>
        <w:t>五、数字化改造试点项目投入核算明细表</w:t>
      </w:r>
    </w:p>
    <w:tbl>
      <w:tblPr>
        <w:tblStyle w:val="21"/>
        <w:tblW w:w="1494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701"/>
        <w:gridCol w:w="1345"/>
        <w:gridCol w:w="1425"/>
        <w:gridCol w:w="1255"/>
        <w:gridCol w:w="1220"/>
        <w:gridCol w:w="1268"/>
        <w:gridCol w:w="1211"/>
        <w:gridCol w:w="965"/>
        <w:gridCol w:w="1215"/>
        <w:gridCol w:w="945"/>
        <w:gridCol w:w="1221"/>
        <w:gridCol w:w="1195"/>
      </w:tblGrid>
      <w:tr w14:paraId="7E52E8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8" w:type="dxa"/>
            <w:vAlign w:val="center"/>
          </w:tcPr>
          <w:p w14:paraId="0A4F1ACA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701" w:type="dxa"/>
            <w:vAlign w:val="center"/>
          </w:tcPr>
          <w:p w14:paraId="17C3623F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45" w:type="dxa"/>
            <w:vAlign w:val="center"/>
          </w:tcPr>
          <w:p w14:paraId="7BFBBE8C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产品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/服务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425" w:type="dxa"/>
            <w:vAlign w:val="center"/>
          </w:tcPr>
          <w:p w14:paraId="40AA4E2F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服务商名称</w:t>
            </w:r>
          </w:p>
        </w:tc>
        <w:tc>
          <w:tcPr>
            <w:tcW w:w="1255" w:type="dxa"/>
            <w:vAlign w:val="center"/>
          </w:tcPr>
          <w:p w14:paraId="60862A94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合同金额(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元，含税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220" w:type="dxa"/>
            <w:vAlign w:val="center"/>
          </w:tcPr>
          <w:p w14:paraId="5757646F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合同金额(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元，不含税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268" w:type="dxa"/>
            <w:vAlign w:val="center"/>
          </w:tcPr>
          <w:p w14:paraId="42476D04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支出金额（元，含税）</w:t>
            </w:r>
          </w:p>
        </w:tc>
        <w:tc>
          <w:tcPr>
            <w:tcW w:w="1211" w:type="dxa"/>
            <w:vAlign w:val="center"/>
          </w:tcPr>
          <w:p w14:paraId="77BD3A91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支出金额（元，不含税）</w:t>
            </w:r>
          </w:p>
        </w:tc>
        <w:tc>
          <w:tcPr>
            <w:tcW w:w="965" w:type="dxa"/>
            <w:vAlign w:val="center"/>
          </w:tcPr>
          <w:p w14:paraId="4EB4E5F8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付款记账凭证号</w:t>
            </w:r>
          </w:p>
        </w:tc>
        <w:tc>
          <w:tcPr>
            <w:tcW w:w="1215" w:type="dxa"/>
            <w:vAlign w:val="center"/>
          </w:tcPr>
          <w:p w14:paraId="0CE7274D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支付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时间（年/月/日）</w:t>
            </w:r>
          </w:p>
        </w:tc>
        <w:tc>
          <w:tcPr>
            <w:tcW w:w="945" w:type="dxa"/>
            <w:vAlign w:val="center"/>
          </w:tcPr>
          <w:p w14:paraId="1ADB5E09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发票记账凭证号</w:t>
            </w:r>
          </w:p>
        </w:tc>
        <w:tc>
          <w:tcPr>
            <w:tcW w:w="1221" w:type="dxa"/>
            <w:vAlign w:val="center"/>
          </w:tcPr>
          <w:p w14:paraId="634355C0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开票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日期（年/月/日）</w:t>
            </w:r>
          </w:p>
        </w:tc>
        <w:tc>
          <w:tcPr>
            <w:tcW w:w="1195" w:type="dxa"/>
            <w:vAlign w:val="center"/>
          </w:tcPr>
          <w:p w14:paraId="5FAE4059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备注</w:t>
            </w:r>
          </w:p>
          <w:p w14:paraId="4AAF3DD8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（如存在多份合同请备注合同名称）</w:t>
            </w:r>
          </w:p>
        </w:tc>
      </w:tr>
      <w:tr w14:paraId="0C155E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978" w:type="dxa"/>
            <w:vMerge w:val="restart"/>
            <w:vAlign w:val="center"/>
          </w:tcPr>
          <w:p w14:paraId="19609B68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软件</w:t>
            </w:r>
          </w:p>
        </w:tc>
        <w:tc>
          <w:tcPr>
            <w:tcW w:w="701" w:type="dxa"/>
            <w:vAlign w:val="center"/>
          </w:tcPr>
          <w:p w14:paraId="0FF6DA0D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45" w:type="dxa"/>
            <w:vAlign w:val="center"/>
          </w:tcPr>
          <w:p w14:paraId="0C17DD12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0A88C5CC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3C18D6CF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1FF5A9C7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2E7F0452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2ED435BA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2CC014C2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59D58D23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70945F43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2A95C43E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F5AD14C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9385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978" w:type="dxa"/>
            <w:vMerge w:val="continue"/>
            <w:vAlign w:val="center"/>
          </w:tcPr>
          <w:p w14:paraId="4379E18C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35CE92C0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45" w:type="dxa"/>
            <w:vAlign w:val="center"/>
          </w:tcPr>
          <w:p w14:paraId="50E08FE3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51FCE3E3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6DBF4EEF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5F440E00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50D9F47C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6AB4DBBC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28D00CE0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548514C2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107A3CE8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3CA78EBC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66447C76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2EFF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978" w:type="dxa"/>
            <w:vMerge w:val="continue"/>
            <w:vAlign w:val="center"/>
          </w:tcPr>
          <w:p w14:paraId="45201446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7AB6AA1A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1345" w:type="dxa"/>
            <w:vAlign w:val="center"/>
          </w:tcPr>
          <w:p w14:paraId="4CA89E22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7BC74D66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27F13419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6B68683D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1F73DF1A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01F085C9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6BE47C51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3B42B480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091353FE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097737DA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BA40BA4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894C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978" w:type="dxa"/>
            <w:vMerge w:val="continue"/>
            <w:vAlign w:val="center"/>
          </w:tcPr>
          <w:p w14:paraId="583634F4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329A5A8B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345" w:type="dxa"/>
            <w:vAlign w:val="center"/>
          </w:tcPr>
          <w:p w14:paraId="66906188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4BFA92D8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66E04CA5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45E95086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22C304D1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56B646DD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6FC26EFD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2E9C7B20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442C531E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5BA9A5B1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6605F0F0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3BF7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978" w:type="dxa"/>
            <w:vMerge w:val="restart"/>
            <w:vAlign w:val="center"/>
          </w:tcPr>
          <w:p w14:paraId="6A71C549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云服务</w:t>
            </w:r>
          </w:p>
        </w:tc>
        <w:tc>
          <w:tcPr>
            <w:tcW w:w="701" w:type="dxa"/>
            <w:vAlign w:val="center"/>
          </w:tcPr>
          <w:p w14:paraId="29AA82EC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45" w:type="dxa"/>
            <w:vAlign w:val="center"/>
          </w:tcPr>
          <w:p w14:paraId="0D6D65D0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38E79A61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281A4F76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14671BA4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529C17C7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72081111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592326E8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494905C8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116FB75B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272AA7F9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87E580C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E45A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978" w:type="dxa"/>
            <w:vMerge w:val="continue"/>
            <w:vAlign w:val="center"/>
          </w:tcPr>
          <w:p w14:paraId="4EF4D7C9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22071895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45" w:type="dxa"/>
            <w:vAlign w:val="center"/>
          </w:tcPr>
          <w:p w14:paraId="0546C873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07849FB9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05F03BAD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6C2E098D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3D315EC8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1EEBC46C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28E30EB9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2A0E028A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7684207A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7B5B96B0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E7F23C8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11E47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978" w:type="dxa"/>
            <w:vMerge w:val="continue"/>
            <w:vAlign w:val="center"/>
          </w:tcPr>
          <w:p w14:paraId="5F3B618C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041A1BE5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1345" w:type="dxa"/>
            <w:vAlign w:val="center"/>
          </w:tcPr>
          <w:p w14:paraId="78ACC01C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1652DA8D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039707C0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541110E3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2DC1C0E3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70E4F45A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4365D204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7D1197EE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26FE9301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2A86BD4E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496B2249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97086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978" w:type="dxa"/>
            <w:vMerge w:val="continue"/>
            <w:vAlign w:val="center"/>
          </w:tcPr>
          <w:p w14:paraId="426DE81A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0D6E1453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345" w:type="dxa"/>
            <w:vAlign w:val="center"/>
          </w:tcPr>
          <w:p w14:paraId="530E76B0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6CEC232A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3A0DEB4F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430902A7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4BB7890C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5922D108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2A14BA0C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5B117D08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48F6766B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3DD6CA11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2DFBB8A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72F2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978" w:type="dxa"/>
            <w:vMerge w:val="restart"/>
            <w:vAlign w:val="center"/>
          </w:tcPr>
          <w:p w14:paraId="7A6994FC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必要的数据采集传输设备</w:t>
            </w:r>
          </w:p>
        </w:tc>
        <w:tc>
          <w:tcPr>
            <w:tcW w:w="701" w:type="dxa"/>
            <w:vAlign w:val="center"/>
          </w:tcPr>
          <w:p w14:paraId="3F85794A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45" w:type="dxa"/>
            <w:vAlign w:val="center"/>
          </w:tcPr>
          <w:p w14:paraId="7E8ADB87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3014CD78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291B3F26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15526462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14E1B355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49C198E6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232C8859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31A99268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5162610B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3BE22087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413AC235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5DFCD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978" w:type="dxa"/>
            <w:vMerge w:val="continue"/>
            <w:vAlign w:val="center"/>
          </w:tcPr>
          <w:p w14:paraId="4CE397E4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5246E61C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45" w:type="dxa"/>
            <w:vAlign w:val="center"/>
          </w:tcPr>
          <w:p w14:paraId="04F6A9AD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05D7FBBD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49E12361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5D171009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58CF1444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643AFF99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6267F585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1B495D3B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688A62D1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2337506C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EC60C99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6151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978" w:type="dxa"/>
            <w:vMerge w:val="continue"/>
            <w:vAlign w:val="center"/>
          </w:tcPr>
          <w:p w14:paraId="33E9A1F7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24F752A1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1345" w:type="dxa"/>
            <w:vAlign w:val="center"/>
          </w:tcPr>
          <w:p w14:paraId="3F29B26B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3DAE9B19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6E80DAF5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605CD0C7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63C25229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6B195115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1DAB90E4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30D6D001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3BF6796D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0F4E50C7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ACFEF33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2941A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978" w:type="dxa"/>
            <w:vMerge w:val="continue"/>
            <w:vAlign w:val="center"/>
          </w:tcPr>
          <w:p w14:paraId="1EB49B7C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11BD9594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345" w:type="dxa"/>
            <w:vAlign w:val="center"/>
          </w:tcPr>
          <w:p w14:paraId="312004B7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3461B1EE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22F3BBF3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7B7E0D80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2DD8D87E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511BE82B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5271DCA9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72F63050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69A86565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5331B3F2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7F46EFAB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ED264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679" w:type="dxa"/>
            <w:gridSpan w:val="2"/>
            <w:vAlign w:val="center"/>
          </w:tcPr>
          <w:p w14:paraId="7255F2FF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共计</w:t>
            </w:r>
          </w:p>
        </w:tc>
        <w:tc>
          <w:tcPr>
            <w:tcW w:w="1345" w:type="dxa"/>
            <w:vAlign w:val="center"/>
          </w:tcPr>
          <w:p w14:paraId="66581BAB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5D2A52D9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3BB945F8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4DBE0D97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0F1C332C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7111AA3C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35534088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47E3E63E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0D04A867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1BEF5F39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8462951"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</w:tbl>
    <w:p w14:paraId="09C21135">
      <w:pPr>
        <w:widowControl w:val="0"/>
        <w:autoSpaceDE/>
        <w:autoSpaceDN/>
        <w:spacing w:line="579" w:lineRule="exact"/>
        <w:ind w:left="0" w:leftChars="0" w:firstLine="560" w:firstLineChars="200"/>
        <w:outlineLvl w:val="9"/>
        <w:rPr>
          <w:rFonts w:hint="eastAsia" w:ascii="楷体_GB2312" w:hAnsi="楷体_GB2312" w:eastAsia="楷体_GB2312" w:cs="楷体_GB2312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Cs w:val="0"/>
          <w:kern w:val="2"/>
          <w:sz w:val="28"/>
          <w:szCs w:val="28"/>
          <w:lang w:val="en-US" w:eastAsia="zh-CN" w:bidi="ar-SA"/>
        </w:rPr>
        <w:t>备注：（</w:t>
      </w:r>
      <w:r>
        <w:rPr>
          <w:rFonts w:hint="eastAsia" w:ascii="Times New Roman" w:hAnsi="Times New Roman" w:eastAsia="楷体_GB2312" w:cs="楷体_GB2312"/>
          <w:bCs w:val="0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楷体_GB2312" w:hAnsi="楷体_GB2312" w:eastAsia="楷体_GB2312" w:cs="楷体_GB2312"/>
          <w:bCs w:val="0"/>
          <w:kern w:val="2"/>
          <w:sz w:val="28"/>
          <w:szCs w:val="28"/>
          <w:lang w:val="en-US" w:eastAsia="zh-CN" w:bidi="ar-SA"/>
        </w:rPr>
        <w:t>）支出金额与发票金额一致，保留两位小数；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发票与支付凭证按列表顺序排列附后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eastAsia="zh-CN"/>
        </w:rPr>
        <w:t>。</w:t>
      </w:r>
    </w:p>
    <w:p w14:paraId="15388F9B">
      <w:pPr>
        <w:widowControl w:val="0"/>
        <w:autoSpaceDE/>
        <w:autoSpaceDN/>
        <w:spacing w:line="579" w:lineRule="exact"/>
        <w:ind w:left="0" w:leftChars="0" w:firstLine="560" w:firstLineChars="200"/>
        <w:outlineLvl w:val="9"/>
        <w:rPr>
          <w:rFonts w:hint="eastAsia" w:ascii="楷体_GB2312" w:hAnsi="楷体_GB2312" w:eastAsia="楷体_GB2312" w:cs="楷体_GB2312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Cs w:val="0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="Times New Roman" w:hAnsi="Times New Roman" w:eastAsia="楷体_GB2312" w:cs="楷体_GB2312"/>
          <w:bCs w:val="0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楷体_GB2312" w:hAnsi="楷体_GB2312" w:eastAsia="楷体_GB2312" w:cs="楷体_GB2312"/>
          <w:bCs w:val="0"/>
          <w:kern w:val="2"/>
          <w:sz w:val="28"/>
          <w:szCs w:val="28"/>
          <w:lang w:val="en-US" w:eastAsia="zh-CN" w:bidi="ar-SA"/>
        </w:rPr>
        <w:t>）交易双方存在关联关系的情形，项目单位需提供佐证材料，对关联交易情况在备注栏进行充分说明，包括与关联方发生产品服务交易的原因、价格公允性等，确保企业投入真实、奖补公平公正。</w:t>
      </w:r>
    </w:p>
    <w:p w14:paraId="4C2F0133">
      <w:pPr>
        <w:widowControl/>
        <w:autoSpaceDE w:val="0"/>
        <w:autoSpaceDN w:val="0"/>
        <w:spacing w:line="600" w:lineRule="exact"/>
        <w:ind w:left="0" w:leftChars="0" w:firstLine="640" w:firstLineChars="0"/>
        <w:outlineLvl w:val="9"/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仿宋_GB2312"/>
          <w:b/>
          <w:bCs/>
          <w:kern w:val="2"/>
          <w:sz w:val="32"/>
          <w:szCs w:val="32"/>
          <w:lang w:val="en-US" w:eastAsia="zh-CN" w:bidi="ar-SA"/>
        </w:rPr>
        <w:t>发票、支付凭证如下：</w:t>
      </w:r>
    </w:p>
    <w:p w14:paraId="60D397F4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</w:pPr>
    </w:p>
    <w:p w14:paraId="13A2A56A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  <w:sectPr>
          <w:pgSz w:w="16838" w:h="11906" w:orient="landscape"/>
          <w:pgMar w:top="1587" w:right="2098" w:bottom="1474" w:left="1984" w:header="851" w:footer="1020" w:gutter="0"/>
          <w:pgNumType w:fmt="decimal"/>
          <w:cols w:space="425" w:num="1"/>
          <w:docGrid w:type="lines" w:linePitch="435" w:charSpace="0"/>
        </w:sectPr>
      </w:pPr>
      <w:bookmarkStart w:id="1" w:name="_GoBack"/>
      <w:bookmarkEnd w:id="1"/>
    </w:p>
    <w:p w14:paraId="3C3052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0" w:firstLineChars="200"/>
        <w:jc w:val="left"/>
        <w:textAlignment w:val="auto"/>
        <w:outlineLvl w:val="0"/>
        <w:rPr>
          <w:rFonts w:hint="eastAsia" w:ascii="黑体" w:hAnsi="宋体" w:eastAsia="黑体" w:cs="黑体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bCs w:val="0"/>
          <w:color w:val="000000"/>
          <w:kern w:val="0"/>
          <w:sz w:val="31"/>
          <w:szCs w:val="31"/>
          <w:lang w:val="en-US" w:eastAsia="zh-CN" w:bidi="ar"/>
        </w:rPr>
        <w:t>六、其他</w:t>
      </w:r>
    </w:p>
    <w:p w14:paraId="5893BD6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snapToGrid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.上年度</w:t>
      </w:r>
      <w:r>
        <w:rPr>
          <w:rFonts w:hint="eastAsia" w:ascii="仿宋_GB2312" w:hAnsi="仿宋_GB2312" w:cs="仿宋_GB2312"/>
          <w:snapToGrid w:val="0"/>
          <w:sz w:val="32"/>
          <w:szCs w:val="32"/>
          <w:lang w:val="en-US" w:eastAsia="zh-CN"/>
        </w:rPr>
        <w:t>财务审计报告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；</w:t>
      </w:r>
    </w:p>
    <w:p w14:paraId="4547173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cs="仿宋_GB2312"/>
          <w:snapToGrid w:val="0"/>
          <w:sz w:val="32"/>
          <w:szCs w:val="32"/>
          <w:lang w:val="en-US" w:eastAsia="zh-CN"/>
        </w:rPr>
      </w:pPr>
    </w:p>
    <w:p w14:paraId="10C1C2A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default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snapToGrid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cs="仿宋_GB2312"/>
          <w:snapToGrid w:val="0"/>
          <w:sz w:val="32"/>
          <w:szCs w:val="32"/>
          <w:lang w:val="en-US" w:eastAsia="zh-CN"/>
        </w:rPr>
        <w:t>企业信用信息报告（“信用中国”下载）；</w:t>
      </w:r>
    </w:p>
    <w:p w14:paraId="6E98BCC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</w:p>
    <w:p w14:paraId="384C549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snapToGrid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其他佐证材料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 w:bidi="ar-SA"/>
        </w:rPr>
        <w:t>（企业人员证明材料、加盖云服务商公章的上云证明材料等）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。</w:t>
      </w:r>
    </w:p>
    <w:p w14:paraId="03E68D74">
      <w:pPr>
        <w:widowControl/>
        <w:autoSpaceDE/>
        <w:autoSpaceDN/>
        <w:spacing w:line="240" w:lineRule="auto"/>
        <w:ind w:left="0" w:leftChars="0" w:firstLine="0" w:firstLineChars="0"/>
        <w:outlineLvl w:val="9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br w:type="page"/>
      </w:r>
    </w:p>
    <w:p w14:paraId="5874A59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0" w:firstLineChars="0"/>
        <w:jc w:val="left"/>
        <w:textAlignment w:val="baseline"/>
        <w:outlineLvl w:val="0"/>
        <w:rPr>
          <w:rFonts w:ascii="黑体" w:hAnsi="黑体" w:eastAsia="黑体" w:cs="黑体"/>
          <w:snapToGrid w:val="0"/>
          <w:color w:val="000000"/>
          <w:kern w:val="0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</w:rPr>
        <w:t>附件</w:t>
      </w:r>
      <w:r>
        <w:rPr>
          <w:rFonts w:hint="eastAsia" w:ascii="Times New Roman" w:hAnsi="Times New Roman" w:eastAsia="黑体" w:cs="黑体"/>
          <w:snapToGrid w:val="0"/>
          <w:color w:val="000000"/>
          <w:kern w:val="0"/>
        </w:rPr>
        <w:t>1</w:t>
      </w:r>
      <w:r>
        <w:rPr>
          <w:rFonts w:hint="eastAsia" w:ascii="黑体" w:hAnsi="黑体" w:eastAsia="黑体" w:cs="黑体"/>
          <w:snapToGrid w:val="0"/>
          <w:color w:val="000000"/>
          <w:kern w:val="0"/>
        </w:rPr>
        <w:t>-</w:t>
      </w:r>
      <w:r>
        <w:rPr>
          <w:rFonts w:hint="eastAsia" w:ascii="Times New Roman" w:hAnsi="Times New Roman" w:eastAsia="黑体" w:cs="黑体"/>
          <w:snapToGrid w:val="0"/>
          <w:color w:val="000000"/>
          <w:kern w:val="0"/>
        </w:rPr>
        <w:t>1</w:t>
      </w:r>
    </w:p>
    <w:p w14:paraId="321C17A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</w:p>
    <w:p w14:paraId="6089F67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中小企业数字化转型关键场景</w:t>
      </w:r>
    </w:p>
    <w:p w14:paraId="10880BE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</w:p>
    <w:tbl>
      <w:tblPr>
        <w:tblStyle w:val="21"/>
        <w:tblW w:w="86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1977"/>
        <w:gridCol w:w="4170"/>
      </w:tblGrid>
      <w:tr w14:paraId="7C842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A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一级场景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D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二级场景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0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三级场景</w:t>
            </w:r>
          </w:p>
        </w:tc>
      </w:tr>
      <w:tr w14:paraId="3100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16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.产品生命周期数字化</w:t>
            </w: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34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产品设计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EA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数字化建模及可视化设计</w:t>
            </w:r>
          </w:p>
        </w:tc>
      </w:tr>
      <w:tr w14:paraId="57E8F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14ED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2751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DD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功能性能仿真分析</w:t>
            </w:r>
          </w:p>
        </w:tc>
      </w:tr>
      <w:tr w14:paraId="6A005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109F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13CB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87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研发项目集成管理</w:t>
            </w:r>
          </w:p>
        </w:tc>
      </w:tr>
      <w:tr w14:paraId="65F20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507B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28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工艺设计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E1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工艺基础信息管理</w:t>
            </w:r>
          </w:p>
        </w:tc>
      </w:tr>
      <w:tr w14:paraId="235CA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EAA6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060A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75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工艺数据结构化管理</w:t>
            </w:r>
          </w:p>
        </w:tc>
      </w:tr>
      <w:tr w14:paraId="0EB47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6D7D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54F9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3D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工艺设计验证与仿真</w:t>
            </w:r>
          </w:p>
        </w:tc>
      </w:tr>
      <w:tr w14:paraId="28081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1A0D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6D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营销管理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D9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营销过程数字化管理</w:t>
            </w:r>
          </w:p>
        </w:tc>
      </w:tr>
      <w:tr w14:paraId="62A6C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5522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33CD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13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互联网营销</w:t>
            </w:r>
          </w:p>
        </w:tc>
      </w:tr>
      <w:tr w14:paraId="06284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2F47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51A9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E1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产供销协同</w:t>
            </w:r>
          </w:p>
        </w:tc>
      </w:tr>
      <w:tr w14:paraId="4A4B0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DD98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6E64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A0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精准营销</w:t>
            </w:r>
          </w:p>
        </w:tc>
      </w:tr>
      <w:tr w14:paraId="0DB34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A6C6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89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售后服务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4D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客户服务管理</w:t>
            </w:r>
          </w:p>
        </w:tc>
      </w:tr>
      <w:tr w14:paraId="4A5B0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4FAC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0AE2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D0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电子客户服务</w:t>
            </w:r>
          </w:p>
        </w:tc>
      </w:tr>
      <w:tr w14:paraId="14B57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5BCA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2E27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25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远程运维服务管理</w:t>
            </w:r>
          </w:p>
        </w:tc>
      </w:tr>
      <w:tr w14:paraId="527B4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F43DE0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0F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其他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06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 w14:paraId="2C8E4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59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.生产执行数字化</w:t>
            </w: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48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计划排程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BC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数字化计划管理</w:t>
            </w:r>
          </w:p>
        </w:tc>
      </w:tr>
      <w:tr w14:paraId="40C01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F97E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5B17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DF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数字化计划协同</w:t>
            </w:r>
          </w:p>
        </w:tc>
      </w:tr>
      <w:tr w14:paraId="75240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9588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627D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37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数字化排产与优化</w:t>
            </w:r>
          </w:p>
        </w:tc>
      </w:tr>
      <w:tr w14:paraId="0B4E2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956B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9F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生产管控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EA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生产过程数字化管理</w:t>
            </w:r>
          </w:p>
        </w:tc>
      </w:tr>
      <w:tr w14:paraId="518FA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C04B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65CF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BB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自动化生产作业（离散）/先进过程控制（流程）</w:t>
            </w:r>
          </w:p>
        </w:tc>
      </w:tr>
      <w:tr w14:paraId="5EE34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0409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54CB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EC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工艺参数分析优化</w:t>
            </w:r>
          </w:p>
        </w:tc>
      </w:tr>
      <w:tr w14:paraId="22B48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4E45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3F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质量管理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EB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质量信息管理</w:t>
            </w:r>
          </w:p>
        </w:tc>
      </w:tr>
      <w:tr w14:paraId="30282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1A22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CE35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27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产品质量追溯</w:t>
            </w:r>
          </w:p>
        </w:tc>
      </w:tr>
      <w:tr w14:paraId="5352A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ED34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DF49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8C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质量分析与优化</w:t>
            </w:r>
          </w:p>
        </w:tc>
      </w:tr>
      <w:tr w14:paraId="2C552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59F3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65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设备管理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25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数字化设备管理</w:t>
            </w:r>
          </w:p>
        </w:tc>
      </w:tr>
      <w:tr w14:paraId="576F0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8C1E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1679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1B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设备运行实时监测</w:t>
            </w:r>
          </w:p>
        </w:tc>
      </w:tr>
      <w:tr w14:paraId="2AE71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AB0B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9535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E1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设备故障预测</w:t>
            </w:r>
          </w:p>
        </w:tc>
      </w:tr>
      <w:tr w14:paraId="5B15C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D6B5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13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安全生产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5E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数字化安全生产管理</w:t>
            </w:r>
          </w:p>
        </w:tc>
      </w:tr>
      <w:tr w14:paraId="6569B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E817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56A6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5B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生产安全预警</w:t>
            </w:r>
          </w:p>
        </w:tc>
      </w:tr>
      <w:tr w14:paraId="2B0B2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4446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4C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能耗管理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1C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能耗数据实时监测</w:t>
            </w:r>
          </w:p>
        </w:tc>
      </w:tr>
      <w:tr w14:paraId="6CD34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DB01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C41B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C2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能源使用优化</w:t>
            </w:r>
          </w:p>
        </w:tc>
      </w:tr>
      <w:tr w14:paraId="2D5AF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C6E8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90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其他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D5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 w14:paraId="77037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524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.供应链数字化</w:t>
            </w: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8D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采购管理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36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供应商数字化管理</w:t>
            </w:r>
          </w:p>
        </w:tc>
      </w:tr>
      <w:tr w14:paraId="34982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9D5B3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77F1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7E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物料需求计划生成</w:t>
            </w:r>
          </w:p>
        </w:tc>
      </w:tr>
      <w:tr w14:paraId="3243E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70369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C92B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CA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供应链数字化协同</w:t>
            </w:r>
          </w:p>
        </w:tc>
      </w:tr>
      <w:tr w14:paraId="23917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27767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10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仓储物流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96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仓储运行数字化管理</w:t>
            </w:r>
          </w:p>
        </w:tc>
      </w:tr>
      <w:tr w14:paraId="6E9E5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57650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EEB8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49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自动化仓储作业</w:t>
            </w:r>
          </w:p>
        </w:tc>
      </w:tr>
      <w:tr w14:paraId="713D1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2863C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AFFD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48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物料精准配送与物流监控</w:t>
            </w:r>
          </w:p>
        </w:tc>
      </w:tr>
      <w:tr w14:paraId="30EEB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B2F66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A0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其他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07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 w14:paraId="3B32F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4F7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.管理决策数字化</w:t>
            </w: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07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A1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数字化财务管理</w:t>
            </w:r>
          </w:p>
        </w:tc>
      </w:tr>
      <w:tr w14:paraId="50F78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FFF01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8EE2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4A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业财一体化</w:t>
            </w:r>
          </w:p>
        </w:tc>
      </w:tr>
      <w:tr w14:paraId="50480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A9F41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7F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人力资源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3A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数字化人力资源管理</w:t>
            </w:r>
          </w:p>
        </w:tc>
      </w:tr>
      <w:tr w14:paraId="1BC26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60167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9F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协同办公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4D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信息化协同办公</w:t>
            </w:r>
          </w:p>
        </w:tc>
      </w:tr>
      <w:tr w14:paraId="44445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30F98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19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决策支持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AE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智能经营决策</w:t>
            </w:r>
          </w:p>
        </w:tc>
      </w:tr>
      <w:tr w14:paraId="0B8CD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47E23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0F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其他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7D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 w14:paraId="3DE5C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5D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人工智能应用场景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2A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2B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 w14:paraId="05553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D3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2D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8B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</w:tbl>
    <w:p w14:paraId="6279383A">
      <w:pPr>
        <w:pStyle w:val="9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3EF011E9">
      <w:pPr>
        <w:widowControl/>
        <w:autoSpaceDE w:val="0"/>
        <w:autoSpaceDN w:val="0"/>
        <w:spacing w:line="600" w:lineRule="exact"/>
        <w:ind w:left="0" w:leftChars="0" w:firstLine="0" w:firstLineChars="0"/>
        <w:outlineLvl w:val="9"/>
        <w:rPr>
          <w:rFonts w:hint="eastAsia" w:ascii="仿宋_GB2312"/>
          <w:sz w:val="32"/>
          <w:szCs w:val="32"/>
        </w:rPr>
      </w:pPr>
    </w:p>
    <w:sectPr>
      <w:pgSz w:w="11906" w:h="16838"/>
      <w:pgMar w:top="2098" w:right="1474" w:bottom="1984" w:left="1587" w:header="851" w:footer="1020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EA1605-FCC2-4C82-9D2D-46269DF41ED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0AE1E93-C259-48CE-832F-62E7D6A53A4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AF2B7BD-583B-418F-8F78-3111AA14362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9E061D1C-7276-490A-8DA9-2056DF272C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B8CDC">
    <w:pPr>
      <w:pStyle w:val="14"/>
      <w:wordWrap w:val="0"/>
      <w:ind w:firstLine="360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D74CC">
    <w:pPr>
      <w:pStyle w:val="14"/>
      <w:wordWrap w:val="0"/>
      <w:ind w:firstLine="360"/>
      <w:jc w:val="center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0BEDD">
    <w:pPr>
      <w:pStyle w:val="14"/>
      <w:wordWrap w:val="0"/>
      <w:ind w:firstLine="360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5428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sdtEndPr>
                          <w:sdtContent>
                            <w:p w14:paraId="6066513B">
                              <w:pPr>
                                <w:pStyle w:val="14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 w:val="0"/>
                                <w:overflowPunct/>
                                <w:topLinePunct w:val="0"/>
                                <w:bidi w:val="0"/>
                                <w:adjustRightInd/>
                                <w:snapToGrid w:val="0"/>
                                <w:ind w:firstLine="0" w:firstLineChars="0"/>
                                <w:jc w:val="right"/>
                                <w:textAlignment w:val="auto"/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t>7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 w14:paraId="7B29C2BA"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5428"/>
                      <w:docPartObj>
                        <w:docPartGallery w:val="autotext"/>
                      </w:docPartObj>
                    </w:sdtPr>
                    <w:sdtEndP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sdtEndPr>
                    <w:sdtContent>
                      <w:p w14:paraId="6066513B">
                        <w:pPr>
                          <w:pStyle w:val="14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 w:val="0"/>
                          <w:overflowPunct/>
                          <w:topLinePunct w:val="0"/>
                          <w:bidi w:val="0"/>
                          <w:adjustRightInd/>
                          <w:snapToGrid w:val="0"/>
                          <w:ind w:firstLine="0" w:firstLineChars="0"/>
                          <w:jc w:val="right"/>
                          <w:textAlignment w:val="auto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t>7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 w14:paraId="7B29C2BA"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790B4">
    <w:pPr>
      <w:pStyle w:val="15"/>
      <w:pBdr>
        <w:bottom w:val="none" w:color="auto" w:sz="0" w:space="0"/>
      </w:pBdr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MGI1Y2JiMzRhMTRkMTNkMjNhOTdjOTk0ZTQzZTYifQ=="/>
  </w:docVars>
  <w:rsids>
    <w:rsidRoot w:val="00172A27"/>
    <w:rsid w:val="000235A9"/>
    <w:rsid w:val="0002743C"/>
    <w:rsid w:val="0003107F"/>
    <w:rsid w:val="00040764"/>
    <w:rsid w:val="000446BE"/>
    <w:rsid w:val="00045A69"/>
    <w:rsid w:val="00046F22"/>
    <w:rsid w:val="00053988"/>
    <w:rsid w:val="00063DC5"/>
    <w:rsid w:val="00067D41"/>
    <w:rsid w:val="00074D80"/>
    <w:rsid w:val="00096235"/>
    <w:rsid w:val="000964E4"/>
    <w:rsid w:val="00097515"/>
    <w:rsid w:val="000C2DD9"/>
    <w:rsid w:val="000D0430"/>
    <w:rsid w:val="000D72D9"/>
    <w:rsid w:val="000E30B2"/>
    <w:rsid w:val="000F01D1"/>
    <w:rsid w:val="000F2F7A"/>
    <w:rsid w:val="000F662E"/>
    <w:rsid w:val="00100973"/>
    <w:rsid w:val="00120A7B"/>
    <w:rsid w:val="00126D78"/>
    <w:rsid w:val="0013118D"/>
    <w:rsid w:val="0013229D"/>
    <w:rsid w:val="001563F2"/>
    <w:rsid w:val="00172A27"/>
    <w:rsid w:val="00176581"/>
    <w:rsid w:val="001B02E3"/>
    <w:rsid w:val="001B5A16"/>
    <w:rsid w:val="001C4AFB"/>
    <w:rsid w:val="001C4F67"/>
    <w:rsid w:val="001D3E88"/>
    <w:rsid w:val="001D7B85"/>
    <w:rsid w:val="001F42F1"/>
    <w:rsid w:val="002001D9"/>
    <w:rsid w:val="00206A3E"/>
    <w:rsid w:val="0020719F"/>
    <w:rsid w:val="002079A7"/>
    <w:rsid w:val="00211979"/>
    <w:rsid w:val="00213B55"/>
    <w:rsid w:val="002146A0"/>
    <w:rsid w:val="0023373E"/>
    <w:rsid w:val="00265D88"/>
    <w:rsid w:val="00265E14"/>
    <w:rsid w:val="00271FA6"/>
    <w:rsid w:val="00274DE8"/>
    <w:rsid w:val="00274E35"/>
    <w:rsid w:val="002839F9"/>
    <w:rsid w:val="0028427F"/>
    <w:rsid w:val="002A008B"/>
    <w:rsid w:val="002A38FD"/>
    <w:rsid w:val="002A4AF0"/>
    <w:rsid w:val="002A7BF0"/>
    <w:rsid w:val="002B3FED"/>
    <w:rsid w:val="002C41D2"/>
    <w:rsid w:val="002C5695"/>
    <w:rsid w:val="002D28DF"/>
    <w:rsid w:val="002D53D6"/>
    <w:rsid w:val="002D54F7"/>
    <w:rsid w:val="002D6499"/>
    <w:rsid w:val="002D65C4"/>
    <w:rsid w:val="002E4BAD"/>
    <w:rsid w:val="002F645D"/>
    <w:rsid w:val="00310077"/>
    <w:rsid w:val="00312720"/>
    <w:rsid w:val="003129E6"/>
    <w:rsid w:val="00343CB1"/>
    <w:rsid w:val="00343CD2"/>
    <w:rsid w:val="003454FF"/>
    <w:rsid w:val="00350103"/>
    <w:rsid w:val="00351221"/>
    <w:rsid w:val="00363A66"/>
    <w:rsid w:val="00380AF1"/>
    <w:rsid w:val="00390B50"/>
    <w:rsid w:val="003A6D24"/>
    <w:rsid w:val="003B48DF"/>
    <w:rsid w:val="003B792A"/>
    <w:rsid w:val="003C21C4"/>
    <w:rsid w:val="003D54FD"/>
    <w:rsid w:val="003E1C97"/>
    <w:rsid w:val="003E3417"/>
    <w:rsid w:val="003E4707"/>
    <w:rsid w:val="003F33DF"/>
    <w:rsid w:val="00403F7D"/>
    <w:rsid w:val="004056C1"/>
    <w:rsid w:val="00413357"/>
    <w:rsid w:val="00416E8A"/>
    <w:rsid w:val="0042116A"/>
    <w:rsid w:val="00435BBA"/>
    <w:rsid w:val="004463F4"/>
    <w:rsid w:val="00450501"/>
    <w:rsid w:val="0045378D"/>
    <w:rsid w:val="00454C91"/>
    <w:rsid w:val="004573FF"/>
    <w:rsid w:val="004616E5"/>
    <w:rsid w:val="00464CB1"/>
    <w:rsid w:val="004803A4"/>
    <w:rsid w:val="004814FB"/>
    <w:rsid w:val="00484CAE"/>
    <w:rsid w:val="004853B3"/>
    <w:rsid w:val="00496EC0"/>
    <w:rsid w:val="004A2E0C"/>
    <w:rsid w:val="004B400E"/>
    <w:rsid w:val="004B4FCD"/>
    <w:rsid w:val="004C2115"/>
    <w:rsid w:val="004C68B6"/>
    <w:rsid w:val="004D4861"/>
    <w:rsid w:val="004E12E8"/>
    <w:rsid w:val="004E3052"/>
    <w:rsid w:val="004E5C1A"/>
    <w:rsid w:val="004E7B43"/>
    <w:rsid w:val="004F42DC"/>
    <w:rsid w:val="004F7CD6"/>
    <w:rsid w:val="00504F14"/>
    <w:rsid w:val="00510BBD"/>
    <w:rsid w:val="00515984"/>
    <w:rsid w:val="00523AC6"/>
    <w:rsid w:val="00534E89"/>
    <w:rsid w:val="00540595"/>
    <w:rsid w:val="00545B03"/>
    <w:rsid w:val="00551967"/>
    <w:rsid w:val="00555226"/>
    <w:rsid w:val="005553B0"/>
    <w:rsid w:val="005622BB"/>
    <w:rsid w:val="0057104D"/>
    <w:rsid w:val="0057306A"/>
    <w:rsid w:val="00575AA2"/>
    <w:rsid w:val="005815B7"/>
    <w:rsid w:val="00582223"/>
    <w:rsid w:val="0058770C"/>
    <w:rsid w:val="005A7A2F"/>
    <w:rsid w:val="005B7A8F"/>
    <w:rsid w:val="005C5304"/>
    <w:rsid w:val="005D26D5"/>
    <w:rsid w:val="005D6154"/>
    <w:rsid w:val="005E5778"/>
    <w:rsid w:val="005E68A5"/>
    <w:rsid w:val="005F202B"/>
    <w:rsid w:val="006038F2"/>
    <w:rsid w:val="00607D7D"/>
    <w:rsid w:val="00613B0D"/>
    <w:rsid w:val="00621799"/>
    <w:rsid w:val="00627D7E"/>
    <w:rsid w:val="00631B12"/>
    <w:rsid w:val="0063663B"/>
    <w:rsid w:val="006409AF"/>
    <w:rsid w:val="00641B85"/>
    <w:rsid w:val="0064389F"/>
    <w:rsid w:val="006716ED"/>
    <w:rsid w:val="006766E6"/>
    <w:rsid w:val="006825BB"/>
    <w:rsid w:val="00685F4C"/>
    <w:rsid w:val="00690AB7"/>
    <w:rsid w:val="006A1005"/>
    <w:rsid w:val="006A25C0"/>
    <w:rsid w:val="006A2854"/>
    <w:rsid w:val="006A3A00"/>
    <w:rsid w:val="006B2AA2"/>
    <w:rsid w:val="006B5077"/>
    <w:rsid w:val="006B7145"/>
    <w:rsid w:val="006C29B4"/>
    <w:rsid w:val="006C55E2"/>
    <w:rsid w:val="006C65CA"/>
    <w:rsid w:val="006C6D78"/>
    <w:rsid w:val="006E18BA"/>
    <w:rsid w:val="006F048F"/>
    <w:rsid w:val="006F1624"/>
    <w:rsid w:val="006F1F99"/>
    <w:rsid w:val="006F5DF4"/>
    <w:rsid w:val="007239C7"/>
    <w:rsid w:val="007260F6"/>
    <w:rsid w:val="00727213"/>
    <w:rsid w:val="007429BF"/>
    <w:rsid w:val="00743D1E"/>
    <w:rsid w:val="00747212"/>
    <w:rsid w:val="0075167A"/>
    <w:rsid w:val="00752CD0"/>
    <w:rsid w:val="00756C3D"/>
    <w:rsid w:val="00757CD8"/>
    <w:rsid w:val="007723CC"/>
    <w:rsid w:val="0077468B"/>
    <w:rsid w:val="007875AD"/>
    <w:rsid w:val="00797247"/>
    <w:rsid w:val="007A63DB"/>
    <w:rsid w:val="007B012B"/>
    <w:rsid w:val="007C02F2"/>
    <w:rsid w:val="007C0BED"/>
    <w:rsid w:val="007C3B99"/>
    <w:rsid w:val="007D0318"/>
    <w:rsid w:val="007D08DE"/>
    <w:rsid w:val="007D0A17"/>
    <w:rsid w:val="007D11C6"/>
    <w:rsid w:val="007F026C"/>
    <w:rsid w:val="007F3C5C"/>
    <w:rsid w:val="007F7FE5"/>
    <w:rsid w:val="00800C8C"/>
    <w:rsid w:val="0080585E"/>
    <w:rsid w:val="00814C31"/>
    <w:rsid w:val="00815CE2"/>
    <w:rsid w:val="00820C0B"/>
    <w:rsid w:val="0082215C"/>
    <w:rsid w:val="00824BD9"/>
    <w:rsid w:val="00845055"/>
    <w:rsid w:val="00847B23"/>
    <w:rsid w:val="0085193C"/>
    <w:rsid w:val="008522C4"/>
    <w:rsid w:val="00870ED0"/>
    <w:rsid w:val="00875619"/>
    <w:rsid w:val="008809E2"/>
    <w:rsid w:val="00883F68"/>
    <w:rsid w:val="0089150A"/>
    <w:rsid w:val="00892C2E"/>
    <w:rsid w:val="00892C71"/>
    <w:rsid w:val="008A177B"/>
    <w:rsid w:val="008A2716"/>
    <w:rsid w:val="008A6F73"/>
    <w:rsid w:val="008C7793"/>
    <w:rsid w:val="008D2379"/>
    <w:rsid w:val="008E0E1F"/>
    <w:rsid w:val="008E1E84"/>
    <w:rsid w:val="008E2A6E"/>
    <w:rsid w:val="008E64FD"/>
    <w:rsid w:val="008E7558"/>
    <w:rsid w:val="008F1A01"/>
    <w:rsid w:val="008F20D6"/>
    <w:rsid w:val="008F7952"/>
    <w:rsid w:val="0090551A"/>
    <w:rsid w:val="00910EA7"/>
    <w:rsid w:val="009116C7"/>
    <w:rsid w:val="00916AA5"/>
    <w:rsid w:val="009321F3"/>
    <w:rsid w:val="00943979"/>
    <w:rsid w:val="0094409C"/>
    <w:rsid w:val="00954044"/>
    <w:rsid w:val="009B0C11"/>
    <w:rsid w:val="009C3731"/>
    <w:rsid w:val="009E209D"/>
    <w:rsid w:val="009F4EFF"/>
    <w:rsid w:val="009F7884"/>
    <w:rsid w:val="00A0322C"/>
    <w:rsid w:val="00A0609A"/>
    <w:rsid w:val="00A06B0C"/>
    <w:rsid w:val="00A13874"/>
    <w:rsid w:val="00A25171"/>
    <w:rsid w:val="00A35368"/>
    <w:rsid w:val="00A62955"/>
    <w:rsid w:val="00A633F1"/>
    <w:rsid w:val="00A74C7D"/>
    <w:rsid w:val="00A74F28"/>
    <w:rsid w:val="00A86F01"/>
    <w:rsid w:val="00A94BB3"/>
    <w:rsid w:val="00AC13C9"/>
    <w:rsid w:val="00AC4A3E"/>
    <w:rsid w:val="00AD1133"/>
    <w:rsid w:val="00AD6065"/>
    <w:rsid w:val="00AD6250"/>
    <w:rsid w:val="00AF23E3"/>
    <w:rsid w:val="00AF3E8C"/>
    <w:rsid w:val="00AF7A2E"/>
    <w:rsid w:val="00B038B5"/>
    <w:rsid w:val="00B223D3"/>
    <w:rsid w:val="00B25F13"/>
    <w:rsid w:val="00B32EE4"/>
    <w:rsid w:val="00B4131D"/>
    <w:rsid w:val="00B4595C"/>
    <w:rsid w:val="00B46918"/>
    <w:rsid w:val="00B50C21"/>
    <w:rsid w:val="00B53D90"/>
    <w:rsid w:val="00B53EBC"/>
    <w:rsid w:val="00B60495"/>
    <w:rsid w:val="00B604D9"/>
    <w:rsid w:val="00B6072A"/>
    <w:rsid w:val="00B60B9A"/>
    <w:rsid w:val="00B6271E"/>
    <w:rsid w:val="00B63331"/>
    <w:rsid w:val="00B658F2"/>
    <w:rsid w:val="00B74C2B"/>
    <w:rsid w:val="00B75BD6"/>
    <w:rsid w:val="00B75BE6"/>
    <w:rsid w:val="00B869CD"/>
    <w:rsid w:val="00B87CB1"/>
    <w:rsid w:val="00B9020D"/>
    <w:rsid w:val="00B906D1"/>
    <w:rsid w:val="00BD2C57"/>
    <w:rsid w:val="00BD65A3"/>
    <w:rsid w:val="00BE1CDE"/>
    <w:rsid w:val="00BF65F5"/>
    <w:rsid w:val="00BF6EBC"/>
    <w:rsid w:val="00C024B8"/>
    <w:rsid w:val="00C0454B"/>
    <w:rsid w:val="00C11A88"/>
    <w:rsid w:val="00C21B05"/>
    <w:rsid w:val="00C27504"/>
    <w:rsid w:val="00C27C1C"/>
    <w:rsid w:val="00C31836"/>
    <w:rsid w:val="00C330EB"/>
    <w:rsid w:val="00C501D4"/>
    <w:rsid w:val="00C52BC0"/>
    <w:rsid w:val="00C6714F"/>
    <w:rsid w:val="00C73BB9"/>
    <w:rsid w:val="00C75DC5"/>
    <w:rsid w:val="00C762A5"/>
    <w:rsid w:val="00C82D9A"/>
    <w:rsid w:val="00C86D83"/>
    <w:rsid w:val="00C87CC6"/>
    <w:rsid w:val="00C9199A"/>
    <w:rsid w:val="00CA1745"/>
    <w:rsid w:val="00CB2FDC"/>
    <w:rsid w:val="00CB38CC"/>
    <w:rsid w:val="00CB7B70"/>
    <w:rsid w:val="00CC4153"/>
    <w:rsid w:val="00CC5A5C"/>
    <w:rsid w:val="00CD0D2D"/>
    <w:rsid w:val="00CD29EB"/>
    <w:rsid w:val="00CE1F96"/>
    <w:rsid w:val="00CE403A"/>
    <w:rsid w:val="00CE6F72"/>
    <w:rsid w:val="00CE785A"/>
    <w:rsid w:val="00CF338F"/>
    <w:rsid w:val="00CF3768"/>
    <w:rsid w:val="00CF4139"/>
    <w:rsid w:val="00CF6B04"/>
    <w:rsid w:val="00D07D8D"/>
    <w:rsid w:val="00D14382"/>
    <w:rsid w:val="00D14D25"/>
    <w:rsid w:val="00D16D98"/>
    <w:rsid w:val="00D2242C"/>
    <w:rsid w:val="00D2369A"/>
    <w:rsid w:val="00D23AD6"/>
    <w:rsid w:val="00D33FAC"/>
    <w:rsid w:val="00D50BCC"/>
    <w:rsid w:val="00D50C90"/>
    <w:rsid w:val="00D52835"/>
    <w:rsid w:val="00D71E01"/>
    <w:rsid w:val="00D7795D"/>
    <w:rsid w:val="00D82E92"/>
    <w:rsid w:val="00D83617"/>
    <w:rsid w:val="00D9725E"/>
    <w:rsid w:val="00DA188B"/>
    <w:rsid w:val="00DB32E4"/>
    <w:rsid w:val="00DB468C"/>
    <w:rsid w:val="00DD228D"/>
    <w:rsid w:val="00DE722D"/>
    <w:rsid w:val="00DF392F"/>
    <w:rsid w:val="00E03D8A"/>
    <w:rsid w:val="00E35C97"/>
    <w:rsid w:val="00E36D09"/>
    <w:rsid w:val="00E43855"/>
    <w:rsid w:val="00E8216C"/>
    <w:rsid w:val="00E871BE"/>
    <w:rsid w:val="00E952DA"/>
    <w:rsid w:val="00EA116C"/>
    <w:rsid w:val="00EA30A4"/>
    <w:rsid w:val="00EB09BA"/>
    <w:rsid w:val="00EB2A88"/>
    <w:rsid w:val="00EB6B64"/>
    <w:rsid w:val="00EC0116"/>
    <w:rsid w:val="00ED43DE"/>
    <w:rsid w:val="00EE0114"/>
    <w:rsid w:val="00F01944"/>
    <w:rsid w:val="00F20F26"/>
    <w:rsid w:val="00F21770"/>
    <w:rsid w:val="00F227B1"/>
    <w:rsid w:val="00F237A7"/>
    <w:rsid w:val="00F34091"/>
    <w:rsid w:val="00F34A96"/>
    <w:rsid w:val="00F35EEB"/>
    <w:rsid w:val="00F433C6"/>
    <w:rsid w:val="00F52395"/>
    <w:rsid w:val="00F534B0"/>
    <w:rsid w:val="00F544D1"/>
    <w:rsid w:val="00F54B5A"/>
    <w:rsid w:val="00F6486D"/>
    <w:rsid w:val="00F66D2C"/>
    <w:rsid w:val="00F703D0"/>
    <w:rsid w:val="00F74BAF"/>
    <w:rsid w:val="00F770CE"/>
    <w:rsid w:val="00F7714F"/>
    <w:rsid w:val="00F7720C"/>
    <w:rsid w:val="00F82686"/>
    <w:rsid w:val="00F83676"/>
    <w:rsid w:val="00F84A30"/>
    <w:rsid w:val="00F97C8E"/>
    <w:rsid w:val="00FA56E1"/>
    <w:rsid w:val="00FB11C4"/>
    <w:rsid w:val="00FB2112"/>
    <w:rsid w:val="00FB56C3"/>
    <w:rsid w:val="00FC1F2E"/>
    <w:rsid w:val="00FF6448"/>
    <w:rsid w:val="01396E1E"/>
    <w:rsid w:val="013FBBFA"/>
    <w:rsid w:val="014071E5"/>
    <w:rsid w:val="01CA216C"/>
    <w:rsid w:val="020C07F6"/>
    <w:rsid w:val="02217117"/>
    <w:rsid w:val="024912E2"/>
    <w:rsid w:val="0273635F"/>
    <w:rsid w:val="035B64E9"/>
    <w:rsid w:val="038C592B"/>
    <w:rsid w:val="04155920"/>
    <w:rsid w:val="04970E0D"/>
    <w:rsid w:val="05575AC4"/>
    <w:rsid w:val="06072846"/>
    <w:rsid w:val="06174FC9"/>
    <w:rsid w:val="061FC6AB"/>
    <w:rsid w:val="06484360"/>
    <w:rsid w:val="069D1BFD"/>
    <w:rsid w:val="06CE0077"/>
    <w:rsid w:val="06FD7323"/>
    <w:rsid w:val="07043394"/>
    <w:rsid w:val="073836D3"/>
    <w:rsid w:val="077566D6"/>
    <w:rsid w:val="07BE007D"/>
    <w:rsid w:val="07C82647"/>
    <w:rsid w:val="084367D4"/>
    <w:rsid w:val="085D1D84"/>
    <w:rsid w:val="086E1AA3"/>
    <w:rsid w:val="08A02B6C"/>
    <w:rsid w:val="08A86D48"/>
    <w:rsid w:val="08DD09D6"/>
    <w:rsid w:val="08E154C3"/>
    <w:rsid w:val="091D081C"/>
    <w:rsid w:val="094D0269"/>
    <w:rsid w:val="096133B5"/>
    <w:rsid w:val="09821FA3"/>
    <w:rsid w:val="09B77B14"/>
    <w:rsid w:val="0A2F016B"/>
    <w:rsid w:val="0A466A07"/>
    <w:rsid w:val="0A547227"/>
    <w:rsid w:val="0ABD461B"/>
    <w:rsid w:val="0ADF3032"/>
    <w:rsid w:val="0B6A4FD3"/>
    <w:rsid w:val="0B955598"/>
    <w:rsid w:val="0BBC2B25"/>
    <w:rsid w:val="0BC7383A"/>
    <w:rsid w:val="0C0B13B7"/>
    <w:rsid w:val="0C0F70F9"/>
    <w:rsid w:val="0C393B45"/>
    <w:rsid w:val="0C3E353A"/>
    <w:rsid w:val="0C48085D"/>
    <w:rsid w:val="0C517711"/>
    <w:rsid w:val="0C8573BB"/>
    <w:rsid w:val="0D1679BF"/>
    <w:rsid w:val="0D662D48"/>
    <w:rsid w:val="0D906017"/>
    <w:rsid w:val="0DBC01CB"/>
    <w:rsid w:val="0DD0178B"/>
    <w:rsid w:val="0DE1289F"/>
    <w:rsid w:val="0E00621A"/>
    <w:rsid w:val="0E1409F6"/>
    <w:rsid w:val="0E26779A"/>
    <w:rsid w:val="0E3B2427"/>
    <w:rsid w:val="0E547EE3"/>
    <w:rsid w:val="0E850C33"/>
    <w:rsid w:val="0F19203C"/>
    <w:rsid w:val="0F3D0D9C"/>
    <w:rsid w:val="0F3D38EF"/>
    <w:rsid w:val="0FB3025E"/>
    <w:rsid w:val="0FB62DA7"/>
    <w:rsid w:val="0FFF35B9"/>
    <w:rsid w:val="103C2486"/>
    <w:rsid w:val="103F28A7"/>
    <w:rsid w:val="108F6A5A"/>
    <w:rsid w:val="10973227"/>
    <w:rsid w:val="10CD1330"/>
    <w:rsid w:val="110C00AB"/>
    <w:rsid w:val="111F1B80"/>
    <w:rsid w:val="11617957"/>
    <w:rsid w:val="11F71000"/>
    <w:rsid w:val="1319085D"/>
    <w:rsid w:val="13334ECE"/>
    <w:rsid w:val="135E1520"/>
    <w:rsid w:val="13C27E70"/>
    <w:rsid w:val="13E250F3"/>
    <w:rsid w:val="14136119"/>
    <w:rsid w:val="144D5540"/>
    <w:rsid w:val="14533198"/>
    <w:rsid w:val="1459605D"/>
    <w:rsid w:val="15436065"/>
    <w:rsid w:val="15C54CCC"/>
    <w:rsid w:val="15F91BCC"/>
    <w:rsid w:val="16473933"/>
    <w:rsid w:val="16562D6F"/>
    <w:rsid w:val="16E8519C"/>
    <w:rsid w:val="17035AAC"/>
    <w:rsid w:val="173949BD"/>
    <w:rsid w:val="175B7696"/>
    <w:rsid w:val="17FD074D"/>
    <w:rsid w:val="180C5E43"/>
    <w:rsid w:val="18677790"/>
    <w:rsid w:val="18BD7EDC"/>
    <w:rsid w:val="18D86AC4"/>
    <w:rsid w:val="19081158"/>
    <w:rsid w:val="192000E7"/>
    <w:rsid w:val="19397B36"/>
    <w:rsid w:val="193C34F7"/>
    <w:rsid w:val="1A293A7B"/>
    <w:rsid w:val="1A3D3083"/>
    <w:rsid w:val="1A9534C5"/>
    <w:rsid w:val="1B652734"/>
    <w:rsid w:val="1B7350C7"/>
    <w:rsid w:val="1B7755FE"/>
    <w:rsid w:val="1BE51C24"/>
    <w:rsid w:val="1BE9633E"/>
    <w:rsid w:val="1BF03704"/>
    <w:rsid w:val="1C2077B4"/>
    <w:rsid w:val="1C394D54"/>
    <w:rsid w:val="1C4F52EF"/>
    <w:rsid w:val="1C5A616E"/>
    <w:rsid w:val="1C624F90"/>
    <w:rsid w:val="1C962F1E"/>
    <w:rsid w:val="1CC21F65"/>
    <w:rsid w:val="1CCC5114"/>
    <w:rsid w:val="1CEF9A01"/>
    <w:rsid w:val="1CF6079D"/>
    <w:rsid w:val="1D1F4CC2"/>
    <w:rsid w:val="1D214EDE"/>
    <w:rsid w:val="1D440BCC"/>
    <w:rsid w:val="1D7842C5"/>
    <w:rsid w:val="1D9B4C90"/>
    <w:rsid w:val="1DAD6A37"/>
    <w:rsid w:val="1DE64A9F"/>
    <w:rsid w:val="1DF77124"/>
    <w:rsid w:val="1E13140F"/>
    <w:rsid w:val="1E2B2EE3"/>
    <w:rsid w:val="1E3F6437"/>
    <w:rsid w:val="1E816369"/>
    <w:rsid w:val="1EC273A0"/>
    <w:rsid w:val="1ED16490"/>
    <w:rsid w:val="1EFA416B"/>
    <w:rsid w:val="1F4B3E56"/>
    <w:rsid w:val="1F7312F5"/>
    <w:rsid w:val="1FA616CA"/>
    <w:rsid w:val="1FE30856"/>
    <w:rsid w:val="1FE7CF91"/>
    <w:rsid w:val="206C6470"/>
    <w:rsid w:val="20741056"/>
    <w:rsid w:val="209B6D55"/>
    <w:rsid w:val="21135B22"/>
    <w:rsid w:val="214D4265"/>
    <w:rsid w:val="21900E1F"/>
    <w:rsid w:val="21AA36F4"/>
    <w:rsid w:val="22001566"/>
    <w:rsid w:val="2253002B"/>
    <w:rsid w:val="22E5250A"/>
    <w:rsid w:val="233325A8"/>
    <w:rsid w:val="23A266D2"/>
    <w:rsid w:val="23C245F9"/>
    <w:rsid w:val="23FC6C3D"/>
    <w:rsid w:val="247507F8"/>
    <w:rsid w:val="24B52559"/>
    <w:rsid w:val="24D32F62"/>
    <w:rsid w:val="24FE5668"/>
    <w:rsid w:val="25236A06"/>
    <w:rsid w:val="252C6FF6"/>
    <w:rsid w:val="25812253"/>
    <w:rsid w:val="25A438BB"/>
    <w:rsid w:val="25C80115"/>
    <w:rsid w:val="25E02770"/>
    <w:rsid w:val="26070462"/>
    <w:rsid w:val="26597496"/>
    <w:rsid w:val="26C30DB4"/>
    <w:rsid w:val="26E07FCC"/>
    <w:rsid w:val="26F7607A"/>
    <w:rsid w:val="27182EAE"/>
    <w:rsid w:val="27F82884"/>
    <w:rsid w:val="28804971"/>
    <w:rsid w:val="2895052E"/>
    <w:rsid w:val="28CC623A"/>
    <w:rsid w:val="293D522B"/>
    <w:rsid w:val="295C25C7"/>
    <w:rsid w:val="29671ECA"/>
    <w:rsid w:val="2994330B"/>
    <w:rsid w:val="29C461FA"/>
    <w:rsid w:val="2A0F28A3"/>
    <w:rsid w:val="2A470DFD"/>
    <w:rsid w:val="2A750617"/>
    <w:rsid w:val="2A8A3F0C"/>
    <w:rsid w:val="2A914B05"/>
    <w:rsid w:val="2ABC4E94"/>
    <w:rsid w:val="2AE14E07"/>
    <w:rsid w:val="2AE878DA"/>
    <w:rsid w:val="2B4B2F48"/>
    <w:rsid w:val="2B4C7B86"/>
    <w:rsid w:val="2B757F49"/>
    <w:rsid w:val="2C755D0D"/>
    <w:rsid w:val="2C8114F5"/>
    <w:rsid w:val="2CA542F2"/>
    <w:rsid w:val="2CBC252D"/>
    <w:rsid w:val="2D205A01"/>
    <w:rsid w:val="2D7C1CBC"/>
    <w:rsid w:val="2DB35BC2"/>
    <w:rsid w:val="2DC514C5"/>
    <w:rsid w:val="2DFFC2C1"/>
    <w:rsid w:val="2E443652"/>
    <w:rsid w:val="2EA339A5"/>
    <w:rsid w:val="2EA8720D"/>
    <w:rsid w:val="2EF37438"/>
    <w:rsid w:val="2F8F5CD7"/>
    <w:rsid w:val="2F9D5864"/>
    <w:rsid w:val="2F9F9E3B"/>
    <w:rsid w:val="2FED0C50"/>
    <w:rsid w:val="2FF63FA8"/>
    <w:rsid w:val="2FFC9CAA"/>
    <w:rsid w:val="2FFDDF44"/>
    <w:rsid w:val="301377D6"/>
    <w:rsid w:val="30202DD3"/>
    <w:rsid w:val="30432222"/>
    <w:rsid w:val="305B746A"/>
    <w:rsid w:val="30CD03BB"/>
    <w:rsid w:val="30CE0A81"/>
    <w:rsid w:val="30EB3D2E"/>
    <w:rsid w:val="30F06C49"/>
    <w:rsid w:val="30F85AFE"/>
    <w:rsid w:val="321C4287"/>
    <w:rsid w:val="328F6057"/>
    <w:rsid w:val="32FC18D5"/>
    <w:rsid w:val="33093FF2"/>
    <w:rsid w:val="3321758E"/>
    <w:rsid w:val="33331787"/>
    <w:rsid w:val="33843E73"/>
    <w:rsid w:val="33BCF24F"/>
    <w:rsid w:val="33BF845A"/>
    <w:rsid w:val="3462024D"/>
    <w:rsid w:val="35255C55"/>
    <w:rsid w:val="353335A8"/>
    <w:rsid w:val="35C04A09"/>
    <w:rsid w:val="35F1149A"/>
    <w:rsid w:val="360E1C10"/>
    <w:rsid w:val="36205A1A"/>
    <w:rsid w:val="36230B2C"/>
    <w:rsid w:val="36741CA6"/>
    <w:rsid w:val="36F54FB9"/>
    <w:rsid w:val="37004FEA"/>
    <w:rsid w:val="375478E0"/>
    <w:rsid w:val="37730890"/>
    <w:rsid w:val="380234AF"/>
    <w:rsid w:val="386358F0"/>
    <w:rsid w:val="389A3096"/>
    <w:rsid w:val="389B749B"/>
    <w:rsid w:val="390E0309"/>
    <w:rsid w:val="3911775D"/>
    <w:rsid w:val="39D23390"/>
    <w:rsid w:val="3A3C786B"/>
    <w:rsid w:val="3A8F302F"/>
    <w:rsid w:val="3AD7A93A"/>
    <w:rsid w:val="3B0C0B24"/>
    <w:rsid w:val="3B877D6C"/>
    <w:rsid w:val="3BC060AC"/>
    <w:rsid w:val="3BCAB26D"/>
    <w:rsid w:val="3BF75330"/>
    <w:rsid w:val="3C3B51C4"/>
    <w:rsid w:val="3C8961A9"/>
    <w:rsid w:val="3CB72D11"/>
    <w:rsid w:val="3CE569D5"/>
    <w:rsid w:val="3D373903"/>
    <w:rsid w:val="3D78424E"/>
    <w:rsid w:val="3DBA4867"/>
    <w:rsid w:val="3DE6565C"/>
    <w:rsid w:val="3DF82857"/>
    <w:rsid w:val="3E071210"/>
    <w:rsid w:val="3E1155B3"/>
    <w:rsid w:val="3E7373B4"/>
    <w:rsid w:val="3E7569E0"/>
    <w:rsid w:val="3E916CCD"/>
    <w:rsid w:val="3EAFC654"/>
    <w:rsid w:val="3EFE2B58"/>
    <w:rsid w:val="3F1C3F69"/>
    <w:rsid w:val="3F356B7D"/>
    <w:rsid w:val="3F3B7255"/>
    <w:rsid w:val="3F4E2B30"/>
    <w:rsid w:val="3F6F342F"/>
    <w:rsid w:val="3F8F14CB"/>
    <w:rsid w:val="3F9F08E6"/>
    <w:rsid w:val="3FA550A3"/>
    <w:rsid w:val="3FDD9230"/>
    <w:rsid w:val="3FF79381"/>
    <w:rsid w:val="3FFFAA1A"/>
    <w:rsid w:val="400E2C48"/>
    <w:rsid w:val="40185875"/>
    <w:rsid w:val="40291830"/>
    <w:rsid w:val="408D1C1B"/>
    <w:rsid w:val="40B86CBD"/>
    <w:rsid w:val="411403E5"/>
    <w:rsid w:val="41232723"/>
    <w:rsid w:val="413621AC"/>
    <w:rsid w:val="41BD4E5D"/>
    <w:rsid w:val="41CE69AF"/>
    <w:rsid w:val="41FA16D6"/>
    <w:rsid w:val="420F5C2A"/>
    <w:rsid w:val="421A2572"/>
    <w:rsid w:val="42563E9F"/>
    <w:rsid w:val="42A67168"/>
    <w:rsid w:val="42C67B8A"/>
    <w:rsid w:val="43E720AB"/>
    <w:rsid w:val="443D3AFC"/>
    <w:rsid w:val="44452D6D"/>
    <w:rsid w:val="446F1178"/>
    <w:rsid w:val="448A01E2"/>
    <w:rsid w:val="44A57DEF"/>
    <w:rsid w:val="44D37FBC"/>
    <w:rsid w:val="45336E64"/>
    <w:rsid w:val="456B3545"/>
    <w:rsid w:val="45765517"/>
    <w:rsid w:val="45C458C3"/>
    <w:rsid w:val="45E4394D"/>
    <w:rsid w:val="45FE550D"/>
    <w:rsid w:val="46311EA7"/>
    <w:rsid w:val="46873754"/>
    <w:rsid w:val="46AE6F33"/>
    <w:rsid w:val="46CC195A"/>
    <w:rsid w:val="47541B6A"/>
    <w:rsid w:val="478C6149"/>
    <w:rsid w:val="47C85DD2"/>
    <w:rsid w:val="481B05F8"/>
    <w:rsid w:val="482C67AD"/>
    <w:rsid w:val="482F7BFF"/>
    <w:rsid w:val="48862C62"/>
    <w:rsid w:val="489B34E7"/>
    <w:rsid w:val="492E634C"/>
    <w:rsid w:val="492E6984"/>
    <w:rsid w:val="497E2BEC"/>
    <w:rsid w:val="49AB2384"/>
    <w:rsid w:val="49ED5CA1"/>
    <w:rsid w:val="4AA31751"/>
    <w:rsid w:val="4ADB28B3"/>
    <w:rsid w:val="4AE90E79"/>
    <w:rsid w:val="4C416153"/>
    <w:rsid w:val="4C7B1665"/>
    <w:rsid w:val="4CB27CCA"/>
    <w:rsid w:val="4CB81E88"/>
    <w:rsid w:val="4D072EF9"/>
    <w:rsid w:val="4D6848CD"/>
    <w:rsid w:val="4D7209E7"/>
    <w:rsid w:val="4D731CDE"/>
    <w:rsid w:val="4D862070"/>
    <w:rsid w:val="4D9F40D3"/>
    <w:rsid w:val="4DDF5C24"/>
    <w:rsid w:val="4E434405"/>
    <w:rsid w:val="4E6F0D56"/>
    <w:rsid w:val="4ECE603D"/>
    <w:rsid w:val="4EE06F77"/>
    <w:rsid w:val="4EE94FAC"/>
    <w:rsid w:val="4EEE0EF3"/>
    <w:rsid w:val="4EFB6A8D"/>
    <w:rsid w:val="4F3A75B6"/>
    <w:rsid w:val="4F4A4774"/>
    <w:rsid w:val="4F5A37B4"/>
    <w:rsid w:val="4FA72771"/>
    <w:rsid w:val="4FC75E54"/>
    <w:rsid w:val="4FEC0715"/>
    <w:rsid w:val="4FFF5FEE"/>
    <w:rsid w:val="50061022"/>
    <w:rsid w:val="50081462"/>
    <w:rsid w:val="500A342C"/>
    <w:rsid w:val="503A5393"/>
    <w:rsid w:val="50454464"/>
    <w:rsid w:val="506A5C79"/>
    <w:rsid w:val="50893F62"/>
    <w:rsid w:val="510F328E"/>
    <w:rsid w:val="5114771B"/>
    <w:rsid w:val="512F6EC2"/>
    <w:rsid w:val="51387B25"/>
    <w:rsid w:val="515D57DD"/>
    <w:rsid w:val="51BF13BE"/>
    <w:rsid w:val="51F078E9"/>
    <w:rsid w:val="51F85506"/>
    <w:rsid w:val="51FE3E23"/>
    <w:rsid w:val="523956D4"/>
    <w:rsid w:val="524640FE"/>
    <w:rsid w:val="528D20F2"/>
    <w:rsid w:val="5305612D"/>
    <w:rsid w:val="53D53D58"/>
    <w:rsid w:val="53FB24A6"/>
    <w:rsid w:val="540C7047"/>
    <w:rsid w:val="5459150A"/>
    <w:rsid w:val="54D13E55"/>
    <w:rsid w:val="555C619E"/>
    <w:rsid w:val="556233C2"/>
    <w:rsid w:val="5567114B"/>
    <w:rsid w:val="557355CF"/>
    <w:rsid w:val="557E5D22"/>
    <w:rsid w:val="55807CEC"/>
    <w:rsid w:val="569752EE"/>
    <w:rsid w:val="569C2904"/>
    <w:rsid w:val="56A17F1A"/>
    <w:rsid w:val="56CD4634"/>
    <w:rsid w:val="57B40121"/>
    <w:rsid w:val="57D2EFFC"/>
    <w:rsid w:val="580C5702"/>
    <w:rsid w:val="586E02D0"/>
    <w:rsid w:val="591C5CD6"/>
    <w:rsid w:val="597E2786"/>
    <w:rsid w:val="5A1E558D"/>
    <w:rsid w:val="5A3274F0"/>
    <w:rsid w:val="5A80733F"/>
    <w:rsid w:val="5ACC27AE"/>
    <w:rsid w:val="5ACD132B"/>
    <w:rsid w:val="5B2B0A3B"/>
    <w:rsid w:val="5B2C03F7"/>
    <w:rsid w:val="5B39321D"/>
    <w:rsid w:val="5B6D271B"/>
    <w:rsid w:val="5B7D319C"/>
    <w:rsid w:val="5B865133"/>
    <w:rsid w:val="5BBA658A"/>
    <w:rsid w:val="5BBDD1A0"/>
    <w:rsid w:val="5BC0071A"/>
    <w:rsid w:val="5BE30133"/>
    <w:rsid w:val="5BEB34D6"/>
    <w:rsid w:val="5BEE3BEA"/>
    <w:rsid w:val="5BF616D8"/>
    <w:rsid w:val="5C1B42CB"/>
    <w:rsid w:val="5C2A0EF0"/>
    <w:rsid w:val="5C335AB8"/>
    <w:rsid w:val="5C657C3C"/>
    <w:rsid w:val="5C9BACF9"/>
    <w:rsid w:val="5D682818"/>
    <w:rsid w:val="5D77B3A7"/>
    <w:rsid w:val="5DA45AC6"/>
    <w:rsid w:val="5DBE133A"/>
    <w:rsid w:val="5DCC53F4"/>
    <w:rsid w:val="5DDB0C4F"/>
    <w:rsid w:val="5DDF02C8"/>
    <w:rsid w:val="5DF71516"/>
    <w:rsid w:val="5DF7FC96"/>
    <w:rsid w:val="5DFE3CD5"/>
    <w:rsid w:val="5E082F75"/>
    <w:rsid w:val="5E1B6804"/>
    <w:rsid w:val="5EB1AFB6"/>
    <w:rsid w:val="5ECF7B48"/>
    <w:rsid w:val="5EE40F07"/>
    <w:rsid w:val="5F11E1F3"/>
    <w:rsid w:val="5F16521D"/>
    <w:rsid w:val="5FA0113E"/>
    <w:rsid w:val="5FBE7D6B"/>
    <w:rsid w:val="607D5554"/>
    <w:rsid w:val="609F196E"/>
    <w:rsid w:val="60A62A7F"/>
    <w:rsid w:val="60B279A8"/>
    <w:rsid w:val="612232CD"/>
    <w:rsid w:val="612260FC"/>
    <w:rsid w:val="61271964"/>
    <w:rsid w:val="6131633F"/>
    <w:rsid w:val="61593E99"/>
    <w:rsid w:val="616178DA"/>
    <w:rsid w:val="61931421"/>
    <w:rsid w:val="61955BE0"/>
    <w:rsid w:val="61C23D93"/>
    <w:rsid w:val="61C471B3"/>
    <w:rsid w:val="62092E18"/>
    <w:rsid w:val="62287742"/>
    <w:rsid w:val="629628FD"/>
    <w:rsid w:val="62A50D92"/>
    <w:rsid w:val="62AE40EB"/>
    <w:rsid w:val="62DF24F6"/>
    <w:rsid w:val="62E01C64"/>
    <w:rsid w:val="63CD0FDE"/>
    <w:rsid w:val="63F34C3A"/>
    <w:rsid w:val="63FF0976"/>
    <w:rsid w:val="64654C7D"/>
    <w:rsid w:val="648C045C"/>
    <w:rsid w:val="64D12AF6"/>
    <w:rsid w:val="64E336E7"/>
    <w:rsid w:val="64F45E24"/>
    <w:rsid w:val="651A7E7F"/>
    <w:rsid w:val="65674676"/>
    <w:rsid w:val="660E6C4E"/>
    <w:rsid w:val="66117B05"/>
    <w:rsid w:val="66196707"/>
    <w:rsid w:val="663A3EE7"/>
    <w:rsid w:val="664170D2"/>
    <w:rsid w:val="664D3C1B"/>
    <w:rsid w:val="667D2BB4"/>
    <w:rsid w:val="668D2269"/>
    <w:rsid w:val="66E77C5A"/>
    <w:rsid w:val="66F1341C"/>
    <w:rsid w:val="670544F5"/>
    <w:rsid w:val="67203063"/>
    <w:rsid w:val="672C3830"/>
    <w:rsid w:val="675E0E7A"/>
    <w:rsid w:val="678340AF"/>
    <w:rsid w:val="67D14A04"/>
    <w:rsid w:val="67E987D4"/>
    <w:rsid w:val="67F21C9A"/>
    <w:rsid w:val="67FD665A"/>
    <w:rsid w:val="68386D04"/>
    <w:rsid w:val="69BD2E65"/>
    <w:rsid w:val="69FD3690"/>
    <w:rsid w:val="6ABDD60B"/>
    <w:rsid w:val="6ABF49BB"/>
    <w:rsid w:val="6AD00F98"/>
    <w:rsid w:val="6ADBB8DD"/>
    <w:rsid w:val="6B896A79"/>
    <w:rsid w:val="6BE41224"/>
    <w:rsid w:val="6BFE970C"/>
    <w:rsid w:val="6C066682"/>
    <w:rsid w:val="6C733CAF"/>
    <w:rsid w:val="6C941004"/>
    <w:rsid w:val="6D1D37D4"/>
    <w:rsid w:val="6D342975"/>
    <w:rsid w:val="6D761CA9"/>
    <w:rsid w:val="6D8D42E0"/>
    <w:rsid w:val="6DA5433C"/>
    <w:rsid w:val="6DB25E03"/>
    <w:rsid w:val="6EDD15C1"/>
    <w:rsid w:val="6EE42C42"/>
    <w:rsid w:val="6EEA3574"/>
    <w:rsid w:val="6EFE1F56"/>
    <w:rsid w:val="6F506FA1"/>
    <w:rsid w:val="6F62294C"/>
    <w:rsid w:val="6F64252F"/>
    <w:rsid w:val="6F6A75EB"/>
    <w:rsid w:val="6F77653D"/>
    <w:rsid w:val="6F92269E"/>
    <w:rsid w:val="6FCF3D5A"/>
    <w:rsid w:val="6FCF4C6E"/>
    <w:rsid w:val="6FDB624A"/>
    <w:rsid w:val="6FE949D5"/>
    <w:rsid w:val="6FFB10CC"/>
    <w:rsid w:val="704F139A"/>
    <w:rsid w:val="705B5187"/>
    <w:rsid w:val="70C042CD"/>
    <w:rsid w:val="713B395E"/>
    <w:rsid w:val="715562A0"/>
    <w:rsid w:val="71804EA4"/>
    <w:rsid w:val="71833DE5"/>
    <w:rsid w:val="71E573FD"/>
    <w:rsid w:val="71E76CD1"/>
    <w:rsid w:val="724B001B"/>
    <w:rsid w:val="724E6D50"/>
    <w:rsid w:val="727147F4"/>
    <w:rsid w:val="72A9569A"/>
    <w:rsid w:val="72C74980"/>
    <w:rsid w:val="72ECD04C"/>
    <w:rsid w:val="72FAD585"/>
    <w:rsid w:val="73013DC3"/>
    <w:rsid w:val="7375135A"/>
    <w:rsid w:val="739C2AB8"/>
    <w:rsid w:val="73CC2623"/>
    <w:rsid w:val="73DA7310"/>
    <w:rsid w:val="73EA6518"/>
    <w:rsid w:val="73ED4433"/>
    <w:rsid w:val="74555657"/>
    <w:rsid w:val="74704D88"/>
    <w:rsid w:val="7479108A"/>
    <w:rsid w:val="74AA048A"/>
    <w:rsid w:val="74B536F1"/>
    <w:rsid w:val="74FA2620"/>
    <w:rsid w:val="75876759"/>
    <w:rsid w:val="75FB0F9D"/>
    <w:rsid w:val="760763B8"/>
    <w:rsid w:val="761075F7"/>
    <w:rsid w:val="76240695"/>
    <w:rsid w:val="76933D43"/>
    <w:rsid w:val="769D6329"/>
    <w:rsid w:val="76FB6C16"/>
    <w:rsid w:val="76FD92C6"/>
    <w:rsid w:val="76FF0745"/>
    <w:rsid w:val="770D06AF"/>
    <w:rsid w:val="77476464"/>
    <w:rsid w:val="77955F63"/>
    <w:rsid w:val="77AD4519"/>
    <w:rsid w:val="77B27D81"/>
    <w:rsid w:val="77C875E8"/>
    <w:rsid w:val="77DE59E4"/>
    <w:rsid w:val="78014865"/>
    <w:rsid w:val="7879341E"/>
    <w:rsid w:val="787D4136"/>
    <w:rsid w:val="788D71B5"/>
    <w:rsid w:val="78AE679B"/>
    <w:rsid w:val="795073E0"/>
    <w:rsid w:val="79540C67"/>
    <w:rsid w:val="79B31B8F"/>
    <w:rsid w:val="79FF52F0"/>
    <w:rsid w:val="7A5C3FD5"/>
    <w:rsid w:val="7A622655"/>
    <w:rsid w:val="7ACF0C4A"/>
    <w:rsid w:val="7AD27FAE"/>
    <w:rsid w:val="7AD63D87"/>
    <w:rsid w:val="7AEF8A86"/>
    <w:rsid w:val="7AFF2AEA"/>
    <w:rsid w:val="7B564EC8"/>
    <w:rsid w:val="7B5D5BA0"/>
    <w:rsid w:val="7BAC2D3A"/>
    <w:rsid w:val="7BC650D7"/>
    <w:rsid w:val="7BD227A0"/>
    <w:rsid w:val="7BDC361F"/>
    <w:rsid w:val="7BF54E14"/>
    <w:rsid w:val="7BFA08AE"/>
    <w:rsid w:val="7C2E37C1"/>
    <w:rsid w:val="7C46731F"/>
    <w:rsid w:val="7C9129BE"/>
    <w:rsid w:val="7CC83BA3"/>
    <w:rsid w:val="7CD73DE6"/>
    <w:rsid w:val="7CD77A8B"/>
    <w:rsid w:val="7D5FB9E0"/>
    <w:rsid w:val="7D87580C"/>
    <w:rsid w:val="7DAD6432"/>
    <w:rsid w:val="7DB11B3A"/>
    <w:rsid w:val="7DF403FF"/>
    <w:rsid w:val="7DFBA49E"/>
    <w:rsid w:val="7E2748F9"/>
    <w:rsid w:val="7E355268"/>
    <w:rsid w:val="7E3D4267"/>
    <w:rsid w:val="7E949FEF"/>
    <w:rsid w:val="7E97390A"/>
    <w:rsid w:val="7EB376D1"/>
    <w:rsid w:val="7EC810EC"/>
    <w:rsid w:val="7EDB8CB0"/>
    <w:rsid w:val="7EF6150D"/>
    <w:rsid w:val="7F280929"/>
    <w:rsid w:val="7F3E3A17"/>
    <w:rsid w:val="7F4C59A4"/>
    <w:rsid w:val="7F565496"/>
    <w:rsid w:val="7F6ECBB1"/>
    <w:rsid w:val="7F7E48A7"/>
    <w:rsid w:val="7F7EB3B3"/>
    <w:rsid w:val="7F802513"/>
    <w:rsid w:val="7FA7C1E5"/>
    <w:rsid w:val="7FAFB6BC"/>
    <w:rsid w:val="7FBE2107"/>
    <w:rsid w:val="7FC777B2"/>
    <w:rsid w:val="7FD7531C"/>
    <w:rsid w:val="7FDA7B7E"/>
    <w:rsid w:val="7FDFFAA2"/>
    <w:rsid w:val="7FE90E0F"/>
    <w:rsid w:val="7FE9FA5C"/>
    <w:rsid w:val="7FF13411"/>
    <w:rsid w:val="7FF386EB"/>
    <w:rsid w:val="7FFE7A3C"/>
    <w:rsid w:val="7FFE99C4"/>
    <w:rsid w:val="7FFF3E48"/>
    <w:rsid w:val="86FFC390"/>
    <w:rsid w:val="8BFE9A9D"/>
    <w:rsid w:val="8EFE2A33"/>
    <w:rsid w:val="961F340B"/>
    <w:rsid w:val="A7FF4C55"/>
    <w:rsid w:val="AACBA2B8"/>
    <w:rsid w:val="AEFD0B02"/>
    <w:rsid w:val="B9E71F14"/>
    <w:rsid w:val="BBD7C8E4"/>
    <w:rsid w:val="BBFAD209"/>
    <w:rsid w:val="BCFD54D1"/>
    <w:rsid w:val="BDF23BD3"/>
    <w:rsid w:val="BE2D4186"/>
    <w:rsid w:val="BE623F0E"/>
    <w:rsid w:val="BF67DA5C"/>
    <w:rsid w:val="BF9DDB4A"/>
    <w:rsid w:val="BF9FE8B1"/>
    <w:rsid w:val="BFBF425C"/>
    <w:rsid w:val="BFD9B03A"/>
    <w:rsid w:val="BFE97F9B"/>
    <w:rsid w:val="BFEF0D51"/>
    <w:rsid w:val="BFF8A1D9"/>
    <w:rsid w:val="C03791B2"/>
    <w:rsid w:val="CBDF5942"/>
    <w:rsid w:val="CBFCE794"/>
    <w:rsid w:val="CCAE5DD4"/>
    <w:rsid w:val="CE7E1947"/>
    <w:rsid w:val="DEBF2A5B"/>
    <w:rsid w:val="DEEB3742"/>
    <w:rsid w:val="DEFFAE1F"/>
    <w:rsid w:val="DF2DA75E"/>
    <w:rsid w:val="DF793009"/>
    <w:rsid w:val="DFFF882D"/>
    <w:rsid w:val="E357521C"/>
    <w:rsid w:val="E57F56D9"/>
    <w:rsid w:val="E75A4704"/>
    <w:rsid w:val="E7FBF9B1"/>
    <w:rsid w:val="EFB16AB6"/>
    <w:rsid w:val="F1BF6635"/>
    <w:rsid w:val="F2FC04AB"/>
    <w:rsid w:val="F3DDAABC"/>
    <w:rsid w:val="F4BF8866"/>
    <w:rsid w:val="F4F99AB4"/>
    <w:rsid w:val="F6F76E2C"/>
    <w:rsid w:val="F6FE74E0"/>
    <w:rsid w:val="F79BDFEE"/>
    <w:rsid w:val="F7C8D77F"/>
    <w:rsid w:val="F7E7056B"/>
    <w:rsid w:val="F7F7C547"/>
    <w:rsid w:val="F9AFA1C8"/>
    <w:rsid w:val="F9DE6E41"/>
    <w:rsid w:val="F9FF62EF"/>
    <w:rsid w:val="FB29F1E5"/>
    <w:rsid w:val="FB7C09DC"/>
    <w:rsid w:val="FB7EB080"/>
    <w:rsid w:val="FBDE34D2"/>
    <w:rsid w:val="FBDFC4F2"/>
    <w:rsid w:val="FBF7E42C"/>
    <w:rsid w:val="FD3D5553"/>
    <w:rsid w:val="FD5F3D08"/>
    <w:rsid w:val="FDAFAC60"/>
    <w:rsid w:val="FDF5CE16"/>
    <w:rsid w:val="FE7F55A7"/>
    <w:rsid w:val="FE7F8126"/>
    <w:rsid w:val="FEB938FF"/>
    <w:rsid w:val="FEBB7D61"/>
    <w:rsid w:val="FEBFC266"/>
    <w:rsid w:val="FEEF5A01"/>
    <w:rsid w:val="FEFB05DD"/>
    <w:rsid w:val="FEFFC200"/>
    <w:rsid w:val="FFBBBB16"/>
    <w:rsid w:val="FFBD3775"/>
    <w:rsid w:val="FFBF782E"/>
    <w:rsid w:val="FFDA2870"/>
    <w:rsid w:val="FFEF1891"/>
    <w:rsid w:val="FFF5975A"/>
    <w:rsid w:val="FFF7B924"/>
    <w:rsid w:val="FFF93BC2"/>
    <w:rsid w:val="FFFCF60C"/>
    <w:rsid w:val="FFFD1200"/>
    <w:rsid w:val="FFFFC436"/>
    <w:rsid w:val="FFFFC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qFormat="1" w:unhideWhenUsed="0" w:uiPriority="0" w:semiHidden="0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autoRedefine/>
    <w:qFormat/>
    <w:uiPriority w:val="0"/>
    <w:pPr>
      <w:keepNext/>
      <w:keepLines/>
      <w:spacing w:before="160" w:after="160" w:line="360" w:lineRule="auto"/>
      <w:ind w:firstLine="0" w:firstLineChars="0"/>
      <w:outlineLvl w:val="0"/>
    </w:pPr>
    <w:rPr>
      <w:rFonts w:ascii="宋体" w:hAnsi="宋体" w:eastAsia="宋体" w:cs="Times New Roman"/>
      <w:b/>
      <w:kern w:val="44"/>
      <w:sz w:val="28"/>
      <w:szCs w:val="28"/>
    </w:rPr>
  </w:style>
  <w:style w:type="paragraph" w:styleId="3">
    <w:name w:val="heading 2"/>
    <w:basedOn w:val="1"/>
    <w:next w:val="1"/>
    <w:link w:val="31"/>
    <w:autoRedefine/>
    <w:qFormat/>
    <w:uiPriority w:val="0"/>
    <w:pPr>
      <w:keepNext/>
      <w:keepLines/>
      <w:spacing w:before="160" w:after="160" w:line="360" w:lineRule="auto"/>
      <w:ind w:firstLine="0" w:firstLineChars="0"/>
      <w:outlineLvl w:val="1"/>
    </w:pPr>
    <w:rPr>
      <w:rFonts w:ascii="宋体" w:hAnsi="宋体" w:eastAsia="宋体" w:cs="Times New Roman"/>
      <w:b/>
      <w:sz w:val="24"/>
      <w:szCs w:val="24"/>
    </w:rPr>
  </w:style>
  <w:style w:type="paragraph" w:styleId="4">
    <w:name w:val="heading 3"/>
    <w:basedOn w:val="1"/>
    <w:next w:val="1"/>
    <w:link w:val="3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23">
    <w:name w:val="Default Paragraph Font"/>
    <w:autoRedefine/>
    <w:semiHidden/>
    <w:unhideWhenUsed/>
    <w:qFormat/>
    <w:uiPriority w:val="1"/>
  </w:style>
  <w:style w:type="table" w:default="1" w:styleId="2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autoRedefine/>
    <w:qFormat/>
    <w:uiPriority w:val="0"/>
    <w:pPr>
      <w:ind w:firstLine="420"/>
    </w:pPr>
  </w:style>
  <w:style w:type="paragraph" w:styleId="6">
    <w:name w:val="index 5"/>
    <w:basedOn w:val="1"/>
    <w:next w:val="1"/>
    <w:autoRedefine/>
    <w:qFormat/>
    <w:uiPriority w:val="0"/>
    <w:pPr>
      <w:ind w:left="1680"/>
    </w:pPr>
  </w:style>
  <w:style w:type="paragraph" w:styleId="7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8">
    <w:name w:val="Body Text"/>
    <w:basedOn w:val="1"/>
    <w:next w:val="9"/>
    <w:link w:val="32"/>
    <w:autoRedefine/>
    <w:qFormat/>
    <w:uiPriority w:val="0"/>
    <w:pPr>
      <w:ind w:firstLine="0" w:firstLineChars="0"/>
    </w:pPr>
    <w:rPr>
      <w:rFonts w:ascii="Calibri" w:hAnsi="Calibri" w:eastAsia="宋体" w:cs="Times New Roman"/>
      <w:sz w:val="28"/>
      <w:szCs w:val="24"/>
    </w:rPr>
  </w:style>
  <w:style w:type="paragraph" w:styleId="9">
    <w:name w:val="Title"/>
    <w:basedOn w:val="1"/>
    <w:next w:val="1"/>
    <w:autoRedefine/>
    <w:qFormat/>
    <w:uiPriority w:val="99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10">
    <w:name w:val="Body Text Indent"/>
    <w:basedOn w:val="1"/>
    <w:autoRedefine/>
    <w:qFormat/>
    <w:uiPriority w:val="0"/>
    <w:pPr>
      <w:widowControl w:val="0"/>
      <w:spacing w:after="120"/>
      <w:ind w:left="20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1">
    <w:name w:val="toc 3"/>
    <w:basedOn w:val="1"/>
    <w:next w:val="1"/>
    <w:autoRedefine/>
    <w:unhideWhenUsed/>
    <w:qFormat/>
    <w:uiPriority w:val="39"/>
    <w:pPr>
      <w:ind w:firstLine="0" w:firstLineChars="0"/>
    </w:pPr>
    <w:rPr>
      <w:rFonts w:ascii="Times" w:hAnsi="Times" w:eastAsia="宋体"/>
      <w:sz w:val="21"/>
    </w:rPr>
  </w:style>
  <w:style w:type="paragraph" w:styleId="12">
    <w:name w:val="toc 8"/>
    <w:basedOn w:val="1"/>
    <w:next w:val="1"/>
    <w:autoRedefine/>
    <w:qFormat/>
    <w:uiPriority w:val="0"/>
    <w:pPr>
      <w:ind w:left="1400" w:leftChars="1400"/>
    </w:pPr>
  </w:style>
  <w:style w:type="paragraph" w:styleId="13">
    <w:name w:val="Balloon Text"/>
    <w:basedOn w:val="1"/>
    <w:link w:val="29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pPr>
      <w:tabs>
        <w:tab w:val="right" w:leader="dot" w:pos="8296"/>
      </w:tabs>
      <w:ind w:firstLine="0" w:firstLineChars="0"/>
    </w:pPr>
    <w:rPr>
      <w:rFonts w:ascii="Times" w:hAnsi="Times" w:eastAsia="宋体"/>
      <w:sz w:val="21"/>
    </w:rPr>
  </w:style>
  <w:style w:type="paragraph" w:styleId="17">
    <w:name w:val="toc 2"/>
    <w:basedOn w:val="1"/>
    <w:next w:val="1"/>
    <w:autoRedefine/>
    <w:unhideWhenUsed/>
    <w:qFormat/>
    <w:uiPriority w:val="39"/>
    <w:pPr>
      <w:tabs>
        <w:tab w:val="right" w:leader="dot" w:pos="8296"/>
      </w:tabs>
      <w:ind w:firstLine="0" w:firstLineChars="0"/>
    </w:pPr>
    <w:rPr>
      <w:rFonts w:ascii="Times" w:hAnsi="Times" w:eastAsia="宋体"/>
      <w:sz w:val="21"/>
    </w:rPr>
  </w:style>
  <w:style w:type="paragraph" w:styleId="1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9">
    <w:name w:val="Body Text First Indent"/>
    <w:basedOn w:val="8"/>
    <w:autoRedefine/>
    <w:qFormat/>
    <w:uiPriority w:val="0"/>
    <w:pPr>
      <w:ind w:firstLine="420" w:firstLineChars="100"/>
    </w:pPr>
  </w:style>
  <w:style w:type="paragraph" w:styleId="20">
    <w:name w:val="Body Text First Indent 2"/>
    <w:next w:val="10"/>
    <w:autoRedefine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22">
    <w:name w:val="Table Grid"/>
    <w:basedOn w:val="21"/>
    <w:autoRedefine/>
    <w:qFormat/>
    <w:uiPriority w:val="39"/>
    <w:rPr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autoRedefine/>
    <w:qFormat/>
    <w:uiPriority w:val="22"/>
    <w:rPr>
      <w:b/>
      <w:bCs/>
    </w:rPr>
  </w:style>
  <w:style w:type="character" w:styleId="25">
    <w:name w:val="Hyperlink"/>
    <w:basedOn w:val="2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6">
    <w:name w:val="Normal Indent1"/>
    <w:basedOn w:val="1"/>
    <w:autoRedefine/>
    <w:qFormat/>
    <w:uiPriority w:val="0"/>
    <w:pPr>
      <w:ind w:firstLine="420"/>
    </w:pPr>
    <w:rPr>
      <w:rFonts w:eastAsiaTheme="minorEastAsia"/>
      <w:sz w:val="21"/>
    </w:rPr>
  </w:style>
  <w:style w:type="character" w:customStyle="1" w:styleId="27">
    <w:name w:val="页眉 Char"/>
    <w:basedOn w:val="23"/>
    <w:link w:val="15"/>
    <w:autoRedefine/>
    <w:qFormat/>
    <w:uiPriority w:val="99"/>
    <w:rPr>
      <w:rFonts w:eastAsia="仿宋_GB2312"/>
      <w:sz w:val="18"/>
      <w:szCs w:val="18"/>
    </w:rPr>
  </w:style>
  <w:style w:type="character" w:customStyle="1" w:styleId="28">
    <w:name w:val="页脚 Char"/>
    <w:basedOn w:val="23"/>
    <w:link w:val="14"/>
    <w:autoRedefine/>
    <w:qFormat/>
    <w:uiPriority w:val="99"/>
    <w:rPr>
      <w:rFonts w:eastAsia="仿宋_GB2312"/>
      <w:sz w:val="18"/>
      <w:szCs w:val="18"/>
    </w:rPr>
  </w:style>
  <w:style w:type="character" w:customStyle="1" w:styleId="29">
    <w:name w:val="批注框文本 Char"/>
    <w:basedOn w:val="23"/>
    <w:link w:val="13"/>
    <w:autoRedefine/>
    <w:semiHidden/>
    <w:qFormat/>
    <w:uiPriority w:val="99"/>
    <w:rPr>
      <w:rFonts w:eastAsia="仿宋_GB2312"/>
      <w:sz w:val="18"/>
      <w:szCs w:val="18"/>
    </w:rPr>
  </w:style>
  <w:style w:type="character" w:customStyle="1" w:styleId="30">
    <w:name w:val="标题 1 Char"/>
    <w:basedOn w:val="23"/>
    <w:link w:val="2"/>
    <w:autoRedefine/>
    <w:qFormat/>
    <w:uiPriority w:val="0"/>
    <w:rPr>
      <w:rFonts w:ascii="宋体" w:hAnsi="宋体" w:eastAsia="宋体" w:cs="Times New Roman"/>
      <w:b/>
      <w:kern w:val="44"/>
      <w:sz w:val="28"/>
      <w:szCs w:val="28"/>
    </w:rPr>
  </w:style>
  <w:style w:type="character" w:customStyle="1" w:styleId="31">
    <w:name w:val="标题 2 Char"/>
    <w:basedOn w:val="23"/>
    <w:link w:val="3"/>
    <w:autoRedefine/>
    <w:qFormat/>
    <w:uiPriority w:val="0"/>
    <w:rPr>
      <w:rFonts w:ascii="宋体" w:hAnsi="宋体" w:eastAsia="宋体" w:cs="Times New Roman"/>
      <w:b/>
    </w:rPr>
  </w:style>
  <w:style w:type="character" w:customStyle="1" w:styleId="32">
    <w:name w:val="正文文本 Char"/>
    <w:basedOn w:val="23"/>
    <w:link w:val="8"/>
    <w:autoRedefine/>
    <w:qFormat/>
    <w:uiPriority w:val="0"/>
    <w:rPr>
      <w:rFonts w:ascii="Calibri" w:hAnsi="Calibri" w:eastAsia="宋体" w:cs="Times New Roman"/>
      <w:sz w:val="28"/>
    </w:rPr>
  </w:style>
  <w:style w:type="paragraph" w:customStyle="1" w:styleId="33">
    <w:name w:val="_Style 19"/>
    <w:basedOn w:val="1"/>
    <w:next w:val="1"/>
    <w:autoRedefine/>
    <w:qFormat/>
    <w:uiPriority w:val="39"/>
    <w:pPr>
      <w:ind w:firstLine="0" w:firstLineChars="0"/>
    </w:pPr>
    <w:rPr>
      <w:rFonts w:ascii="Calibri" w:hAnsi="Calibri" w:eastAsia="宋体" w:cs="Times New Roman"/>
      <w:sz w:val="21"/>
      <w:szCs w:val="24"/>
    </w:rPr>
  </w:style>
  <w:style w:type="paragraph" w:customStyle="1" w:styleId="34">
    <w:name w:val="reader-word-layer"/>
    <w:basedOn w:val="1"/>
    <w:autoRedefine/>
    <w:qFormat/>
    <w:uiPriority w:val="0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5">
    <w:name w:val="标题 3 Char"/>
    <w:basedOn w:val="23"/>
    <w:link w:val="4"/>
    <w:autoRedefine/>
    <w:semiHidden/>
    <w:qFormat/>
    <w:uiPriority w:val="9"/>
    <w:rPr>
      <w:rFonts w:eastAsia="仿宋_GB2312"/>
      <w:b/>
      <w:bCs/>
      <w:sz w:val="32"/>
      <w:szCs w:val="32"/>
    </w:rPr>
  </w:style>
  <w:style w:type="paragraph" w:styleId="36">
    <w:name w:val="List Paragraph"/>
    <w:basedOn w:val="1"/>
    <w:autoRedefine/>
    <w:qFormat/>
    <w:uiPriority w:val="0"/>
    <w:pPr>
      <w:ind w:firstLine="420"/>
    </w:pPr>
  </w:style>
  <w:style w:type="paragraph" w:customStyle="1" w:styleId="37">
    <w:name w:val="修订1"/>
    <w:autoRedefine/>
    <w:hidden/>
    <w:semiHidden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table" w:customStyle="1" w:styleId="38">
    <w:name w:val="网格型1"/>
    <w:basedOn w:val="2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9">
    <w:name w:val="列出段落3"/>
    <w:basedOn w:val="1"/>
    <w:autoRedefine/>
    <w:qFormat/>
    <w:uiPriority w:val="0"/>
    <w:pPr>
      <w:ind w:firstLine="420"/>
    </w:pPr>
    <w:rPr>
      <w:rFonts w:ascii="Calibri" w:hAnsi="Calibri" w:eastAsia="宋体" w:cs="Times New Roman"/>
      <w:sz w:val="21"/>
      <w:szCs w:val="24"/>
    </w:rPr>
  </w:style>
  <w:style w:type="character" w:customStyle="1" w:styleId="40">
    <w:name w:val="Default Char"/>
    <w:link w:val="41"/>
    <w:autoRedefine/>
    <w:qFormat/>
    <w:locked/>
    <w:uiPriority w:val="0"/>
    <w:rPr>
      <w:rFonts w:ascii="华文中宋" w:hAnsi="华文中宋" w:eastAsia="华文中宋" w:cs="华文中宋"/>
      <w:color w:val="000000"/>
      <w:sz w:val="24"/>
      <w:szCs w:val="24"/>
    </w:rPr>
  </w:style>
  <w:style w:type="paragraph" w:customStyle="1" w:styleId="41">
    <w:name w:val="Default"/>
    <w:link w:val="40"/>
    <w:autoRedefine/>
    <w:qFormat/>
    <w:uiPriority w:val="0"/>
    <w:pPr>
      <w:widowControl w:val="0"/>
      <w:autoSpaceDE w:val="0"/>
      <w:autoSpaceDN w:val="0"/>
      <w:adjustRightInd w:val="0"/>
    </w:pPr>
    <w:rPr>
      <w:rFonts w:ascii="华文中宋" w:hAnsi="华文中宋" w:eastAsia="华文中宋" w:cs="华文中宋"/>
      <w:color w:val="000000"/>
      <w:sz w:val="24"/>
      <w:szCs w:val="24"/>
      <w:lang w:val="en-US" w:eastAsia="zh-CN" w:bidi="ar-SA"/>
    </w:rPr>
  </w:style>
  <w:style w:type="paragraph" w:customStyle="1" w:styleId="42">
    <w:name w:val="修订2"/>
    <w:autoRedefine/>
    <w:hidden/>
    <w:semiHidden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43">
    <w:name w:val="Table Text"/>
    <w:basedOn w:val="1"/>
    <w:autoRedefine/>
    <w:semiHidden/>
    <w:qFormat/>
    <w:uiPriority w:val="0"/>
    <w:rPr>
      <w:rFonts w:ascii="FangSong_GB2312" w:hAnsi="FangSong_GB2312" w:eastAsia="FangSong_GB2312" w:cs="FangSong_GB2312"/>
      <w:sz w:val="20"/>
      <w:szCs w:val="20"/>
      <w:lang w:val="en-US" w:eastAsia="en-US" w:bidi="ar-SA"/>
    </w:rPr>
  </w:style>
  <w:style w:type="table" w:customStyle="1" w:styleId="4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2400</Words>
  <Characters>2480</Characters>
  <Lines>28</Lines>
  <Paragraphs>8</Paragraphs>
  <TotalTime>1</TotalTime>
  <ScaleCrop>false</ScaleCrop>
  <LinksUpToDate>false</LinksUpToDate>
  <CharactersWithSpaces>3015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2022-09-08T01:10:00Z</dcterms:created>
  <dc:creator>Microsoft Office 用户</dc:creator>
  <cp:lastModifiedBy>LHm</cp:lastModifiedBy>
  <cp:lastPrinted>2025-09-11T03:43:00Z</cp:lastPrinted>
  <dcterms:modified xsi:type="dcterms:W3CDTF">2025-09-12T08:50:56Z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F87D5139D3554452B434DD27C6E9E6C5_13</vt:lpwstr>
  </property>
  <property fmtid="{D5CDD505-2E9C-101B-9397-08002B2CF9AE}" pid="4" name="KSOTemplateDocerSaveRecord">
    <vt:lpwstr>eyJoZGlkIjoiOGY5OTA5OTYyZTkzODZiYzZjMzM4YWE1OWU2OTExMzYiLCJ1c2VySWQiOiIyNDkxMjg0NjMifQ==</vt:lpwstr>
  </property>
</Properties>
</file>