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A01D0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79" w:lineRule="exact"/>
        <w:textAlignment w:val="auto"/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附件</w:t>
      </w:r>
    </w:p>
    <w:p w14:paraId="75B42572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79" w:lineRule="exact"/>
        <w:textAlignment w:val="auto"/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</w:pPr>
    </w:p>
    <w:p w14:paraId="0CD3DFEA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79" w:lineRule="exact"/>
        <w:ind w:firstLine="1320" w:firstLineChars="300"/>
        <w:jc w:val="both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</w:rPr>
        <w:t>数字化管理师初级课程安排表</w:t>
      </w:r>
    </w:p>
    <w:bookmarkEnd w:id="0"/>
    <w:p w14:paraId="26B8C00E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79" w:lineRule="exact"/>
        <w:ind w:firstLine="1320" w:firstLineChars="300"/>
        <w:jc w:val="both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tbl>
      <w:tblPr>
        <w:tblStyle w:val="2"/>
        <w:tblW w:w="52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696"/>
        <w:gridCol w:w="1728"/>
        <w:gridCol w:w="5219"/>
        <w:gridCol w:w="630"/>
      </w:tblGrid>
      <w:tr w14:paraId="54B2D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noWrap w:val="0"/>
            <w:vAlign w:val="center"/>
          </w:tcPr>
          <w:p w14:paraId="6A1B191B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  <w:lang w:bidi="ar"/>
              </w:rPr>
              <w:t>时间</w:t>
            </w:r>
          </w:p>
        </w:tc>
        <w:tc>
          <w:tcPr>
            <w:tcW w:w="389" w:type="pct"/>
            <w:noWrap w:val="0"/>
            <w:vAlign w:val="center"/>
          </w:tcPr>
          <w:p w14:paraId="2778CC3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模块</w:t>
            </w:r>
          </w:p>
        </w:tc>
        <w:tc>
          <w:tcPr>
            <w:tcW w:w="966" w:type="pct"/>
            <w:noWrap w:val="0"/>
            <w:vAlign w:val="center"/>
          </w:tcPr>
          <w:p w14:paraId="71721E70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课程主题</w:t>
            </w:r>
          </w:p>
        </w:tc>
        <w:tc>
          <w:tcPr>
            <w:tcW w:w="2918" w:type="pct"/>
            <w:noWrap w:val="0"/>
            <w:vAlign w:val="center"/>
          </w:tcPr>
          <w:p w14:paraId="01DC439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  <w:lang w:bidi="ar"/>
              </w:rPr>
              <w:t>课程内容</w:t>
            </w:r>
          </w:p>
        </w:tc>
        <w:tc>
          <w:tcPr>
            <w:tcW w:w="352" w:type="pct"/>
            <w:noWrap w:val="0"/>
            <w:vAlign w:val="center"/>
          </w:tcPr>
          <w:p w14:paraId="3BF2E7D8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szCs w:val="21"/>
                <w:lang w:bidi="ar"/>
              </w:rPr>
              <w:t>课时</w:t>
            </w:r>
          </w:p>
        </w:tc>
      </w:tr>
      <w:tr w14:paraId="431AC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restart"/>
            <w:shd w:val="clear" w:color="auto" w:fill="FFF2CD"/>
            <w:noWrap w:val="0"/>
            <w:vAlign w:val="center"/>
          </w:tcPr>
          <w:p w14:paraId="0E94A1F8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第一次课</w:t>
            </w:r>
          </w:p>
        </w:tc>
        <w:tc>
          <w:tcPr>
            <w:tcW w:w="389" w:type="pct"/>
            <w:vMerge w:val="restart"/>
            <w:shd w:val="clear" w:color="auto" w:fill="FFF2CD"/>
            <w:noWrap w:val="0"/>
            <w:vAlign w:val="center"/>
          </w:tcPr>
          <w:p w14:paraId="2EFE8C2C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lang w:bidi="ar"/>
              </w:rPr>
              <w:t>线下实训</w:t>
            </w:r>
          </w:p>
        </w:tc>
        <w:tc>
          <w:tcPr>
            <w:tcW w:w="966" w:type="pct"/>
            <w:vMerge w:val="restart"/>
            <w:shd w:val="clear" w:color="auto" w:fill="FFF2CD"/>
            <w:noWrap w:val="0"/>
            <w:vAlign w:val="center"/>
          </w:tcPr>
          <w:p w14:paraId="34CDC2DB">
            <w:pPr>
              <w:autoSpaceDE w:val="0"/>
              <w:adjustRightInd w:val="0"/>
              <w:snapToGrid w:val="0"/>
              <w:spacing w:line="360" w:lineRule="auto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数字化组织管理</w:t>
            </w:r>
          </w:p>
        </w:tc>
        <w:tc>
          <w:tcPr>
            <w:tcW w:w="2918" w:type="pct"/>
            <w:shd w:val="clear" w:color="auto" w:fill="FFF2CD"/>
            <w:noWrap w:val="0"/>
            <w:vAlign w:val="center"/>
          </w:tcPr>
          <w:p w14:paraId="0173B50B">
            <w:pPr>
              <w:widowControl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掌握数字化组织管理的职能和要素：智能人事</w:t>
            </w:r>
          </w:p>
        </w:tc>
        <w:tc>
          <w:tcPr>
            <w:tcW w:w="352" w:type="pct"/>
            <w:vMerge w:val="restart"/>
            <w:shd w:val="clear" w:color="auto" w:fill="FFF2CD"/>
            <w:noWrap w:val="0"/>
            <w:vAlign w:val="center"/>
          </w:tcPr>
          <w:p w14:paraId="604ABCE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2</w:t>
            </w:r>
          </w:p>
        </w:tc>
      </w:tr>
      <w:tr w14:paraId="62823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FF2CD"/>
            <w:noWrap w:val="0"/>
            <w:vAlign w:val="center"/>
          </w:tcPr>
          <w:p w14:paraId="48982CE3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FF2CD"/>
            <w:noWrap w:val="0"/>
            <w:vAlign w:val="center"/>
          </w:tcPr>
          <w:p w14:paraId="53991E34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auto"/>
                <w:szCs w:val="21"/>
                <w:lang w:bidi="ar"/>
              </w:rPr>
            </w:pPr>
          </w:p>
        </w:tc>
        <w:tc>
          <w:tcPr>
            <w:tcW w:w="966" w:type="pct"/>
            <w:vMerge w:val="continue"/>
            <w:shd w:val="clear" w:color="auto" w:fill="FFF2CD"/>
            <w:noWrap w:val="0"/>
            <w:vAlign w:val="center"/>
          </w:tcPr>
          <w:p w14:paraId="1D4343F6">
            <w:pPr>
              <w:autoSpaceDE w:val="0"/>
              <w:adjustRightInd w:val="0"/>
              <w:snapToGrid w:val="0"/>
              <w:spacing w:line="360" w:lineRule="auto"/>
              <w:rPr>
                <w:rFonts w:ascii="宋体" w:hAnsi="宋体" w:cs="宋体"/>
                <w:color w:val="auto"/>
                <w:szCs w:val="21"/>
                <w:lang w:bidi="ar"/>
              </w:rPr>
            </w:pPr>
          </w:p>
        </w:tc>
        <w:tc>
          <w:tcPr>
            <w:tcW w:w="2918" w:type="pct"/>
            <w:shd w:val="clear" w:color="auto" w:fill="FFF2CD"/>
            <w:noWrap w:val="0"/>
            <w:vAlign w:val="center"/>
          </w:tcPr>
          <w:p w14:paraId="0F09345B">
            <w:pPr>
              <w:widowControl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掌握数字化组织管理的职能和要素：考勤</w:t>
            </w:r>
          </w:p>
        </w:tc>
        <w:tc>
          <w:tcPr>
            <w:tcW w:w="352" w:type="pct"/>
            <w:vMerge w:val="continue"/>
            <w:shd w:val="clear" w:color="auto" w:fill="FFF2CD"/>
            <w:noWrap w:val="0"/>
            <w:vAlign w:val="center"/>
          </w:tcPr>
          <w:p w14:paraId="6DF533C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</w:tr>
      <w:tr w14:paraId="43659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FF2CD"/>
            <w:noWrap w:val="0"/>
            <w:vAlign w:val="center"/>
          </w:tcPr>
          <w:p w14:paraId="754AA5C9">
            <w:pPr>
              <w:spacing w:line="360" w:lineRule="auto"/>
              <w:ind w:firstLine="420" w:firstLineChars="200"/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FF2CD"/>
            <w:noWrap w:val="0"/>
            <w:vAlign w:val="center"/>
          </w:tcPr>
          <w:p w14:paraId="0E8B7C63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auto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FF2CD"/>
            <w:noWrap w:val="0"/>
            <w:vAlign w:val="center"/>
          </w:tcPr>
          <w:p w14:paraId="496B3695">
            <w:pPr>
              <w:autoSpaceDE w:val="0"/>
              <w:adjustRightInd w:val="0"/>
              <w:snapToGrid w:val="0"/>
              <w:spacing w:line="360" w:lineRule="auto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数字化沟通管理</w:t>
            </w:r>
          </w:p>
        </w:tc>
        <w:tc>
          <w:tcPr>
            <w:tcW w:w="2918" w:type="pct"/>
            <w:shd w:val="clear" w:color="auto" w:fill="FFF2CD"/>
            <w:noWrap w:val="0"/>
            <w:vAlign w:val="center"/>
          </w:tcPr>
          <w:p w14:paraId="22A36C27">
            <w:pPr>
              <w:autoSpaceDE w:val="0"/>
              <w:adjustRightInd w:val="0"/>
              <w:snapToGrid w:val="0"/>
              <w:spacing w:line="360" w:lineRule="auto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掌握沟通安全的方式和方法：一对多沟通</w:t>
            </w:r>
          </w:p>
        </w:tc>
        <w:tc>
          <w:tcPr>
            <w:tcW w:w="352" w:type="pct"/>
            <w:shd w:val="clear" w:color="auto" w:fill="FFF2CD"/>
            <w:noWrap w:val="0"/>
            <w:vAlign w:val="center"/>
          </w:tcPr>
          <w:p w14:paraId="45FC7E6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1</w:t>
            </w:r>
          </w:p>
        </w:tc>
      </w:tr>
      <w:tr w14:paraId="3DDC2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FF2CD"/>
            <w:noWrap w:val="0"/>
            <w:vAlign w:val="center"/>
          </w:tcPr>
          <w:p w14:paraId="00AC1EB8">
            <w:pPr>
              <w:spacing w:line="360" w:lineRule="auto"/>
              <w:ind w:firstLine="420" w:firstLineChars="200"/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FF2CD"/>
            <w:noWrap w:val="0"/>
            <w:vAlign w:val="center"/>
          </w:tcPr>
          <w:p w14:paraId="11500B7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auto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FF2CD"/>
            <w:noWrap w:val="0"/>
            <w:vAlign w:val="center"/>
          </w:tcPr>
          <w:p w14:paraId="06A8B905">
            <w:pPr>
              <w:autoSpaceDE w:val="0"/>
              <w:adjustRightInd w:val="0"/>
              <w:snapToGrid w:val="0"/>
              <w:spacing w:line="360" w:lineRule="auto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数字化协同管理</w:t>
            </w:r>
          </w:p>
        </w:tc>
        <w:tc>
          <w:tcPr>
            <w:tcW w:w="2918" w:type="pct"/>
            <w:shd w:val="clear" w:color="auto" w:fill="FFF2CD"/>
            <w:noWrap w:val="0"/>
            <w:vAlign w:val="center"/>
          </w:tcPr>
          <w:p w14:paraId="26FE1E4E">
            <w:pPr>
              <w:autoSpaceDE w:val="0"/>
              <w:adjustRightInd w:val="0"/>
              <w:snapToGrid w:val="0"/>
              <w:spacing w:line="360" w:lineRule="auto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掌握各数字化协同工具的知识：数据收集</w:t>
            </w:r>
          </w:p>
        </w:tc>
        <w:tc>
          <w:tcPr>
            <w:tcW w:w="352" w:type="pct"/>
            <w:shd w:val="clear" w:color="auto" w:fill="FFF2CD"/>
            <w:noWrap w:val="0"/>
            <w:vAlign w:val="center"/>
          </w:tcPr>
          <w:p w14:paraId="5E1A570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1</w:t>
            </w:r>
          </w:p>
        </w:tc>
      </w:tr>
      <w:tr w14:paraId="0DBB5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5A6D20D9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第二次课</w:t>
            </w:r>
          </w:p>
        </w:tc>
        <w:tc>
          <w:tcPr>
            <w:tcW w:w="389" w:type="pct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5E879C99">
            <w:pPr>
              <w:autoSpaceDE w:val="0"/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bCs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lang w:bidi="ar"/>
              </w:rPr>
              <w:t>线下实训</w:t>
            </w:r>
          </w:p>
        </w:tc>
        <w:tc>
          <w:tcPr>
            <w:tcW w:w="96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75D34C92">
            <w:pPr>
              <w:autoSpaceDE w:val="0"/>
              <w:adjustRightInd w:val="0"/>
              <w:snapToGrid w:val="0"/>
              <w:spacing w:line="360" w:lineRule="auto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数字化协同管理</w:t>
            </w:r>
          </w:p>
        </w:tc>
        <w:tc>
          <w:tcPr>
            <w:tcW w:w="291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4709939A">
            <w:pPr>
              <w:autoSpaceDE w:val="0"/>
              <w:adjustRightInd w:val="0"/>
              <w:snapToGrid w:val="0"/>
              <w:spacing w:line="360" w:lineRule="auto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掌握各数字化协同工具的知识：流程管理</w:t>
            </w:r>
          </w:p>
        </w:tc>
        <w:tc>
          <w:tcPr>
            <w:tcW w:w="35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5BC4A39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1</w:t>
            </w:r>
          </w:p>
        </w:tc>
      </w:tr>
      <w:tr w14:paraId="17F2F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01B150FC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</w:p>
        </w:tc>
        <w:tc>
          <w:tcPr>
            <w:tcW w:w="3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5F3E232A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auto"/>
                <w:szCs w:val="21"/>
                <w:lang w:bidi="ar"/>
              </w:rPr>
            </w:pPr>
          </w:p>
        </w:tc>
        <w:tc>
          <w:tcPr>
            <w:tcW w:w="9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7C4CE1CE">
            <w:pPr>
              <w:widowControl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数字化应用开发管理</w:t>
            </w:r>
          </w:p>
        </w:tc>
        <w:tc>
          <w:tcPr>
            <w:tcW w:w="2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64A1237D">
            <w:pPr>
              <w:widowControl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熟悉工作台的使用方法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5466D66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2</w:t>
            </w:r>
          </w:p>
        </w:tc>
      </w:tr>
      <w:tr w14:paraId="7626E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07B276FF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</w:p>
        </w:tc>
        <w:tc>
          <w:tcPr>
            <w:tcW w:w="3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0180DF99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auto"/>
                <w:szCs w:val="21"/>
                <w:lang w:bidi="ar"/>
              </w:rPr>
            </w:pPr>
          </w:p>
        </w:tc>
        <w:tc>
          <w:tcPr>
            <w:tcW w:w="9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6668290F">
            <w:pPr>
              <w:autoSpaceDE w:val="0"/>
              <w:adjustRightInd w:val="0"/>
              <w:snapToGrid w:val="0"/>
              <w:spacing w:line="360" w:lineRule="auto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2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015C3A57">
            <w:pPr>
              <w:widowControl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掌握SaaS应用和自建应用的使用方法：SAAS应用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29E4D565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1</w:t>
            </w:r>
          </w:p>
        </w:tc>
      </w:tr>
      <w:tr w14:paraId="7BC5E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1BD350B8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第三次课</w:t>
            </w:r>
          </w:p>
        </w:tc>
        <w:tc>
          <w:tcPr>
            <w:tcW w:w="3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23C2520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lang w:bidi="ar"/>
              </w:rPr>
              <w:t>线下实训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681716DB">
            <w:pPr>
              <w:widowControl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数字化应用开发管理</w:t>
            </w:r>
          </w:p>
        </w:tc>
        <w:tc>
          <w:tcPr>
            <w:tcW w:w="291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2324BCF7">
            <w:pPr>
              <w:widowControl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掌握SaaS应用和自建应用的使用方法：低代码搭建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2CD"/>
            <w:noWrap w:val="0"/>
            <w:vAlign w:val="center"/>
          </w:tcPr>
          <w:p w14:paraId="57A7A39C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ascii="宋体" w:hAnsi="宋体" w:cs="宋体"/>
                <w:color w:val="auto"/>
                <w:szCs w:val="21"/>
                <w:lang w:bidi="ar"/>
              </w:rPr>
              <w:t>2</w:t>
            </w:r>
          </w:p>
        </w:tc>
      </w:tr>
      <w:tr w14:paraId="55EFD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tcBorders>
              <w:left w:val="single" w:color="auto" w:sz="4" w:space="0"/>
            </w:tcBorders>
            <w:shd w:val="clear" w:color="auto" w:fill="FFF2CD"/>
            <w:noWrap w:val="0"/>
            <w:vAlign w:val="center"/>
          </w:tcPr>
          <w:p w14:paraId="3CB1420C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</w:p>
        </w:tc>
        <w:tc>
          <w:tcPr>
            <w:tcW w:w="389" w:type="pct"/>
            <w:vMerge w:val="continue"/>
            <w:shd w:val="clear" w:color="auto" w:fill="FFF2CD"/>
            <w:noWrap w:val="0"/>
            <w:vAlign w:val="center"/>
          </w:tcPr>
          <w:p w14:paraId="48103DA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FF2CD"/>
            <w:noWrap w:val="0"/>
            <w:vAlign w:val="center"/>
          </w:tcPr>
          <w:p w14:paraId="16F3DBC6">
            <w:pPr>
              <w:widowControl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数据管理</w:t>
            </w:r>
          </w:p>
        </w:tc>
        <w:tc>
          <w:tcPr>
            <w:tcW w:w="2918" w:type="pct"/>
            <w:shd w:val="clear" w:color="auto" w:fill="FFF2CD"/>
            <w:noWrap w:val="0"/>
            <w:vAlign w:val="center"/>
          </w:tcPr>
          <w:p w14:paraId="25A45277">
            <w:pPr>
              <w:widowControl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掌握数据采集、数据管理的知识</w:t>
            </w:r>
          </w:p>
        </w:tc>
        <w:tc>
          <w:tcPr>
            <w:tcW w:w="352" w:type="pct"/>
            <w:shd w:val="clear" w:color="auto" w:fill="FFF2CD"/>
            <w:noWrap w:val="0"/>
            <w:vAlign w:val="center"/>
          </w:tcPr>
          <w:p w14:paraId="55C7E6AD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2</w:t>
            </w:r>
          </w:p>
        </w:tc>
      </w:tr>
      <w:tr w14:paraId="0D229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tcBorders>
              <w:left w:val="single" w:color="auto" w:sz="4" w:space="0"/>
            </w:tcBorders>
            <w:shd w:val="clear" w:color="auto" w:fill="FFF2CD"/>
            <w:noWrap w:val="0"/>
            <w:vAlign w:val="center"/>
          </w:tcPr>
          <w:p w14:paraId="35B261FF">
            <w:pPr>
              <w:autoSpaceDE w:val="0"/>
              <w:adjustRightInd w:val="0"/>
              <w:snapToGrid w:val="0"/>
              <w:spacing w:line="360" w:lineRule="auto"/>
              <w:rPr>
                <w:rFonts w:hint="eastAsia"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第四次课</w:t>
            </w:r>
          </w:p>
        </w:tc>
        <w:tc>
          <w:tcPr>
            <w:tcW w:w="389" w:type="pct"/>
            <w:shd w:val="clear" w:color="auto" w:fill="FFF2CD"/>
            <w:noWrap w:val="0"/>
            <w:vAlign w:val="center"/>
          </w:tcPr>
          <w:p w14:paraId="466155B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lang w:bidi="ar"/>
              </w:rPr>
              <w:t>线下实训</w:t>
            </w:r>
          </w:p>
        </w:tc>
        <w:tc>
          <w:tcPr>
            <w:tcW w:w="966" w:type="pct"/>
            <w:shd w:val="clear" w:color="auto" w:fill="FFF2CD"/>
            <w:noWrap w:val="0"/>
            <w:vAlign w:val="center"/>
          </w:tcPr>
          <w:p w14:paraId="64360E17">
            <w:pPr>
              <w:widowControl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组织管理、沟通管理</w:t>
            </w:r>
          </w:p>
        </w:tc>
        <w:tc>
          <w:tcPr>
            <w:tcW w:w="2918" w:type="pct"/>
            <w:shd w:val="clear" w:color="auto" w:fill="FFF2CD"/>
            <w:noWrap w:val="0"/>
            <w:vAlign w:val="center"/>
          </w:tcPr>
          <w:p w14:paraId="060305F7">
            <w:pPr>
              <w:widowControl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组织管理、沟通管理实操综合实训</w:t>
            </w:r>
          </w:p>
        </w:tc>
        <w:tc>
          <w:tcPr>
            <w:tcW w:w="352" w:type="pct"/>
            <w:shd w:val="clear" w:color="auto" w:fill="FFF2CD"/>
            <w:noWrap w:val="0"/>
            <w:vAlign w:val="center"/>
          </w:tcPr>
          <w:p w14:paraId="637EA16A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4</w:t>
            </w:r>
          </w:p>
        </w:tc>
      </w:tr>
      <w:tr w14:paraId="34121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tcBorders>
              <w:left w:val="single" w:color="auto" w:sz="4" w:space="0"/>
            </w:tcBorders>
            <w:shd w:val="clear" w:color="auto" w:fill="FFF2CD"/>
            <w:noWrap w:val="0"/>
            <w:vAlign w:val="center"/>
          </w:tcPr>
          <w:p w14:paraId="69804716">
            <w:pPr>
              <w:autoSpaceDE w:val="0"/>
              <w:adjustRightInd w:val="0"/>
              <w:snapToGrid w:val="0"/>
              <w:spacing w:line="360" w:lineRule="auto"/>
              <w:rPr>
                <w:rFonts w:hint="eastAsia"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第五次课</w:t>
            </w:r>
          </w:p>
        </w:tc>
        <w:tc>
          <w:tcPr>
            <w:tcW w:w="389" w:type="pct"/>
            <w:shd w:val="clear" w:color="auto" w:fill="FFF2CD"/>
            <w:noWrap w:val="0"/>
            <w:vAlign w:val="center"/>
          </w:tcPr>
          <w:p w14:paraId="311A9F1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lang w:bidi="ar"/>
              </w:rPr>
              <w:t>线下实训</w:t>
            </w:r>
          </w:p>
        </w:tc>
        <w:tc>
          <w:tcPr>
            <w:tcW w:w="966" w:type="pct"/>
            <w:shd w:val="clear" w:color="auto" w:fill="FFF2CD"/>
            <w:noWrap w:val="0"/>
            <w:vAlign w:val="center"/>
          </w:tcPr>
          <w:p w14:paraId="0A846444">
            <w:pPr>
              <w:widowControl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协同管理、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数字化应用开发管理</w:t>
            </w:r>
          </w:p>
        </w:tc>
        <w:tc>
          <w:tcPr>
            <w:tcW w:w="2918" w:type="pct"/>
            <w:shd w:val="clear" w:color="auto" w:fill="FFF2CD"/>
            <w:noWrap w:val="0"/>
            <w:vAlign w:val="center"/>
          </w:tcPr>
          <w:p w14:paraId="26EAEFB5">
            <w:pPr>
              <w:widowControl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协同管理、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数字化应用开发管理综合实训</w:t>
            </w:r>
          </w:p>
        </w:tc>
        <w:tc>
          <w:tcPr>
            <w:tcW w:w="352" w:type="pct"/>
            <w:shd w:val="clear" w:color="auto" w:fill="FFF2CD"/>
            <w:noWrap w:val="0"/>
            <w:vAlign w:val="center"/>
          </w:tcPr>
          <w:p w14:paraId="78AC123F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4</w:t>
            </w:r>
          </w:p>
        </w:tc>
      </w:tr>
      <w:tr w14:paraId="41D5F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tcBorders>
              <w:left w:val="single" w:color="auto" w:sz="4" w:space="0"/>
            </w:tcBorders>
            <w:shd w:val="clear" w:color="auto" w:fill="FFF2CD"/>
            <w:noWrap w:val="0"/>
            <w:vAlign w:val="center"/>
          </w:tcPr>
          <w:p w14:paraId="304F950C">
            <w:pPr>
              <w:autoSpaceDE w:val="0"/>
              <w:adjustRightInd w:val="0"/>
              <w:snapToGrid w:val="0"/>
              <w:spacing w:line="360" w:lineRule="auto"/>
              <w:rPr>
                <w:rFonts w:hint="eastAsia"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第六次课</w:t>
            </w:r>
          </w:p>
        </w:tc>
        <w:tc>
          <w:tcPr>
            <w:tcW w:w="389" w:type="pct"/>
            <w:shd w:val="clear" w:color="auto" w:fill="FFF2CD"/>
            <w:noWrap w:val="0"/>
            <w:vAlign w:val="center"/>
          </w:tcPr>
          <w:p w14:paraId="3B6727F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lang w:bidi="ar"/>
              </w:rPr>
              <w:t>线下实训</w:t>
            </w:r>
          </w:p>
        </w:tc>
        <w:tc>
          <w:tcPr>
            <w:tcW w:w="966" w:type="pct"/>
            <w:shd w:val="clear" w:color="auto" w:fill="FFF2CD"/>
            <w:noWrap w:val="0"/>
            <w:vAlign w:val="center"/>
          </w:tcPr>
          <w:p w14:paraId="5FDFE122">
            <w:pPr>
              <w:widowControl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数字化应用开发管理、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数据管理</w:t>
            </w:r>
          </w:p>
        </w:tc>
        <w:tc>
          <w:tcPr>
            <w:tcW w:w="2918" w:type="pct"/>
            <w:shd w:val="clear" w:color="auto" w:fill="FFF2CD"/>
            <w:noWrap w:val="0"/>
            <w:vAlign w:val="center"/>
          </w:tcPr>
          <w:p w14:paraId="5996D823">
            <w:pPr>
              <w:widowControl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数字化应用开发管理、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数据管理综合实训</w:t>
            </w:r>
          </w:p>
        </w:tc>
        <w:tc>
          <w:tcPr>
            <w:tcW w:w="352" w:type="pct"/>
            <w:shd w:val="clear" w:color="auto" w:fill="FFF2CD"/>
            <w:noWrap w:val="0"/>
            <w:vAlign w:val="center"/>
          </w:tcPr>
          <w:p w14:paraId="29343EA9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4</w:t>
            </w:r>
          </w:p>
        </w:tc>
      </w:tr>
      <w:tr w14:paraId="0F8F3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tcBorders>
              <w:left w:val="single" w:color="auto" w:sz="4" w:space="0"/>
            </w:tcBorders>
            <w:shd w:val="clear" w:color="auto" w:fill="FFF2CD"/>
            <w:noWrap w:val="0"/>
            <w:vAlign w:val="center"/>
          </w:tcPr>
          <w:p w14:paraId="59275A8E">
            <w:pPr>
              <w:autoSpaceDE w:val="0"/>
              <w:adjustRightInd w:val="0"/>
              <w:snapToGrid w:val="0"/>
              <w:spacing w:line="360" w:lineRule="auto"/>
              <w:rPr>
                <w:rFonts w:hint="eastAsia"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第七次课</w:t>
            </w:r>
          </w:p>
        </w:tc>
        <w:tc>
          <w:tcPr>
            <w:tcW w:w="389" w:type="pct"/>
            <w:shd w:val="clear" w:color="auto" w:fill="FFF2CD"/>
            <w:noWrap w:val="0"/>
            <w:vAlign w:val="center"/>
          </w:tcPr>
          <w:p w14:paraId="2944861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lang w:bidi="ar"/>
              </w:rPr>
              <w:t>线下复习</w:t>
            </w:r>
          </w:p>
        </w:tc>
        <w:tc>
          <w:tcPr>
            <w:tcW w:w="966" w:type="pct"/>
            <w:shd w:val="clear" w:color="auto" w:fill="FFF2CD"/>
            <w:noWrap w:val="0"/>
            <w:vAlign w:val="center"/>
          </w:tcPr>
          <w:p w14:paraId="3391016C">
            <w:pPr>
              <w:widowControl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复习</w:t>
            </w:r>
          </w:p>
        </w:tc>
        <w:tc>
          <w:tcPr>
            <w:tcW w:w="2918" w:type="pct"/>
            <w:shd w:val="clear" w:color="auto" w:fill="FFF2CD"/>
            <w:noWrap w:val="0"/>
            <w:vAlign w:val="center"/>
          </w:tcPr>
          <w:p w14:paraId="17018940">
            <w:pPr>
              <w:widowControl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理论、实践复盘</w:t>
            </w:r>
          </w:p>
        </w:tc>
        <w:tc>
          <w:tcPr>
            <w:tcW w:w="352" w:type="pct"/>
            <w:shd w:val="clear" w:color="auto" w:fill="FFF2CD"/>
            <w:noWrap w:val="0"/>
            <w:vAlign w:val="center"/>
          </w:tcPr>
          <w:p w14:paraId="6E9CCCF4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4</w:t>
            </w:r>
          </w:p>
        </w:tc>
      </w:tr>
      <w:tr w14:paraId="36D45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tcBorders>
              <w:left w:val="single" w:color="auto" w:sz="4" w:space="0"/>
            </w:tcBorders>
            <w:shd w:val="clear" w:color="auto" w:fill="FFF2CD"/>
            <w:noWrap w:val="0"/>
            <w:vAlign w:val="center"/>
          </w:tcPr>
          <w:p w14:paraId="08B89F3E">
            <w:pPr>
              <w:autoSpaceDE w:val="0"/>
              <w:adjustRightInd w:val="0"/>
              <w:snapToGrid w:val="0"/>
              <w:spacing w:line="360" w:lineRule="auto"/>
              <w:rPr>
                <w:rFonts w:hint="eastAsia"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第八次课</w:t>
            </w:r>
          </w:p>
        </w:tc>
        <w:tc>
          <w:tcPr>
            <w:tcW w:w="389" w:type="pct"/>
            <w:shd w:val="clear" w:color="auto" w:fill="FFF2CD"/>
            <w:noWrap w:val="0"/>
            <w:vAlign w:val="center"/>
          </w:tcPr>
          <w:p w14:paraId="665016B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lang w:bidi="ar"/>
              </w:rPr>
              <w:t>线下考试</w:t>
            </w:r>
          </w:p>
        </w:tc>
        <w:tc>
          <w:tcPr>
            <w:tcW w:w="966" w:type="pct"/>
            <w:shd w:val="clear" w:color="auto" w:fill="FFF2CD"/>
            <w:noWrap w:val="0"/>
            <w:vAlign w:val="center"/>
          </w:tcPr>
          <w:p w14:paraId="0AE41E20">
            <w:pPr>
              <w:widowControl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考试</w:t>
            </w:r>
          </w:p>
        </w:tc>
        <w:tc>
          <w:tcPr>
            <w:tcW w:w="2918" w:type="pct"/>
            <w:shd w:val="clear" w:color="auto" w:fill="FFF2CD"/>
            <w:noWrap w:val="0"/>
            <w:vAlign w:val="center"/>
          </w:tcPr>
          <w:p w14:paraId="32ACF5CA">
            <w:pPr>
              <w:widowControl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考试</w:t>
            </w:r>
          </w:p>
        </w:tc>
        <w:tc>
          <w:tcPr>
            <w:tcW w:w="352" w:type="pct"/>
            <w:shd w:val="clear" w:color="auto" w:fill="FFF2CD"/>
            <w:noWrap w:val="0"/>
            <w:vAlign w:val="center"/>
          </w:tcPr>
          <w:p w14:paraId="7323EB5D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4</w:t>
            </w:r>
          </w:p>
        </w:tc>
      </w:tr>
      <w:tr w14:paraId="24342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restart"/>
            <w:shd w:val="clear" w:color="auto" w:fill="FBE5D6"/>
            <w:noWrap w:val="0"/>
            <w:vAlign w:val="center"/>
          </w:tcPr>
          <w:p w14:paraId="23DDFF3C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基础知识篇</w:t>
            </w:r>
          </w:p>
        </w:tc>
        <w:tc>
          <w:tcPr>
            <w:tcW w:w="389" w:type="pct"/>
            <w:vMerge w:val="restart"/>
            <w:shd w:val="clear" w:color="auto" w:fill="FBE5D6"/>
            <w:noWrap w:val="0"/>
            <w:vAlign w:val="center"/>
          </w:tcPr>
          <w:p w14:paraId="7537DC5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在线学习</w:t>
            </w: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2E66F154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数字经济的发展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72D4E1B7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1.从信息化到数字化；2.数字经济下的用户需求变化；3.数字经济下的竞争格局变化；4.数字经济下的产业环境变迁。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2012B0F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F5DE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1C6623BA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1DA2FE6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51FBC15F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数字技术的发展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4156BE6B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1.技术架构；2.技术开发；3.应用开发；4.数字化管理的五大技术。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3FFDFD1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D1F5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7FD49287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36B6B36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1D611599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管理的变革与数字化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5E757271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1.管理模式的变化；2.商业模式的变化；3.产品模式的变化；4.服务模式的变化。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5B4AE0E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3C38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1CF2927D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1B7B38A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52DCA9B8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数字化组织的概念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3F43612D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1.数字化组织的定义；2.数字化组织的特征；3.数字化组织的价值；4.数字化组织的管理趋势。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51AC8E1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4F36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09BDB343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4A9BDDE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547CBDE4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数字化组织的结构管理要素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10AF3BE5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1.组织结构的典型模式；2.组织结构的新模式；3.数字化组织的流程设计；4.数字化组织的角色和岗位设计。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5D03FB9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5A6A4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394A44BA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692790E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42AC3885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数字化组织的人员管理要素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5EFF6B82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1.数字化组织的人才规划；2.数字化组织的培训；3.数字化组织的绩效管理；4.数字化组织的人力资源管理。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166EF95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251D7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441462EB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3239DFC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6554CBC9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数字化组织的机制管理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229BF83D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1.自主决策机制；2.协同创新机制；3.考核激励机制；4.数字化信任机制。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707ADF6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1D2A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49C9D0A2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797DDD1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076B86B7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数字化组织的文化管理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1C9CC288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1.组织文化的概念；2.组织文化的传播。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264A722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6027B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443F50E7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35BA6AB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610F9DB6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数字化的战略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00D51B03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1.数字化总体战略概述；2.数字化转型的启动；3.数字化转型的路径选择；4.数字化转型的评价。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4C7D60F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5FB3A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2D1D5C2B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1AE0517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28719CAE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数字化技术升级的策略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4FBE20DE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1.操作系统的发展；2.云原生的发展；3.低代码的发展；4.业务管理平台；5.数据管理平台；6.组织管理平台；7.财务管理平台。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50111D6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7263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0EB77E02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14A0394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5A746A3A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数字化业务升级的策略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58F86C52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1.数字化品牌管理；2.数字化研发管理；3.数字化生产制造；4.数字化供应链管理；5.数字化营销管理；6.数字化客户服务。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1893E69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3DD3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1F960659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426472A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40D00DAD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认识数据管理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30C0E1DC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1.数据管理综述；2.数据的概念；数据团队管理。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23A2665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61C7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4F38481D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218802C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0CA47A75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建立数据资产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13601F21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1.常见的数据问题；2.数据探查与诊断；3.数据开发；4.数据开发分层和数据指标划分；5.数据技术发展趋势。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61EB73A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2497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1EAA3AAB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7BAAC16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03E0D282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挖掘数据价值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7FFD9C5C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1.数据化管理；2.数据分析；3.数据协同；4.数据决策。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61FF4DA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76A4B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14607FFE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19E838E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48BF317F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数据安全管理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4E6AED59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1.数据安全的工作范畴；2.数据安全法律法规；3.构建数据管理架构。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1223C5D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B308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069D27A0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720AAA6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0073DF83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/>
                <w:color w:val="auto"/>
                <w:sz w:val="24"/>
              </w:rPr>
              <w:t>职业道德与素养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13558259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1、职业道德基础，2、职业道德内容 3、提高职业素养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0B3B86B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35848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restart"/>
            <w:shd w:val="clear" w:color="auto" w:fill="FBE5D6"/>
            <w:noWrap w:val="0"/>
            <w:vAlign w:val="center"/>
          </w:tcPr>
          <w:p w14:paraId="2D136D9E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初级篇</w:t>
            </w:r>
          </w:p>
        </w:tc>
        <w:tc>
          <w:tcPr>
            <w:tcW w:w="389" w:type="pct"/>
            <w:vMerge w:val="restart"/>
            <w:shd w:val="clear" w:color="auto" w:fill="FBE5D6"/>
            <w:noWrap w:val="0"/>
            <w:vAlign w:val="center"/>
          </w:tcPr>
          <w:p w14:paraId="2F3550E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在线学习</w:t>
            </w: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2D341392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数字化组织概述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56F0D9BA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1.数字化组织的概念；2.数字化组织的特征；3.数字化组织的价值。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5612250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2DB1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7F3CC62C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40A15B2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3CECECE7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数字化组织的架构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258F4435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1.设计数字化组织架构；2.搭建数字化组织架构。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0B2EE60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1AAE9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630D3547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5D082EC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43A5F507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数字化组织的管理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3B0CF075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1.数字化管理的职能；2.数字化的文化管理；3.数字化的人员管理；4.智能硬件的管理。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618A5DF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20889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11E3FD58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0A12EEA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05BA8BCC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数字化沟通概述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7312C844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1.数字化沟通的功能；2.数字化沟通的原则；3.数字化沟通的类型；4.数字化沟通的信息通道；5.沟通效率的影响因素；6.数字化沟通的趋势。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22A2C52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  <w:t>.5</w:t>
            </w:r>
          </w:p>
        </w:tc>
      </w:tr>
      <w:tr w14:paraId="6ECE4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755E76A3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6467FB5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710E54CE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数字化沟通平台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1A4CA4C5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1.选择沟通平台；2.传递沟通消息；3.提升沟通效率。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06BC5F7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63C73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0543887F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52BB4ED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6BDDBF2D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数字化沟通智能方式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652B83B4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1.群应用的概念；2.群插件；3.机器人；4.智能翻译；5.沟通智能化的趋势。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158BF52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ascii="宋体" w:hAnsi="宋体" w:cs="宋体"/>
                <w:color w:val="auto"/>
                <w:szCs w:val="21"/>
                <w:lang w:bidi="ar"/>
              </w:rPr>
              <w:t>1.5</w:t>
            </w:r>
          </w:p>
        </w:tc>
      </w:tr>
      <w:tr w14:paraId="0BB1E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033A8CC8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3855340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7C80F0F2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数字化沟通的安全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3977A21E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1.安全沟通的基础知识；2.安全沟通的方法；3.信息安全的相关法律法规。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05A83A2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256B9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52C80ED2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73B14D0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13E64B29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数字化协同概述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3A46EE9B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1.协同的概念；2.数字化协同的概念；3.数字化协同的工具。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3A16AC8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148F8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38F52FB9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3DA6277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7C15D4F0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文档的数字化协同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11F00571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1.传统文档与在线文档；2.在线文档的使用；3.安全与权限。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6EA4B6A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1F5A7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74786EFC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241B96A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5EA23542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会议的数字化协同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58B3B755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1.会议与在线会议；2.在线会议的全流程管理。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748A7DA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09B6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5663B656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4C88588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0DBB6966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流程的数字化协同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7791E30C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1.审批流概述；2.搭建审批流；3.管理审批流。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77D0658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48812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42E019F3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33B58DC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31539DF6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项目和任务的数字化协同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58D2A1EC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1.任务与人；2.任务管理；3.项目协同。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7F4A0FE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69983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407C1BE9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65D2214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6CDFA233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应用的基础知识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038E0787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1.应用的概念；2.SaaS、PaaS和IaaS的区别；3.选择应用；4.评估功能。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757B546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71CA8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0633B77F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5668B03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41B827D8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数字化管理平台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1C8A36BD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1.数字化管理平台；2.选择平台软件；3.启动平台软件；4.建立应用间的连接。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453CF54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3D674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5DD7AB00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1992D73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1817C50C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低代码应用开发概述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4AE19423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1.零代码和低代码的概念；2.低代码开发平台的概念；3.传统开发与低代码开发模式对比。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5294FF3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3320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0CEA4E0C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062BF75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68FAB233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低代码应用开发的方法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7E420924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1.低代码应用的页面类型；2.低代码应用的页面设计；3.低代码应用的创建。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164075F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4D737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7FF9D4D0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2A6B9D7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72E09207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应用管理的方法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55F2170F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1.应用上线与推广；2.SaaS应用管理；3.典型应用的类型介绍；4.典型应用的功能介绍。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1E01542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25850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7F272DB9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0D07B30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10E802C7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软件的运营推广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32632C80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1.运营推广的工作内容；2.软件说明文档；3.管理后台维护。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73FE5FF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091B2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123B3AEE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717EBD2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6880C3C5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数据管理概述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22E09A74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1.数据管理的概念；2.数据对管理的价值；3.数据管理的常见问题；4.数据管理的目标；5.数据管理的优化方向；6.数据的安全管理。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3B57B42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666CD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1059ECC2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157BA3E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62FCD05E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数据管理的方法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025C5EF2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1.数据采集；2.数据分析；3.数据决策。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457FCB5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16DC8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restart"/>
            <w:shd w:val="clear" w:color="auto" w:fill="FBE5D6"/>
            <w:noWrap w:val="0"/>
            <w:vAlign w:val="center"/>
          </w:tcPr>
          <w:p w14:paraId="19031CC5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实操训练</w:t>
            </w:r>
          </w:p>
        </w:tc>
        <w:tc>
          <w:tcPr>
            <w:tcW w:w="389" w:type="pct"/>
            <w:vMerge w:val="restart"/>
            <w:shd w:val="clear" w:color="auto" w:fill="FBE5D6"/>
            <w:noWrap w:val="0"/>
            <w:vAlign w:val="center"/>
          </w:tcPr>
          <w:p w14:paraId="4B3BDB5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在线学习</w:t>
            </w: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3524A2F0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数字化组织管理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2B9467DB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掌握组织架构的内容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1D4FCE5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79081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26542A38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2A3B12D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vMerge w:val="restart"/>
            <w:shd w:val="clear" w:color="auto" w:fill="FBE5D6"/>
            <w:noWrap w:val="0"/>
            <w:vAlign w:val="center"/>
          </w:tcPr>
          <w:p w14:paraId="60ADC16A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数字化沟通管理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578741EA">
            <w:pPr>
              <w:widowControl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掌握沟通安全的方式和方法：群管理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0A7CF2A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6F86E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410A6FE6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037E7BA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vMerge w:val="continue"/>
            <w:shd w:val="clear" w:color="auto" w:fill="FBE5D6"/>
            <w:noWrap w:val="0"/>
            <w:vAlign w:val="center"/>
          </w:tcPr>
          <w:p w14:paraId="7136BA50">
            <w:pPr>
              <w:autoSpaceDE w:val="0"/>
              <w:adjustRightInd w:val="0"/>
              <w:snapToGrid w:val="0"/>
              <w:spacing w:line="360" w:lineRule="auto"/>
              <w:rPr>
                <w:rFonts w:ascii="宋体" w:hAnsi="宋体" w:cs="宋体"/>
                <w:color w:val="auto"/>
                <w:szCs w:val="21"/>
                <w:lang w:bidi="ar"/>
              </w:rPr>
            </w:pP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1A2FE15A">
            <w:pPr>
              <w:autoSpaceDE w:val="0"/>
              <w:adjustRightInd w:val="0"/>
              <w:snapToGrid w:val="0"/>
              <w:spacing w:line="360" w:lineRule="auto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掌握沟通安全的方式和方法：群配置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4F1DFB4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7F310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vMerge w:val="continue"/>
            <w:shd w:val="clear" w:color="auto" w:fill="FBE5D6"/>
            <w:noWrap w:val="0"/>
            <w:vAlign w:val="center"/>
          </w:tcPr>
          <w:p w14:paraId="4D0B3B51">
            <w:pPr>
              <w:autoSpaceDE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389" w:type="pct"/>
            <w:vMerge w:val="continue"/>
            <w:shd w:val="clear" w:color="auto" w:fill="FBE5D6"/>
            <w:noWrap w:val="0"/>
            <w:vAlign w:val="center"/>
          </w:tcPr>
          <w:p w14:paraId="19683E4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966" w:type="pct"/>
            <w:shd w:val="clear" w:color="auto" w:fill="FBE5D6"/>
            <w:noWrap w:val="0"/>
            <w:vAlign w:val="center"/>
          </w:tcPr>
          <w:p w14:paraId="32B0144A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数字化协同管理</w:t>
            </w:r>
          </w:p>
        </w:tc>
        <w:tc>
          <w:tcPr>
            <w:tcW w:w="2918" w:type="pct"/>
            <w:shd w:val="clear" w:color="auto" w:fill="FBE5D6"/>
            <w:noWrap w:val="0"/>
            <w:vAlign w:val="center"/>
          </w:tcPr>
          <w:p w14:paraId="70AD0EC2">
            <w:pPr>
              <w:autoSpaceDE w:val="0"/>
              <w:adjustRightInd w:val="0"/>
              <w:snapToGrid w:val="0"/>
              <w:spacing w:line="360" w:lineRule="auto"/>
              <w:rPr>
                <w:rFonts w:ascii="宋体" w:hAnsi="宋体" w:cs="宋体"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掌握各数字化协同工具的知识：知识协同及会议协同</w:t>
            </w:r>
          </w:p>
        </w:tc>
        <w:tc>
          <w:tcPr>
            <w:tcW w:w="352" w:type="pct"/>
            <w:shd w:val="clear" w:color="auto" w:fill="FBE5D6"/>
            <w:noWrap w:val="0"/>
            <w:vAlign w:val="center"/>
          </w:tcPr>
          <w:p w14:paraId="1DEC00E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4D985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5"/>
            <w:noWrap w:val="0"/>
            <w:vAlign w:val="center"/>
          </w:tcPr>
          <w:p w14:paraId="719897D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共计80课时，包含集中面授32课时，在线学习48课时</w:t>
            </w:r>
          </w:p>
        </w:tc>
      </w:tr>
    </w:tbl>
    <w:p w14:paraId="5F31B6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39750E"/>
    <w:rsid w:val="3339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2025-08-04T03:34:00Z</dcterms:created>
  <dc:creator>Z</dc:creator>
  <cp:lastModifiedBy>Z</cp:lastModifiedBy>
  <dcterms:modified xsi:type="dcterms:W3CDTF">2025-08-04T03:34:39Z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DCA2C72A697C4885BCA53B7DC300FBC8_11</vt:lpwstr>
  </property>
  <property fmtid="{D5CDD505-2E9C-101B-9397-08002B2CF9AE}" pid="4" name="KSOTemplateDocerSaveRecord">
    <vt:lpwstr>eyJoZGlkIjoiOGU3N2VjZmJmNTdhYmQ4YTcyNjEyYTNiNWRkMTgzZjYiLCJ1c2VySWQiOiI3Njg1MzU1MDMifQ==</vt:lpwstr>
  </property>
</Properties>
</file>