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spacing w:beforeLines="0" w:afterLines="0" w:line="600" w:lineRule="exact"/>
        <w:ind w:firstLine="0" w:firstLineChars="0"/>
        <w:rPr>
          <w:rFonts w:ascii="Times New Roman" w:hAnsi="Times New Roman" w:eastAsia="仿宋" w:cs="Times New Roman"/>
          <w:kern w:val="1"/>
          <w:sz w:val="32"/>
          <w:szCs w:val="20"/>
        </w:rPr>
      </w:pPr>
    </w:p>
    <w:p>
      <w:pPr>
        <w:spacing w:beforeLines="0" w:after="156" w:afterLines="0" w:line="600" w:lineRule="exact"/>
        <w:ind w:firstLine="0" w:firstLineChars="0"/>
        <w:jc w:val="center"/>
        <w:rPr>
          <w:rFonts w:hint="eastAsia" w:ascii="方正小标宋简体" w:hAnsi="方正小标宋简体" w:eastAsia="方正小标宋简体" w:cs="方正小标宋简体"/>
          <w:kern w:val="1"/>
          <w:sz w:val="44"/>
          <w:szCs w:val="20"/>
        </w:rPr>
      </w:pPr>
      <w:r>
        <w:rPr>
          <w:rFonts w:hint="eastAsia" w:ascii="方正小标宋简体" w:hAnsi="方正小标宋简体" w:eastAsia="方正小标宋简体" w:cs="方正小标宋简体"/>
          <w:kern w:val="1"/>
          <w:sz w:val="44"/>
          <w:szCs w:val="20"/>
        </w:rPr>
        <w:t>技术先进型服务企业认定</w:t>
      </w:r>
      <w:r>
        <w:rPr>
          <w:rFonts w:hint="eastAsia" w:ascii="方正小标宋简体" w:hAnsi="方正小标宋简体" w:eastAsia="方正小标宋简体" w:cs="方正小标宋简体"/>
          <w:kern w:val="1"/>
          <w:sz w:val="44"/>
          <w:szCs w:val="20"/>
          <w:lang w:eastAsia="zh-CN"/>
        </w:rPr>
        <w:t>（</w:t>
      </w:r>
      <w:r>
        <w:rPr>
          <w:rFonts w:hint="eastAsia" w:ascii="方正小标宋简体" w:hAnsi="方正小标宋简体" w:eastAsia="方正小标宋简体" w:cs="方正小标宋简体"/>
          <w:kern w:val="1"/>
          <w:sz w:val="44"/>
          <w:szCs w:val="20"/>
          <w:lang w:val="en-US" w:eastAsia="zh-CN"/>
        </w:rPr>
        <w:t>复核</w:t>
      </w:r>
      <w:r>
        <w:rPr>
          <w:rFonts w:hint="eastAsia" w:ascii="方正小标宋简体" w:hAnsi="方正小标宋简体" w:eastAsia="方正小标宋简体" w:cs="方正小标宋简体"/>
          <w:kern w:val="1"/>
          <w:sz w:val="44"/>
          <w:szCs w:val="20"/>
          <w:lang w:eastAsia="zh-CN"/>
        </w:rPr>
        <w:t>）</w:t>
      </w:r>
      <w:r>
        <w:rPr>
          <w:rFonts w:hint="eastAsia" w:ascii="方正小标宋简体" w:hAnsi="方正小标宋简体" w:eastAsia="方正小标宋简体" w:cs="方正小标宋简体"/>
          <w:kern w:val="1"/>
          <w:sz w:val="44"/>
          <w:szCs w:val="20"/>
        </w:rPr>
        <w:t>申请表</w:t>
      </w:r>
    </w:p>
    <w:p>
      <w:pPr>
        <w:keepNext w:val="0"/>
        <w:keepLines w:val="0"/>
        <w:pageBreakBefore w:val="0"/>
        <w:widowControl w:val="0"/>
        <w:kinsoku/>
        <w:wordWrap/>
        <w:overflowPunct/>
        <w:topLinePunct w:val="0"/>
        <w:autoSpaceDE/>
        <w:autoSpaceDN/>
        <w:bidi w:val="0"/>
        <w:adjustRightInd/>
        <w:snapToGrid/>
        <w:spacing w:afterLines="0" w:line="480" w:lineRule="auto"/>
        <w:ind w:left="0" w:leftChars="0" w:firstLine="1059" w:firstLineChars="331"/>
        <w:jc w:val="center"/>
        <w:textAlignment w:val="auto"/>
        <w:outlineLvl w:val="9"/>
        <w:rPr>
          <w:rFonts w:hint="eastAsia" w:ascii="宋体" w:hAnsi="宋体" w:eastAsia="宋体" w:cs="Times New Roman"/>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480" w:lineRule="auto"/>
        <w:ind w:left="0" w:leftChars="0" w:firstLine="1059" w:firstLineChars="331"/>
        <w:jc w:val="left"/>
        <w:textAlignment w:val="auto"/>
        <w:outlineLvl w:val="9"/>
        <w:rPr>
          <w:rFonts w:hint="eastAsia" w:ascii="宋体" w:hAnsi="宋体" w:eastAsia="宋体" w:cs="Times New Roman"/>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480" w:lineRule="auto"/>
        <w:ind w:left="0" w:leftChars="0" w:firstLine="1059" w:firstLineChars="331"/>
        <w:jc w:val="left"/>
        <w:textAlignment w:val="auto"/>
        <w:outlineLvl w:val="9"/>
        <w:rPr>
          <w:rFonts w:hint="eastAsia" w:ascii="宋体" w:hAnsi="宋体" w:eastAsia="宋体" w:cs="Times New Roman"/>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480" w:lineRule="auto"/>
        <w:ind w:left="0" w:leftChars="0" w:firstLine="1059" w:firstLineChars="331"/>
        <w:jc w:val="left"/>
        <w:textAlignment w:val="auto"/>
        <w:outlineLvl w:val="9"/>
        <w:rPr>
          <w:rFonts w:hint="eastAsia" w:ascii="宋体" w:hAnsi="宋体" w:eastAsia="宋体" w:cs="Times New Roman"/>
          <w:kern w:val="1"/>
          <w:sz w:val="32"/>
          <w:szCs w:val="32"/>
          <w:u w:val="single"/>
          <w:lang w:val="en-US" w:eastAsia="zh-CN"/>
        </w:rPr>
      </w:pPr>
      <w:r>
        <w:rPr>
          <w:rFonts w:hint="eastAsia" w:ascii="仿宋_GB2312" w:hAnsi="仿宋_GB2312" w:eastAsia="仿宋_GB2312" w:cs="仿宋_GB2312"/>
          <w:kern w:val="1"/>
          <w:sz w:val="32"/>
          <w:szCs w:val="32"/>
          <w:lang w:val="en-US" w:eastAsia="zh-CN"/>
        </w:rPr>
        <w:t>企业名称</w:t>
      </w:r>
      <w:r>
        <w:rPr>
          <w:rFonts w:hint="eastAsia" w:ascii="仿宋_GB2312" w:hAnsi="仿宋_GB2312" w:eastAsia="仿宋_GB2312" w:cs="仿宋_GB2312"/>
          <w:kern w:val="1"/>
          <w:sz w:val="28"/>
          <w:szCs w:val="28"/>
          <w:u w:val="none"/>
          <w:lang w:val="en-US" w:eastAsia="zh-CN"/>
        </w:rPr>
        <w:t>（加盖公章）</w:t>
      </w:r>
      <w:r>
        <w:rPr>
          <w:rFonts w:hint="eastAsia" w:ascii="宋体" w:hAnsi="宋体" w:eastAsia="宋体" w:cs="Times New Roman"/>
          <w:kern w:val="1"/>
          <w:sz w:val="28"/>
          <w:szCs w:val="28"/>
          <w:u w:val="none"/>
          <w:lang w:val="en-US" w:eastAsia="zh-CN"/>
        </w:rPr>
        <w:t>：</w:t>
      </w:r>
      <w:r>
        <w:rPr>
          <w:rFonts w:hint="eastAsia" w:ascii="宋体" w:hAnsi="宋体" w:eastAsia="宋体" w:cs="Times New Roman"/>
          <w:kern w:val="1"/>
          <w:sz w:val="32"/>
          <w:szCs w:val="32"/>
          <w:u w:val="single"/>
          <w:lang w:val="en-US" w:eastAsia="zh-CN"/>
        </w:rPr>
        <w:t xml:space="preserve">                  </w:t>
      </w:r>
      <w:r>
        <w:rPr>
          <w:rFonts w:hint="eastAsia" w:ascii="宋体" w:hAnsi="宋体" w:eastAsia="宋体" w:cs="Times New Roman"/>
          <w:spacing w:val="-20"/>
          <w:kern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480" w:lineRule="auto"/>
        <w:ind w:left="0" w:leftChars="0" w:firstLine="1059" w:firstLineChars="331"/>
        <w:jc w:val="left"/>
        <w:textAlignment w:val="auto"/>
        <w:outlineLvl w:val="9"/>
        <w:rPr>
          <w:rFonts w:hint="eastAsia" w:ascii="宋体" w:hAnsi="宋体" w:eastAsia="宋体" w:cs="Times New Roman"/>
          <w:kern w:val="1"/>
          <w:sz w:val="32"/>
          <w:szCs w:val="32"/>
          <w:u w:val="single"/>
          <w:lang w:val="en-US" w:eastAsia="zh-CN"/>
        </w:rPr>
      </w:pPr>
      <w:r>
        <w:rPr>
          <w:rFonts w:hint="eastAsia" w:ascii="仿宋_GB2312" w:hAnsi="仿宋_GB2312" w:eastAsia="仿宋_GB2312" w:cs="仿宋_GB2312"/>
          <w:kern w:val="1"/>
          <w:sz w:val="32"/>
          <w:szCs w:val="32"/>
          <w:lang w:val="en-US" w:eastAsia="zh-CN"/>
        </w:rPr>
        <w:t>企业英文名称</w:t>
      </w:r>
      <w:r>
        <w:rPr>
          <w:rFonts w:hint="eastAsia" w:ascii="宋体" w:hAnsi="宋体" w:eastAsia="宋体" w:cs="Times New Roman"/>
          <w:kern w:val="1"/>
          <w:sz w:val="32"/>
          <w:szCs w:val="32"/>
          <w:lang w:val="en-US" w:eastAsia="zh-CN"/>
        </w:rPr>
        <w:t>：</w:t>
      </w:r>
      <w:r>
        <w:rPr>
          <w:rFonts w:hint="eastAsia" w:ascii="宋体" w:hAnsi="宋体" w:eastAsia="宋体" w:cs="Times New Roman"/>
          <w:kern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afterLines="0" w:afterAutospacing="0" w:line="480" w:lineRule="auto"/>
        <w:ind w:left="0" w:leftChars="0" w:firstLine="1059" w:firstLineChars="331"/>
        <w:jc w:val="left"/>
        <w:textAlignment w:val="auto"/>
        <w:outlineLvl w:val="9"/>
        <w:rPr>
          <w:rFonts w:hint="eastAsia" w:ascii="宋体" w:hAnsi="宋体" w:eastAsia="宋体" w:cs="Times New Roman"/>
          <w:kern w:val="1"/>
          <w:sz w:val="32"/>
          <w:szCs w:val="32"/>
          <w:lang w:val="en-US" w:eastAsia="zh-CN" w:bidi="ar-SA"/>
        </w:rPr>
      </w:pPr>
      <w:r>
        <w:rPr>
          <w:rFonts w:hint="eastAsia" w:ascii="仿宋_GB2312" w:hAnsi="仿宋_GB2312" w:eastAsia="仿宋_GB2312" w:cs="仿宋_GB2312"/>
          <w:kern w:val="1"/>
          <w:sz w:val="32"/>
          <w:szCs w:val="32"/>
          <w:lang w:val="en-US" w:eastAsia="zh-CN"/>
        </w:rPr>
        <w:t>所属城市</w:t>
      </w:r>
      <w:r>
        <w:rPr>
          <w:rFonts w:hint="eastAsia" w:ascii="宋体" w:hAnsi="宋体" w:eastAsia="宋体" w:cs="Times New Roman"/>
          <w:kern w:val="1"/>
          <w:sz w:val="32"/>
          <w:szCs w:val="32"/>
          <w:lang w:val="en-US" w:eastAsia="zh-CN"/>
        </w:rPr>
        <w:t>：</w:t>
      </w:r>
      <w:r>
        <w:rPr>
          <w:rFonts w:hint="eastAsia" w:ascii="宋体" w:hAnsi="宋体" w:eastAsia="宋体" w:cs="Times New Roman"/>
          <w:kern w:val="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afterLines="0" w:afterAutospacing="0" w:line="480" w:lineRule="auto"/>
        <w:ind w:left="0" w:leftChars="0" w:firstLine="1059" w:firstLineChars="331"/>
        <w:jc w:val="left"/>
        <w:textAlignment w:val="auto"/>
        <w:outlineLvl w:val="9"/>
        <w:rPr>
          <w:rFonts w:hint="eastAsia" w:ascii="宋体" w:hAnsi="宋体" w:eastAsia="宋体" w:cs="Times New Roman"/>
          <w:kern w:val="1"/>
          <w:sz w:val="32"/>
          <w:szCs w:val="32"/>
          <w:u w:val="single"/>
          <w:lang w:val="en-US" w:eastAsia="zh-CN" w:bidi="ar-SA"/>
        </w:rPr>
      </w:pPr>
      <w:r>
        <w:rPr>
          <w:rFonts w:hint="eastAsia" w:ascii="仿宋_GB2312" w:hAnsi="仿宋_GB2312" w:eastAsia="仿宋_GB2312" w:cs="仿宋_GB2312"/>
          <w:kern w:val="1"/>
          <w:sz w:val="32"/>
          <w:szCs w:val="32"/>
          <w:lang w:val="en-US" w:eastAsia="zh-CN"/>
        </w:rPr>
        <w:t>填 表 人</w:t>
      </w:r>
      <w:r>
        <w:rPr>
          <w:rFonts w:hint="eastAsia" w:ascii="宋体" w:hAnsi="宋体" w:eastAsia="宋体" w:cs="Times New Roman"/>
          <w:kern w:val="1"/>
          <w:sz w:val="32"/>
          <w:szCs w:val="32"/>
          <w:lang w:val="en-US" w:eastAsia="zh-CN" w:bidi="ar-SA"/>
        </w:rPr>
        <w:t>：</w:t>
      </w:r>
      <w:r>
        <w:rPr>
          <w:rFonts w:hint="eastAsia" w:ascii="宋体" w:hAnsi="宋体" w:eastAsia="宋体" w:cs="Times New Roman"/>
          <w:kern w:val="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afterLines="0" w:afterAutospacing="0" w:line="480" w:lineRule="auto"/>
        <w:ind w:left="0" w:leftChars="0" w:firstLine="1059" w:firstLineChars="331"/>
        <w:jc w:val="left"/>
        <w:textAlignment w:val="auto"/>
        <w:outlineLvl w:val="9"/>
        <w:rPr>
          <w:rFonts w:hint="default" w:ascii="宋体" w:hAnsi="宋体" w:eastAsia="宋体" w:cs="Times New Roman"/>
          <w:kern w:val="1"/>
          <w:sz w:val="32"/>
          <w:szCs w:val="32"/>
          <w:u w:val="single"/>
          <w:lang w:val="en-US" w:eastAsia="zh-CN" w:bidi="ar-SA"/>
        </w:rPr>
      </w:pPr>
      <w:r>
        <w:rPr>
          <w:rFonts w:hint="eastAsia" w:ascii="仿宋_GB2312" w:hAnsi="仿宋_GB2312" w:eastAsia="仿宋_GB2312" w:cs="仿宋_GB2312"/>
          <w:kern w:val="1"/>
          <w:sz w:val="32"/>
          <w:szCs w:val="32"/>
          <w:lang w:val="en-US" w:eastAsia="zh-CN"/>
        </w:rPr>
        <w:t>电    话</w:t>
      </w:r>
      <w:r>
        <w:rPr>
          <w:rFonts w:hint="eastAsia" w:ascii="宋体" w:hAnsi="宋体" w:eastAsia="宋体" w:cs="Times New Roman"/>
          <w:kern w:val="1"/>
          <w:sz w:val="32"/>
          <w:szCs w:val="32"/>
          <w:lang w:val="en-US" w:eastAsia="zh-CN" w:bidi="ar-SA"/>
        </w:rPr>
        <w:t>：</w:t>
      </w:r>
      <w:r>
        <w:rPr>
          <w:rFonts w:hint="eastAsia" w:ascii="宋体" w:hAnsi="宋体" w:eastAsia="宋体" w:cs="Times New Roman"/>
          <w:kern w:val="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afterLines="0" w:afterAutospacing="0" w:line="480" w:lineRule="auto"/>
        <w:ind w:left="0" w:leftChars="0" w:firstLine="1059" w:firstLineChars="331"/>
        <w:jc w:val="left"/>
        <w:textAlignment w:val="auto"/>
        <w:outlineLvl w:val="9"/>
        <w:rPr>
          <w:rFonts w:hint="eastAsia" w:ascii="宋体" w:hAnsi="宋体" w:eastAsia="宋体" w:cs="Times New Roman"/>
          <w:kern w:val="1"/>
          <w:sz w:val="32"/>
          <w:szCs w:val="32"/>
          <w:u w:val="single"/>
          <w:lang w:val="en-US" w:eastAsia="zh-CN" w:bidi="ar-SA"/>
        </w:rPr>
      </w:pPr>
      <w:r>
        <w:rPr>
          <w:rFonts w:hint="eastAsia" w:ascii="仿宋_GB2312" w:hAnsi="仿宋_GB2312" w:eastAsia="仿宋_GB2312" w:cs="仿宋_GB2312"/>
          <w:kern w:val="1"/>
          <w:sz w:val="32"/>
          <w:szCs w:val="32"/>
          <w:lang w:val="en-US" w:eastAsia="zh-CN"/>
        </w:rPr>
        <w:t>电子邮件</w:t>
      </w:r>
      <w:r>
        <w:rPr>
          <w:rFonts w:hint="eastAsia" w:ascii="宋体" w:hAnsi="宋体" w:eastAsia="宋体" w:cs="Times New Roman"/>
          <w:kern w:val="1"/>
          <w:sz w:val="32"/>
          <w:szCs w:val="32"/>
          <w:lang w:val="en-US" w:eastAsia="zh-CN" w:bidi="ar-SA"/>
        </w:rPr>
        <w:t>：</w:t>
      </w:r>
      <w:r>
        <w:rPr>
          <w:rFonts w:hint="eastAsia" w:ascii="宋体" w:hAnsi="宋体" w:eastAsia="宋体" w:cs="Times New Roman"/>
          <w:kern w:val="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afterLines="0" w:afterAutospacing="0" w:line="480" w:lineRule="auto"/>
        <w:ind w:left="0" w:leftChars="0" w:right="0" w:rightChars="0" w:firstLine="1059" w:firstLineChars="331"/>
        <w:jc w:val="left"/>
        <w:textAlignment w:val="auto"/>
        <w:outlineLvl w:val="9"/>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填表日期</w:t>
      </w:r>
      <w:r>
        <w:rPr>
          <w:rFonts w:hint="eastAsia" w:ascii="宋体" w:hAnsi="宋体" w:eastAsia="宋体" w:cs="Times New Roman"/>
          <w:kern w:val="1"/>
          <w:sz w:val="32"/>
          <w:szCs w:val="32"/>
          <w:lang w:val="en-US" w:eastAsia="zh-CN" w:bidi="ar-SA"/>
        </w:rPr>
        <w:t xml:space="preserve">： </w:t>
      </w:r>
      <w:r>
        <w:rPr>
          <w:rFonts w:hint="eastAsia" w:ascii="宋体" w:hAnsi="宋体" w:eastAsia="宋体" w:cs="Times New Roman"/>
          <w:kern w:val="1"/>
          <w:sz w:val="32"/>
          <w:szCs w:val="32"/>
          <w:u w:val="single"/>
          <w:lang w:val="en-US" w:eastAsia="zh-CN" w:bidi="ar-SA"/>
        </w:rPr>
        <w:t xml:space="preserve">       </w:t>
      </w:r>
      <w:r>
        <w:rPr>
          <w:rFonts w:hint="eastAsia" w:ascii="仿宋_GB2312" w:hAnsi="仿宋_GB2312" w:eastAsia="仿宋_GB2312" w:cs="仿宋_GB2312"/>
          <w:kern w:val="1"/>
          <w:sz w:val="32"/>
          <w:szCs w:val="32"/>
          <w:lang w:val="en-US" w:eastAsia="zh-CN"/>
        </w:rPr>
        <w:t>年</w:t>
      </w:r>
      <w:r>
        <w:rPr>
          <w:rFonts w:hint="eastAsia" w:ascii="宋体" w:hAnsi="宋体" w:eastAsia="宋体" w:cs="Times New Roman"/>
          <w:kern w:val="1"/>
          <w:sz w:val="32"/>
          <w:szCs w:val="32"/>
          <w:u w:val="single"/>
          <w:lang w:val="en-US" w:eastAsia="zh-CN" w:bidi="ar-SA"/>
        </w:rPr>
        <w:t xml:space="preserve">      </w:t>
      </w:r>
      <w:r>
        <w:rPr>
          <w:rFonts w:hint="eastAsia" w:ascii="仿宋_GB2312" w:hAnsi="仿宋_GB2312" w:eastAsia="仿宋_GB2312" w:cs="仿宋_GB2312"/>
          <w:kern w:val="1"/>
          <w:sz w:val="32"/>
          <w:szCs w:val="32"/>
          <w:lang w:val="en-US" w:eastAsia="zh-CN"/>
        </w:rPr>
        <w:t>月</w:t>
      </w:r>
      <w:r>
        <w:rPr>
          <w:rFonts w:hint="eastAsia" w:ascii="宋体" w:hAnsi="宋体" w:eastAsia="宋体" w:cs="Times New Roman"/>
          <w:kern w:val="1"/>
          <w:sz w:val="32"/>
          <w:szCs w:val="32"/>
          <w:u w:val="single"/>
          <w:lang w:val="en-US" w:eastAsia="zh-CN" w:bidi="ar-SA"/>
        </w:rPr>
        <w:t xml:space="preserve">      </w:t>
      </w:r>
      <w:r>
        <w:rPr>
          <w:rFonts w:hint="eastAsia" w:ascii="仿宋_GB2312" w:hAnsi="仿宋_GB2312" w:eastAsia="仿宋_GB2312" w:cs="仿宋_GB2312"/>
          <w:kern w:val="1"/>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firstLine="0" w:firstLineChars="0"/>
        <w:jc w:val="both"/>
        <w:textAlignment w:val="auto"/>
        <w:outlineLvl w:val="9"/>
        <w:rPr>
          <w:rFonts w:hint="eastAsia" w:ascii="宋体" w:hAnsi="宋体" w:eastAsia="宋体" w:cs="Times New Roman"/>
          <w:kern w:val="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outlineLvl w:val="9"/>
        <w:rPr>
          <w:rFonts w:hint="eastAsia" w:ascii="宋体" w:hAnsi="宋体" w:eastAsia="宋体" w:cs="Times New Roman"/>
          <w:kern w:val="1"/>
          <w:sz w:val="32"/>
          <w:szCs w:val="32"/>
          <w:lang w:val="en-US" w:eastAsia="zh-CN" w:bidi="ar-SA"/>
        </w:rPr>
      </w:pPr>
    </w:p>
    <w:p>
      <w:pPr>
        <w:spacing w:beforeLines="0" w:afterLines="0" w:line="600" w:lineRule="exact"/>
        <w:ind w:firstLine="0" w:firstLineChars="0"/>
        <w:rPr>
          <w:rFonts w:ascii="Times New Roman" w:hAnsi="Times New Roman" w:eastAsia="仿宋" w:cs="Times New Roman"/>
          <w:kern w:val="1"/>
          <w:sz w:val="32"/>
          <w:szCs w:val="20"/>
        </w:rPr>
      </w:pPr>
    </w:p>
    <w:p>
      <w:pPr>
        <w:spacing w:beforeLines="0" w:afterLines="0" w:line="600" w:lineRule="exact"/>
        <w:ind w:left="-105"/>
        <w:jc w:val="center"/>
        <w:sectPr>
          <w:headerReference r:id="rId4" w:type="first"/>
          <w:footerReference r:id="rId6" w:type="first"/>
          <w:headerReference r:id="rId3" w:type="default"/>
          <w:footerReference r:id="rId5" w:type="default"/>
          <w:pgSz w:w="11907" w:h="16840"/>
          <w:pgMar w:top="2098" w:right="1531" w:bottom="1417" w:left="1531" w:header="851" w:footer="992" w:gutter="0"/>
          <w:pgBorders>
            <w:top w:val="none" w:sz="0" w:space="0"/>
            <w:left w:val="none" w:sz="0" w:space="0"/>
            <w:bottom w:val="none" w:sz="0" w:space="0"/>
            <w:right w:val="none" w:sz="0" w:space="0"/>
          </w:pgBorders>
          <w:pgNumType w:fmt="decimal"/>
          <w:cols w:space="720" w:num="1"/>
          <w:titlePg/>
          <w:rtlGutter w:val="0"/>
          <w:docGrid w:linePitch="1" w:charSpace="0"/>
        </w:sectPr>
      </w:pPr>
    </w:p>
    <w:p>
      <w:pPr>
        <w:spacing w:beforeLines="0" w:after="312" w:afterLines="0" w:line="600" w:lineRule="exact"/>
        <w:ind w:firstLine="0" w:firstLineChars="0"/>
        <w:jc w:val="center"/>
        <w:rPr>
          <w:rFonts w:ascii="黑体" w:hAnsi="黑体" w:eastAsia="黑体" w:cs="Times New Roman"/>
          <w:b w:val="0"/>
          <w:bCs/>
          <w:color w:val="FF0000"/>
          <w:kern w:val="1"/>
          <w:sz w:val="44"/>
          <w:szCs w:val="44"/>
        </w:rPr>
      </w:pPr>
      <w:r>
        <w:rPr>
          <w:rFonts w:ascii="黑体" w:hAnsi="黑体" w:eastAsia="黑体" w:cs="Times New Roman"/>
          <w:b w:val="0"/>
          <w:bCs/>
          <w:kern w:val="1"/>
          <w:sz w:val="36"/>
          <w:szCs w:val="36"/>
        </w:rPr>
        <w:t>填 表</w:t>
      </w:r>
      <w:r>
        <w:rPr>
          <w:rFonts w:ascii="黑体" w:hAnsi="黑体" w:eastAsia="黑体" w:cs="Times New Roman"/>
          <w:b w:val="0"/>
          <w:bCs/>
          <w:color w:val="FF0000"/>
          <w:kern w:val="1"/>
          <w:sz w:val="36"/>
          <w:szCs w:val="36"/>
        </w:rPr>
        <w:t xml:space="preserve"> </w:t>
      </w:r>
      <w:r>
        <w:rPr>
          <w:rFonts w:ascii="黑体" w:hAnsi="黑体" w:eastAsia="黑体" w:cs="Times New Roman"/>
          <w:b w:val="0"/>
          <w:bCs/>
          <w:kern w:val="1"/>
          <w:sz w:val="36"/>
          <w:szCs w:val="36"/>
        </w:rPr>
        <w:t>说 明</w:t>
      </w:r>
    </w:p>
    <w:p>
      <w:pPr>
        <w:keepNext w:val="0"/>
        <w:keepLines w:val="0"/>
        <w:pageBreakBefore w:val="0"/>
        <w:widowControl w:val="0"/>
        <w:tabs>
          <w:tab w:val="left" w:pos="8820"/>
        </w:tabs>
        <w:kinsoku/>
        <w:wordWrap/>
        <w:overflowPunct/>
        <w:topLinePunct w:val="0"/>
        <w:autoSpaceDE/>
        <w:autoSpaceDN/>
        <w:bidi w:val="0"/>
        <w:adjustRightInd/>
        <w:snapToGrid/>
        <w:spacing w:afterLines="0" w:line="560" w:lineRule="exact"/>
        <w:ind w:firstLine="560" w:firstLineChars="0"/>
        <w:textAlignment w:val="auto"/>
        <w:rPr>
          <w:rFonts w:hint="eastAsia" w:ascii="仿宋" w:hAnsi="仿宋" w:eastAsia="仿宋" w:cs="仿宋"/>
          <w:kern w:val="1"/>
          <w:sz w:val="28"/>
          <w:szCs w:val="28"/>
        </w:rPr>
      </w:pPr>
      <w:r>
        <w:rPr>
          <w:rFonts w:hint="eastAsia" w:ascii="仿宋" w:hAnsi="仿宋" w:eastAsia="仿宋" w:cs="仿宋"/>
          <w:kern w:val="1"/>
          <w:sz w:val="28"/>
          <w:szCs w:val="28"/>
          <w:lang w:eastAsia="zh-CN"/>
        </w:rPr>
        <w:t>企业</w:t>
      </w:r>
      <w:r>
        <w:rPr>
          <w:rFonts w:hint="eastAsia" w:ascii="仿宋" w:hAnsi="仿宋" w:eastAsia="仿宋" w:cs="仿宋"/>
          <w:kern w:val="1"/>
          <w:sz w:val="28"/>
          <w:szCs w:val="28"/>
          <w:lang w:val="en-US" w:eastAsia="zh-CN"/>
        </w:rPr>
        <w:t>应</w:t>
      </w:r>
      <w:r>
        <w:rPr>
          <w:rFonts w:hint="eastAsia" w:ascii="仿宋" w:hAnsi="仿宋" w:eastAsia="仿宋" w:cs="仿宋"/>
          <w:kern w:val="1"/>
          <w:sz w:val="28"/>
          <w:szCs w:val="28"/>
          <w:lang w:eastAsia="zh-CN"/>
        </w:rPr>
        <w:t>根据</w:t>
      </w:r>
      <w:r>
        <w:rPr>
          <w:rFonts w:hint="eastAsia" w:ascii="仿宋" w:hAnsi="仿宋" w:eastAsia="仿宋" w:cs="仿宋"/>
          <w:kern w:val="1"/>
          <w:sz w:val="28"/>
          <w:szCs w:val="28"/>
        </w:rPr>
        <w:t>《关于将技术先进型服务企业所得税政策推广至全国实施的通知》（财税〔2017〕79号）</w:t>
      </w:r>
      <w:r>
        <w:rPr>
          <w:rFonts w:hint="eastAsia" w:ascii="仿宋" w:hAnsi="仿宋" w:eastAsia="仿宋" w:cs="仿宋"/>
          <w:kern w:val="1"/>
          <w:sz w:val="28"/>
          <w:szCs w:val="28"/>
          <w:lang w:val="en-US" w:eastAsia="zh-CN"/>
        </w:rPr>
        <w:t>和《关于将服务贸易创新发展试点地区技术先进型服务企业所得税政策推广至全国实施的通知》（财税﹝2018﹞44号）</w:t>
      </w:r>
      <w:r>
        <w:rPr>
          <w:rFonts w:hint="eastAsia" w:ascii="仿宋" w:hAnsi="仿宋" w:eastAsia="仿宋" w:cs="仿宋"/>
          <w:kern w:val="1"/>
          <w:sz w:val="28"/>
          <w:szCs w:val="28"/>
        </w:rPr>
        <w:t>要求</w:t>
      </w:r>
      <w:r>
        <w:rPr>
          <w:rFonts w:hint="eastAsia" w:ascii="仿宋" w:hAnsi="仿宋" w:eastAsia="仿宋" w:cs="仿宋"/>
          <w:kern w:val="1"/>
          <w:sz w:val="28"/>
          <w:szCs w:val="28"/>
          <w:lang w:val="en-US" w:eastAsia="zh-CN"/>
        </w:rPr>
        <w:t>如实填写</w:t>
      </w:r>
      <w:r>
        <w:rPr>
          <w:rFonts w:hint="eastAsia" w:ascii="仿宋" w:hAnsi="仿宋" w:eastAsia="仿宋" w:cs="仿宋"/>
          <w:kern w:val="1"/>
          <w:sz w:val="28"/>
          <w:szCs w:val="28"/>
        </w:rPr>
        <w:t>。</w:t>
      </w:r>
    </w:p>
    <w:p>
      <w:pPr>
        <w:keepNext w:val="0"/>
        <w:keepLines w:val="0"/>
        <w:pageBreakBefore w:val="0"/>
        <w:widowControl w:val="0"/>
        <w:tabs>
          <w:tab w:val="left" w:pos="8820"/>
        </w:tabs>
        <w:kinsoku/>
        <w:wordWrap/>
        <w:overflowPunct/>
        <w:topLinePunct w:val="0"/>
        <w:autoSpaceDE/>
        <w:autoSpaceDN/>
        <w:bidi w:val="0"/>
        <w:adjustRightInd/>
        <w:snapToGrid/>
        <w:spacing w:afterLines="0" w:line="560" w:lineRule="exact"/>
        <w:ind w:firstLine="560" w:firstLineChars="0"/>
        <w:textAlignment w:val="auto"/>
        <w:rPr>
          <w:rFonts w:hint="eastAsia" w:ascii="仿宋" w:hAnsi="仿宋" w:eastAsia="仿宋" w:cs="仿宋"/>
          <w:kern w:val="1"/>
          <w:sz w:val="28"/>
          <w:szCs w:val="28"/>
        </w:rPr>
      </w:pPr>
      <w:r>
        <w:rPr>
          <w:rFonts w:hint="eastAsia" w:ascii="仿宋" w:hAnsi="仿宋" w:eastAsia="仿宋" w:cs="仿宋"/>
          <w:kern w:val="1"/>
          <w:sz w:val="28"/>
          <w:szCs w:val="28"/>
        </w:rPr>
        <w:t>一</w:t>
      </w:r>
      <w:r>
        <w:rPr>
          <w:rFonts w:hint="eastAsia" w:ascii="仿宋" w:hAnsi="仿宋" w:eastAsia="仿宋" w:cs="仿宋"/>
          <w:kern w:val="1"/>
          <w:sz w:val="28"/>
          <w:szCs w:val="28"/>
          <w:lang w:eastAsia="zh-CN"/>
        </w:rPr>
        <w:t>、</w:t>
      </w:r>
      <w:r>
        <w:rPr>
          <w:rFonts w:hint="eastAsia" w:ascii="仿宋" w:hAnsi="仿宋" w:eastAsia="仿宋" w:cs="仿宋"/>
          <w:kern w:val="1"/>
          <w:sz w:val="28"/>
          <w:szCs w:val="28"/>
        </w:rPr>
        <w:t>企业注册类型：按本企业在市场监督管理部门登记注册的类型填写。如：（1）国有企业；（2）集体企业；（3）股份合作企业</w:t>
      </w:r>
      <w:r>
        <w:rPr>
          <w:rFonts w:hint="eastAsia" w:ascii="仿宋" w:hAnsi="仿宋" w:eastAsia="仿宋" w:cs="仿宋"/>
          <w:kern w:val="1"/>
          <w:sz w:val="28"/>
          <w:szCs w:val="28"/>
          <w:lang w:eastAsia="zh-CN"/>
        </w:rPr>
        <w:t>；</w:t>
      </w:r>
      <w:r>
        <w:rPr>
          <w:rFonts w:hint="eastAsia" w:ascii="仿宋" w:hAnsi="仿宋" w:eastAsia="仿宋" w:cs="仿宋"/>
          <w:kern w:val="1"/>
          <w:sz w:val="28"/>
          <w:szCs w:val="28"/>
        </w:rPr>
        <w:t>（4）联营企业</w:t>
      </w:r>
      <w:r>
        <w:rPr>
          <w:rFonts w:hint="eastAsia" w:ascii="仿宋" w:hAnsi="仿宋" w:eastAsia="仿宋" w:cs="仿宋"/>
          <w:kern w:val="1"/>
          <w:sz w:val="28"/>
          <w:szCs w:val="28"/>
          <w:lang w:eastAsia="zh-CN"/>
        </w:rPr>
        <w:t>；</w:t>
      </w:r>
      <w:r>
        <w:rPr>
          <w:rFonts w:hint="eastAsia" w:ascii="仿宋" w:hAnsi="仿宋" w:eastAsia="仿宋" w:cs="仿宋"/>
          <w:kern w:val="1"/>
          <w:sz w:val="28"/>
          <w:szCs w:val="28"/>
        </w:rPr>
        <w:t>（5）有限责任公司；（6）</w:t>
      </w:r>
      <w:r>
        <w:rPr>
          <w:rFonts w:hint="eastAsia" w:ascii="仿宋" w:hAnsi="仿宋" w:eastAsia="仿宋" w:cs="仿宋"/>
          <w:i w:val="0"/>
          <w:caps w:val="0"/>
          <w:color w:val="333333"/>
          <w:spacing w:val="0"/>
          <w:kern w:val="1"/>
          <w:sz w:val="28"/>
          <w:szCs w:val="28"/>
          <w:shd w:val="clear" w:color="auto" w:fill="auto"/>
          <w:lang w:val="en-US" w:eastAsia="zh-CN" w:bidi="ar"/>
        </w:rPr>
        <w:t>股份有限公司</w:t>
      </w:r>
      <w:r>
        <w:rPr>
          <w:rFonts w:hint="eastAsia" w:ascii="仿宋" w:hAnsi="仿宋" w:eastAsia="仿宋" w:cs="仿宋"/>
          <w:kern w:val="1"/>
          <w:sz w:val="28"/>
          <w:szCs w:val="28"/>
        </w:rPr>
        <w:t>；（7）私营企业；（8）港、澳、台</w:t>
      </w:r>
      <w:r>
        <w:rPr>
          <w:rFonts w:hint="eastAsia" w:ascii="仿宋" w:hAnsi="仿宋" w:eastAsia="仿宋" w:cs="仿宋"/>
          <w:kern w:val="1"/>
          <w:sz w:val="28"/>
          <w:szCs w:val="28"/>
          <w:lang w:val="en-US" w:eastAsia="zh-CN"/>
        </w:rPr>
        <w:t>商</w:t>
      </w:r>
      <w:r>
        <w:rPr>
          <w:rFonts w:hint="eastAsia" w:ascii="仿宋" w:hAnsi="仿宋" w:eastAsia="仿宋" w:cs="仿宋"/>
          <w:kern w:val="1"/>
          <w:sz w:val="28"/>
          <w:szCs w:val="28"/>
        </w:rPr>
        <w:t>投资企业</w:t>
      </w:r>
      <w:r>
        <w:rPr>
          <w:rFonts w:hint="eastAsia" w:ascii="仿宋" w:hAnsi="仿宋" w:eastAsia="仿宋" w:cs="仿宋"/>
          <w:kern w:val="1"/>
          <w:sz w:val="28"/>
          <w:szCs w:val="28"/>
          <w:lang w:eastAsia="zh-CN"/>
        </w:rPr>
        <w:t>；（</w:t>
      </w:r>
      <w:r>
        <w:rPr>
          <w:rFonts w:hint="eastAsia" w:ascii="仿宋" w:hAnsi="仿宋" w:eastAsia="仿宋" w:cs="仿宋"/>
          <w:kern w:val="1"/>
          <w:sz w:val="28"/>
          <w:szCs w:val="28"/>
          <w:lang w:val="en-US" w:eastAsia="zh-CN"/>
        </w:rPr>
        <w:t>9</w:t>
      </w:r>
      <w:r>
        <w:rPr>
          <w:rFonts w:hint="eastAsia" w:ascii="仿宋" w:hAnsi="仿宋" w:eastAsia="仿宋" w:cs="仿宋"/>
          <w:kern w:val="1"/>
          <w:sz w:val="28"/>
          <w:szCs w:val="28"/>
          <w:lang w:eastAsia="zh-CN"/>
        </w:rPr>
        <w:t>）</w:t>
      </w:r>
      <w:r>
        <w:rPr>
          <w:rFonts w:hint="eastAsia" w:ascii="仿宋" w:hAnsi="仿宋" w:eastAsia="仿宋" w:cs="仿宋"/>
          <w:kern w:val="1"/>
          <w:sz w:val="28"/>
          <w:szCs w:val="28"/>
        </w:rPr>
        <w:t>外商投资企业等。</w:t>
      </w:r>
    </w:p>
    <w:p>
      <w:pPr>
        <w:keepNext w:val="0"/>
        <w:keepLines w:val="0"/>
        <w:pageBreakBefore w:val="0"/>
        <w:widowControl w:val="0"/>
        <w:kinsoku/>
        <w:wordWrap/>
        <w:overflowPunct/>
        <w:topLinePunct w:val="0"/>
        <w:autoSpaceDE/>
        <w:autoSpaceDN/>
        <w:bidi w:val="0"/>
        <w:adjustRightInd/>
        <w:snapToGrid/>
        <w:spacing w:afterLines="0" w:line="560" w:lineRule="exact"/>
        <w:ind w:firstLine="600" w:firstLineChars="0"/>
        <w:textAlignment w:val="auto"/>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二、</w:t>
      </w:r>
      <w:r>
        <w:rPr>
          <w:rFonts w:hint="eastAsia" w:ascii="仿宋" w:hAnsi="仿宋" w:eastAsia="仿宋" w:cs="仿宋"/>
          <w:kern w:val="1"/>
          <w:sz w:val="28"/>
          <w:szCs w:val="28"/>
        </w:rPr>
        <w:t>服务业务</w:t>
      </w:r>
      <w:r>
        <w:rPr>
          <w:rFonts w:hint="eastAsia" w:ascii="仿宋" w:hAnsi="仿宋" w:eastAsia="仿宋" w:cs="仿宋"/>
          <w:kern w:val="1"/>
          <w:sz w:val="28"/>
          <w:szCs w:val="28"/>
          <w:lang w:val="en-US" w:eastAsia="zh-CN"/>
        </w:rPr>
        <w:t>范围：</w:t>
      </w:r>
      <w:r>
        <w:rPr>
          <w:rFonts w:hint="eastAsia" w:ascii="仿宋" w:hAnsi="仿宋" w:eastAsia="仿宋" w:cs="仿宋"/>
          <w:kern w:val="1"/>
          <w:sz w:val="28"/>
          <w:szCs w:val="28"/>
        </w:rPr>
        <w:t>可多选</w:t>
      </w:r>
      <w:r>
        <w:rPr>
          <w:rFonts w:hint="eastAsia" w:ascii="仿宋" w:hAnsi="仿宋" w:eastAsia="仿宋" w:cs="仿宋"/>
          <w:kern w:val="1"/>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00" w:firstLineChars="0"/>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三</w:t>
      </w:r>
      <w:r>
        <w:rPr>
          <w:rFonts w:hint="eastAsia" w:ascii="仿宋" w:hAnsi="仿宋" w:eastAsia="仿宋" w:cs="仿宋"/>
          <w:kern w:val="1"/>
          <w:sz w:val="28"/>
          <w:szCs w:val="28"/>
          <w:lang w:eastAsia="zh-CN"/>
        </w:rPr>
        <w:t>、企业认定情况：高新技术企业</w:t>
      </w:r>
      <w:r>
        <w:rPr>
          <w:rFonts w:hint="eastAsia" w:ascii="仿宋" w:hAnsi="仿宋" w:eastAsia="仿宋" w:cs="仿宋"/>
          <w:kern w:val="1"/>
          <w:sz w:val="28"/>
          <w:szCs w:val="28"/>
          <w:lang w:val="en-US" w:eastAsia="zh-CN"/>
        </w:rPr>
        <w:t>为</w:t>
      </w:r>
      <w:r>
        <w:rPr>
          <w:rFonts w:hint="eastAsia" w:ascii="仿宋" w:hAnsi="仿宋" w:eastAsia="仿宋" w:cs="仿宋"/>
          <w:kern w:val="1"/>
          <w:sz w:val="28"/>
          <w:szCs w:val="28"/>
          <w:lang w:eastAsia="zh-CN"/>
        </w:rPr>
        <w:t>企业拥有的高新技术企业证书在有效期内，</w:t>
      </w:r>
      <w:r>
        <w:rPr>
          <w:rFonts w:hint="eastAsia" w:ascii="仿宋" w:hAnsi="仿宋" w:eastAsia="仿宋" w:cs="仿宋"/>
          <w:kern w:val="1"/>
          <w:sz w:val="28"/>
          <w:szCs w:val="28"/>
          <w:lang w:val="en-US" w:eastAsia="zh-CN"/>
        </w:rPr>
        <w:t>且</w:t>
      </w:r>
      <w:r>
        <w:rPr>
          <w:rFonts w:hint="eastAsia" w:ascii="仿宋" w:hAnsi="仿宋" w:eastAsia="仿宋" w:cs="仿宋"/>
          <w:kern w:val="1"/>
          <w:sz w:val="28"/>
          <w:szCs w:val="28"/>
          <w:lang w:eastAsia="zh-CN"/>
        </w:rPr>
        <w:t>其编号在“高新技术企业认定管理工作网”可查的企业；</w:t>
      </w:r>
      <w:r>
        <w:rPr>
          <w:rFonts w:hint="eastAsia" w:ascii="仿宋" w:hAnsi="仿宋" w:eastAsia="仿宋" w:cs="仿宋"/>
          <w:kern w:val="1"/>
          <w:sz w:val="28"/>
          <w:szCs w:val="28"/>
        </w:rPr>
        <w:t>集成电路企业</w:t>
      </w:r>
      <w:r>
        <w:rPr>
          <w:rFonts w:hint="eastAsia" w:ascii="仿宋" w:hAnsi="仿宋" w:eastAsia="仿宋" w:cs="仿宋"/>
          <w:kern w:val="1"/>
          <w:sz w:val="28"/>
          <w:szCs w:val="28"/>
          <w:lang w:eastAsia="zh-CN"/>
        </w:rPr>
        <w:t>和软件企业</w:t>
      </w:r>
      <w:r>
        <w:rPr>
          <w:rFonts w:hint="eastAsia" w:ascii="仿宋" w:hAnsi="仿宋" w:eastAsia="仿宋" w:cs="仿宋"/>
          <w:kern w:val="1"/>
          <w:sz w:val="28"/>
          <w:szCs w:val="28"/>
          <w:lang w:val="en-US" w:eastAsia="zh-CN"/>
        </w:rPr>
        <w:t>为报财政部、税务总局、国家发展改革委、工业和信息化部备案的企业；</w:t>
      </w:r>
      <w:r>
        <w:rPr>
          <w:rFonts w:hint="eastAsia" w:ascii="仿宋" w:hAnsi="仿宋" w:eastAsia="仿宋" w:cs="仿宋"/>
          <w:kern w:val="1"/>
          <w:sz w:val="28"/>
          <w:szCs w:val="28"/>
          <w:lang w:eastAsia="zh-CN"/>
        </w:rPr>
        <w:t>科技型中小企业为在“全国科技型中小企业评价工作系统”中入库且登记编号可查的企业。</w:t>
      </w:r>
      <w:r>
        <w:rPr>
          <w:rFonts w:hint="eastAsia" w:ascii="仿宋" w:hAnsi="仿宋" w:eastAsia="仿宋" w:cs="仿宋"/>
          <w:kern w:val="1"/>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560" w:lineRule="exact"/>
        <w:ind w:firstLine="600" w:firstLineChars="0"/>
        <w:textAlignment w:val="auto"/>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四、</w:t>
      </w:r>
      <w:r>
        <w:rPr>
          <w:rFonts w:hint="eastAsia" w:ascii="仿宋" w:hAnsi="仿宋" w:eastAsia="仿宋" w:cs="仿宋"/>
          <w:kern w:val="1"/>
          <w:sz w:val="28"/>
          <w:szCs w:val="28"/>
        </w:rPr>
        <w:t>主要股东及所占股份比例：股份制企业、外商投资企业和港、澳、台投资企业填写此栏，并按股权比例</w:t>
      </w:r>
      <w:r>
        <w:rPr>
          <w:rFonts w:hint="eastAsia" w:ascii="仿宋" w:hAnsi="仿宋" w:eastAsia="仿宋" w:cs="仿宋"/>
          <w:kern w:val="1"/>
          <w:sz w:val="28"/>
          <w:szCs w:val="28"/>
          <w:lang w:val="en-US" w:eastAsia="zh-CN"/>
        </w:rPr>
        <w:t>从大到小</w:t>
      </w:r>
      <w:r>
        <w:rPr>
          <w:rFonts w:hint="eastAsia" w:ascii="仿宋" w:hAnsi="仿宋" w:eastAsia="仿宋" w:cs="仿宋"/>
          <w:kern w:val="1"/>
          <w:sz w:val="28"/>
          <w:szCs w:val="28"/>
        </w:rPr>
        <w:t>列出前三名股东和所占股份比例。</w:t>
      </w:r>
    </w:p>
    <w:p>
      <w:pPr>
        <w:keepNext w:val="0"/>
        <w:keepLines w:val="0"/>
        <w:pageBreakBefore w:val="0"/>
        <w:widowControl w:val="0"/>
        <w:kinsoku/>
        <w:wordWrap/>
        <w:overflowPunct/>
        <w:topLinePunct w:val="0"/>
        <w:autoSpaceDE/>
        <w:autoSpaceDN/>
        <w:bidi w:val="0"/>
        <w:adjustRightInd/>
        <w:snapToGrid/>
        <w:spacing w:afterLines="0" w:line="560" w:lineRule="exact"/>
        <w:ind w:firstLine="600" w:firstLineChars="0"/>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五、总收入：指收入总额减去不征税收入。收入总额与不征税收入按照《中华人民共和国企业所得税法》及《中华人民共和国企业所得税法实施条例》的规定计算。</w:t>
      </w:r>
    </w:p>
    <w:p>
      <w:pPr>
        <w:keepNext w:val="0"/>
        <w:keepLines w:val="0"/>
        <w:pageBreakBefore w:val="0"/>
        <w:widowControl w:val="0"/>
        <w:kinsoku/>
        <w:wordWrap/>
        <w:overflowPunct/>
        <w:topLinePunct w:val="0"/>
        <w:autoSpaceDE/>
        <w:autoSpaceDN/>
        <w:bidi w:val="0"/>
        <w:adjustRightInd/>
        <w:snapToGrid/>
        <w:spacing w:afterLines="0" w:line="560" w:lineRule="exact"/>
        <w:ind w:firstLine="600" w:firstLineChars="0"/>
        <w:textAlignment w:val="auto"/>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六、</w:t>
      </w:r>
      <w:r>
        <w:rPr>
          <w:rFonts w:hint="eastAsia" w:ascii="仿宋" w:hAnsi="仿宋" w:eastAsia="仿宋" w:cs="仿宋"/>
          <w:kern w:val="1"/>
          <w:sz w:val="28"/>
          <w:szCs w:val="28"/>
        </w:rPr>
        <w:t>技术先进型服务业务收入：指企业从事</w:t>
      </w:r>
      <w:r>
        <w:rPr>
          <w:rFonts w:hint="eastAsia" w:ascii="仿宋" w:hAnsi="仿宋" w:eastAsia="仿宋" w:cs="仿宋"/>
          <w:kern w:val="1"/>
          <w:sz w:val="28"/>
          <w:szCs w:val="28"/>
          <w:lang w:eastAsia="zh-CN"/>
        </w:rPr>
        <w:t>《</w:t>
      </w:r>
      <w:r>
        <w:rPr>
          <w:rFonts w:hint="eastAsia" w:ascii="仿宋" w:hAnsi="仿宋" w:eastAsia="仿宋" w:cs="仿宋"/>
          <w:kern w:val="1"/>
          <w:sz w:val="28"/>
          <w:szCs w:val="28"/>
        </w:rPr>
        <w:t>关于将技术先进型服务企业所得税政策推广至全国实施的通知</w:t>
      </w:r>
      <w:r>
        <w:rPr>
          <w:rFonts w:hint="eastAsia" w:ascii="仿宋" w:hAnsi="仿宋" w:eastAsia="仿宋" w:cs="仿宋"/>
          <w:kern w:val="1"/>
          <w:sz w:val="28"/>
          <w:szCs w:val="28"/>
          <w:lang w:eastAsia="zh-CN"/>
        </w:rPr>
        <w:t>》</w:t>
      </w:r>
      <w:r>
        <w:rPr>
          <w:rFonts w:hint="eastAsia" w:ascii="仿宋" w:hAnsi="仿宋" w:eastAsia="仿宋" w:cs="仿宋"/>
          <w:kern w:val="1"/>
          <w:sz w:val="28"/>
          <w:szCs w:val="28"/>
        </w:rPr>
        <w:t>（财税〔2017〕79号）</w:t>
      </w:r>
      <w:r>
        <w:rPr>
          <w:rFonts w:hint="eastAsia" w:ascii="仿宋" w:hAnsi="仿宋" w:eastAsia="仿宋" w:cs="仿宋"/>
          <w:kern w:val="1"/>
          <w:sz w:val="28"/>
          <w:szCs w:val="28"/>
          <w:lang w:val="en-US" w:eastAsia="zh-CN"/>
        </w:rPr>
        <w:t>和《关于将服务贸易创新发展试点地区技术先进型服务企业所得税政策推广至全国实施的通知》（财税﹝2018﹞44号）所规定的</w:t>
      </w:r>
      <w:r>
        <w:rPr>
          <w:rFonts w:hint="eastAsia" w:ascii="仿宋" w:hAnsi="仿宋" w:eastAsia="仿宋" w:cs="仿宋"/>
          <w:kern w:val="1"/>
          <w:sz w:val="28"/>
          <w:szCs w:val="28"/>
          <w:lang w:eastAsia="zh-CN"/>
        </w:rPr>
        <w:t>技</w:t>
      </w:r>
      <w:r>
        <w:rPr>
          <w:rFonts w:hint="eastAsia" w:ascii="仿宋" w:hAnsi="仿宋" w:eastAsia="仿宋" w:cs="仿宋"/>
          <w:kern w:val="1"/>
          <w:sz w:val="28"/>
          <w:szCs w:val="28"/>
        </w:rPr>
        <w:t>术先进型服务业务</w:t>
      </w:r>
      <w:r>
        <w:rPr>
          <w:rFonts w:hint="eastAsia" w:ascii="仿宋" w:hAnsi="仿宋" w:eastAsia="仿宋" w:cs="仿宋"/>
          <w:kern w:val="1"/>
          <w:sz w:val="28"/>
          <w:szCs w:val="28"/>
          <w:lang w:eastAsia="zh-CN"/>
        </w:rPr>
        <w:t>认定范围</w:t>
      </w:r>
      <w:r>
        <w:rPr>
          <w:rFonts w:hint="eastAsia" w:ascii="仿宋" w:hAnsi="仿宋" w:eastAsia="仿宋" w:cs="仿宋"/>
          <w:kern w:val="1"/>
          <w:sz w:val="28"/>
          <w:szCs w:val="28"/>
        </w:rPr>
        <w:t>中的一种或多种</w:t>
      </w:r>
      <w:r>
        <w:rPr>
          <w:rFonts w:hint="eastAsia" w:ascii="仿宋" w:hAnsi="仿宋" w:eastAsia="仿宋" w:cs="仿宋"/>
          <w:kern w:val="1"/>
          <w:sz w:val="28"/>
          <w:szCs w:val="28"/>
          <w:lang w:eastAsia="zh-CN"/>
        </w:rPr>
        <w:t>业务</w:t>
      </w:r>
      <w:r>
        <w:rPr>
          <w:rFonts w:hint="eastAsia" w:ascii="仿宋" w:hAnsi="仿宋" w:eastAsia="仿宋" w:cs="仿宋"/>
          <w:kern w:val="1"/>
          <w:sz w:val="28"/>
          <w:szCs w:val="28"/>
        </w:rPr>
        <w:t>取得的收入。</w:t>
      </w:r>
    </w:p>
    <w:p>
      <w:pPr>
        <w:keepNext w:val="0"/>
        <w:keepLines w:val="0"/>
        <w:pageBreakBefore w:val="0"/>
        <w:widowControl w:val="0"/>
        <w:kinsoku/>
        <w:wordWrap/>
        <w:overflowPunct/>
        <w:topLinePunct w:val="0"/>
        <w:autoSpaceDE/>
        <w:autoSpaceDN/>
        <w:bidi w:val="0"/>
        <w:adjustRightInd/>
        <w:snapToGrid/>
        <w:spacing w:afterLines="0" w:line="560" w:lineRule="exact"/>
        <w:ind w:firstLine="600" w:firstLineChars="0"/>
        <w:textAlignment w:val="auto"/>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七、</w:t>
      </w:r>
      <w:r>
        <w:rPr>
          <w:rFonts w:hint="eastAsia" w:ascii="仿宋" w:hAnsi="仿宋" w:eastAsia="仿宋" w:cs="仿宋"/>
          <w:kern w:val="1"/>
          <w:sz w:val="28"/>
          <w:szCs w:val="28"/>
        </w:rPr>
        <w:t>离岸服务外包业务收入</w:t>
      </w:r>
      <w:r>
        <w:rPr>
          <w:rFonts w:hint="eastAsia" w:ascii="仿宋" w:hAnsi="仿宋" w:eastAsia="仿宋" w:cs="仿宋"/>
          <w:kern w:val="1"/>
          <w:sz w:val="28"/>
          <w:szCs w:val="28"/>
          <w:lang w:eastAsia="zh-CN"/>
        </w:rPr>
        <w:t>：指</w:t>
      </w:r>
      <w:r>
        <w:rPr>
          <w:rFonts w:hint="eastAsia" w:ascii="仿宋" w:hAnsi="仿宋" w:eastAsia="仿宋" w:cs="仿宋"/>
          <w:kern w:val="1"/>
          <w:sz w:val="28"/>
          <w:szCs w:val="28"/>
        </w:rPr>
        <w:t>企业根据境外单位与其签订的委托合同，由本企业或其直接转包的企业为境外单位提供《技术先进型服务业务认定范围（试行）》中所规定的信息技术外包服务（ITO）、技术性业务流程外包服务（BPO）和技术性知识流程外包服务（KPO）</w:t>
      </w:r>
      <w:r>
        <w:rPr>
          <w:rFonts w:hint="eastAsia" w:ascii="仿宋" w:hAnsi="仿宋" w:eastAsia="仿宋" w:cs="仿宋"/>
          <w:kern w:val="1"/>
          <w:sz w:val="28"/>
          <w:szCs w:val="28"/>
          <w:lang w:val="en-US" w:eastAsia="zh-CN"/>
        </w:rPr>
        <w:t>及《技术先进型服务业务领域范围（服务贸易类）》中所规定的服务</w:t>
      </w:r>
      <w:r>
        <w:rPr>
          <w:rFonts w:hint="eastAsia" w:ascii="仿宋" w:hAnsi="仿宋" w:eastAsia="仿宋" w:cs="仿宋"/>
          <w:kern w:val="1"/>
          <w:sz w:val="28"/>
          <w:szCs w:val="28"/>
        </w:rPr>
        <w:t>，而从</w:t>
      </w:r>
      <w:r>
        <w:rPr>
          <w:rFonts w:hint="eastAsia" w:ascii="仿宋" w:hAnsi="仿宋" w:eastAsia="仿宋" w:cs="仿宋"/>
          <w:kern w:val="1"/>
          <w:sz w:val="28"/>
          <w:szCs w:val="28"/>
          <w:lang w:val="en-US" w:eastAsia="zh-CN"/>
        </w:rPr>
        <w:t>上述</w:t>
      </w:r>
      <w:r>
        <w:rPr>
          <w:rFonts w:hint="eastAsia" w:ascii="仿宋" w:hAnsi="仿宋" w:eastAsia="仿宋" w:cs="仿宋"/>
          <w:kern w:val="1"/>
          <w:sz w:val="28"/>
          <w:szCs w:val="28"/>
        </w:rPr>
        <w:t>境外单位取得的收入。</w:t>
      </w:r>
    </w:p>
    <w:p>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0" w:firstLineChars="0"/>
        <w:jc w:val="both"/>
        <w:textAlignment w:val="auto"/>
        <w:rPr>
          <w:rFonts w:hint="eastAsia" w:ascii="仿宋" w:hAnsi="仿宋" w:eastAsia="仿宋" w:cs="仿宋"/>
          <w:kern w:val="1"/>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0" w:firstLineChars="0"/>
        <w:jc w:val="both"/>
        <w:textAlignment w:val="auto"/>
        <w:rPr>
          <w:rFonts w:hint="eastAsia" w:ascii="仿宋" w:hAnsi="仿宋" w:eastAsia="仿宋" w:cs="仿宋"/>
          <w:kern w:val="1"/>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0" w:firstLineChars="0"/>
        <w:jc w:val="both"/>
        <w:textAlignment w:val="auto"/>
        <w:rPr>
          <w:rFonts w:hint="eastAsia" w:ascii="仿宋" w:hAnsi="仿宋" w:eastAsia="仿宋" w:cs="仿宋"/>
          <w:kern w:val="1"/>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0" w:firstLineChars="0"/>
        <w:jc w:val="both"/>
        <w:textAlignment w:val="auto"/>
        <w:rPr>
          <w:rFonts w:hint="eastAsia" w:ascii="仿宋" w:hAnsi="仿宋" w:eastAsia="仿宋" w:cs="仿宋"/>
          <w:kern w:val="1"/>
          <w:sz w:val="28"/>
          <w:szCs w:val="28"/>
          <w:lang w:val="en-US" w:eastAsia="zh-CN" w:bidi="ar-SA"/>
        </w:rPr>
      </w:pPr>
    </w:p>
    <w:p>
      <w:pPr>
        <w:widowControl w:val="0"/>
        <w:spacing w:after="120" w:afterLines="0" w:afterAutospacing="0" w:line="360" w:lineRule="auto"/>
        <w:ind w:firstLine="560" w:firstLineChars="200"/>
        <w:jc w:val="both"/>
        <w:rPr>
          <w:rFonts w:hint="eastAsia" w:ascii="仿宋" w:hAnsi="仿宋" w:eastAsia="仿宋" w:cs="仿宋"/>
          <w:kern w:val="1"/>
          <w:sz w:val="28"/>
          <w:szCs w:val="28"/>
          <w:lang w:val="en-US" w:eastAsia="zh-CN" w:bidi="ar-SA"/>
        </w:rPr>
      </w:pPr>
    </w:p>
    <w:p>
      <w:pPr>
        <w:widowControl w:val="0"/>
        <w:spacing w:after="120" w:afterLines="0" w:afterAutospacing="0" w:line="360" w:lineRule="auto"/>
        <w:ind w:firstLine="560" w:firstLineChars="200"/>
        <w:jc w:val="both"/>
        <w:rPr>
          <w:rFonts w:hint="eastAsia" w:ascii="仿宋" w:hAnsi="仿宋" w:eastAsia="仿宋" w:cs="仿宋"/>
          <w:kern w:val="1"/>
          <w:sz w:val="28"/>
          <w:szCs w:val="28"/>
          <w:lang w:val="en-US" w:eastAsia="zh-CN" w:bidi="ar-SA"/>
        </w:rPr>
      </w:pPr>
    </w:p>
    <w:p>
      <w:pPr>
        <w:widowControl w:val="0"/>
        <w:spacing w:after="120" w:afterLines="0" w:afterAutospacing="0" w:line="240" w:lineRule="auto"/>
        <w:ind w:firstLine="0" w:firstLineChars="0"/>
        <w:jc w:val="both"/>
        <w:rPr>
          <w:rFonts w:hint="eastAsia" w:ascii="仿宋" w:hAnsi="仿宋" w:eastAsia="仿宋" w:cs="仿宋"/>
          <w:kern w:val="1"/>
          <w:sz w:val="28"/>
          <w:szCs w:val="28"/>
          <w:lang w:val="en-US" w:eastAsia="zh-CN" w:bidi="ar-SA"/>
        </w:rPr>
      </w:pPr>
    </w:p>
    <w:p>
      <w:pPr>
        <w:widowControl w:val="0"/>
        <w:spacing w:after="120" w:afterLines="0" w:afterAutospacing="0" w:line="240" w:lineRule="auto"/>
        <w:ind w:firstLine="0" w:firstLineChars="0"/>
        <w:jc w:val="both"/>
        <w:rPr>
          <w:rFonts w:hint="eastAsia" w:ascii="仿宋" w:hAnsi="仿宋" w:eastAsia="仿宋" w:cs="仿宋"/>
          <w:kern w:val="1"/>
          <w:sz w:val="28"/>
          <w:szCs w:val="28"/>
          <w:lang w:val="en-US" w:eastAsia="zh-CN" w:bidi="ar-SA"/>
        </w:rPr>
      </w:pPr>
    </w:p>
    <w:p>
      <w:pPr>
        <w:widowControl w:val="0"/>
        <w:spacing w:after="120" w:afterLines="0" w:afterAutospacing="0" w:line="360" w:lineRule="auto"/>
        <w:ind w:firstLine="420" w:firstLineChars="200"/>
        <w:jc w:val="both"/>
        <w:rPr>
          <w:rFonts w:hint="eastAsia" w:ascii="Calibri" w:hAnsi="Calibri" w:eastAsia="宋体" w:cs="Times New Roman"/>
          <w:kern w:val="2"/>
          <w:sz w:val="21"/>
          <w:szCs w:val="24"/>
          <w:lang w:val="en-US" w:eastAsia="zh-CN" w:bidi="ar-SA"/>
        </w:rPr>
      </w:pPr>
    </w:p>
    <w:p>
      <w:pPr>
        <w:widowControl w:val="0"/>
        <w:spacing w:after="120" w:afterLines="0" w:afterAutospacing="0" w:line="360" w:lineRule="auto"/>
        <w:ind w:firstLine="420" w:firstLineChars="200"/>
        <w:jc w:val="both"/>
        <w:rPr>
          <w:rFonts w:hint="eastAsia" w:ascii="Calibri" w:hAnsi="Calibri" w:eastAsia="宋体" w:cs="Times New Roman"/>
          <w:kern w:val="2"/>
          <w:sz w:val="21"/>
          <w:szCs w:val="24"/>
          <w:lang w:val="en-US" w:eastAsia="zh-CN" w:bidi="ar-SA"/>
        </w:rPr>
      </w:pPr>
    </w:p>
    <w:p>
      <w:pPr>
        <w:widowControl w:val="0"/>
        <w:spacing w:after="120" w:afterLines="0" w:afterAutospacing="0" w:line="360" w:lineRule="auto"/>
        <w:ind w:firstLine="420" w:firstLineChars="200"/>
        <w:jc w:val="both"/>
        <w:rPr>
          <w:rFonts w:hint="eastAsia" w:ascii="Calibri" w:hAnsi="Calibri" w:eastAsia="宋体" w:cs="Times New Roman"/>
          <w:kern w:val="2"/>
          <w:sz w:val="21"/>
          <w:szCs w:val="24"/>
          <w:lang w:val="en-US" w:eastAsia="zh-CN" w:bidi="ar-SA"/>
        </w:rPr>
      </w:pPr>
    </w:p>
    <w:p>
      <w:pPr>
        <w:pStyle w:val="2"/>
        <w:rPr>
          <w:rFonts w:hint="eastAsia"/>
          <w:lang w:val="en-US" w:eastAsia="zh-CN"/>
        </w:rPr>
      </w:pPr>
    </w:p>
    <w:tbl>
      <w:tblPr>
        <w:tblStyle w:val="11"/>
        <w:tblW w:w="93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016"/>
        <w:gridCol w:w="423"/>
        <w:gridCol w:w="528"/>
        <w:gridCol w:w="591"/>
        <w:gridCol w:w="513"/>
        <w:gridCol w:w="567"/>
        <w:gridCol w:w="160"/>
        <w:gridCol w:w="189"/>
        <w:gridCol w:w="176"/>
        <w:gridCol w:w="169"/>
        <w:gridCol w:w="708"/>
        <w:gridCol w:w="507"/>
        <w:gridCol w:w="344"/>
        <w:gridCol w:w="610"/>
        <w:gridCol w:w="4"/>
        <w:gridCol w:w="362"/>
        <w:gridCol w:w="164"/>
        <w:gridCol w:w="744"/>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5"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20" w:afterLines="0"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企业基本信息</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企业名称</w:t>
            </w:r>
          </w:p>
        </w:tc>
        <w:tc>
          <w:tcPr>
            <w:tcW w:w="7186" w:type="dxa"/>
            <w:gridSpan w:val="17"/>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统一社会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信用代码</w:t>
            </w:r>
          </w:p>
        </w:tc>
        <w:tc>
          <w:tcPr>
            <w:tcW w:w="3601" w:type="dxa"/>
            <w:gridSpan w:val="9"/>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6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成立日期</w:t>
            </w:r>
          </w:p>
        </w:tc>
        <w:tc>
          <w:tcPr>
            <w:tcW w:w="212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92"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企业所得税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征收机关</w:t>
            </w:r>
          </w:p>
        </w:tc>
        <w:tc>
          <w:tcPr>
            <w:tcW w:w="3601" w:type="dxa"/>
            <w:gridSpan w:val="9"/>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6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注册资本</w:t>
            </w:r>
          </w:p>
        </w:tc>
        <w:tc>
          <w:tcPr>
            <w:tcW w:w="212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住所</w:t>
            </w:r>
          </w:p>
        </w:tc>
        <w:tc>
          <w:tcPr>
            <w:tcW w:w="7186" w:type="dxa"/>
            <w:gridSpan w:val="17"/>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企业注册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类型</w:t>
            </w:r>
          </w:p>
        </w:tc>
        <w:tc>
          <w:tcPr>
            <w:tcW w:w="7186" w:type="dxa"/>
            <w:gridSpan w:val="17"/>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经营范围</w:t>
            </w:r>
          </w:p>
        </w:tc>
        <w:tc>
          <w:tcPr>
            <w:tcW w:w="7186" w:type="dxa"/>
            <w:gridSpan w:val="17"/>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64"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服务</w:t>
            </w:r>
          </w:p>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业务</w:t>
            </w:r>
          </w:p>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范围</w:t>
            </w:r>
          </w:p>
          <w:p>
            <w:pPr>
              <w:spacing w:line="240" w:lineRule="auto"/>
              <w:ind w:firstLine="0" w:firstLineChars="0"/>
              <w:jc w:val="center"/>
              <w:rPr>
                <w:rFonts w:hint="eastAsia" w:ascii="仿宋" w:hAnsi="仿宋" w:eastAsia="仿宋" w:cs="仿宋"/>
                <w:sz w:val="24"/>
                <w:szCs w:val="24"/>
              </w:rPr>
            </w:pPr>
          </w:p>
        </w:tc>
        <w:tc>
          <w:tcPr>
            <w:tcW w:w="2199" w:type="dxa"/>
            <w:gridSpan w:val="4"/>
            <w:tcBorders>
              <w:top w:val="single" w:color="auto" w:sz="4" w:space="0"/>
              <w:left w:val="single" w:color="auto" w:sz="4" w:space="0"/>
              <w:bottom w:val="single" w:color="000000" w:sz="4" w:space="0"/>
              <w:right w:val="single" w:color="auto" w:sz="4" w:space="0"/>
            </w:tcBorders>
            <w:noWrap w:val="0"/>
            <w:vAlign w:val="center"/>
          </w:tcPr>
          <w:p>
            <w:pPr>
              <w:spacing w:line="24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□信息技术</w:t>
            </w:r>
          </w:p>
          <w:p>
            <w:pPr>
              <w:spacing w:line="240" w:lineRule="auto"/>
              <w:ind w:left="0" w:leftChars="0" w:firstLine="240" w:firstLineChars="100"/>
              <w:jc w:val="left"/>
              <w:rPr>
                <w:rFonts w:hint="eastAsia" w:ascii="仿宋" w:hAnsi="仿宋" w:eastAsia="仿宋" w:cs="仿宋"/>
                <w:sz w:val="24"/>
                <w:szCs w:val="24"/>
              </w:rPr>
            </w:pPr>
            <w:r>
              <w:rPr>
                <w:rFonts w:hint="eastAsia" w:ascii="仿宋" w:hAnsi="仿宋" w:eastAsia="仿宋" w:cs="仿宋"/>
                <w:sz w:val="24"/>
                <w:szCs w:val="24"/>
              </w:rPr>
              <w:t>外包服务</w:t>
            </w:r>
          </w:p>
          <w:p>
            <w:pPr>
              <w:spacing w:line="240" w:lineRule="auto"/>
              <w:ind w:left="0" w:leftChars="0" w:firstLine="240" w:firstLineChars="100"/>
              <w:jc w:val="left"/>
              <w:rPr>
                <w:rFonts w:hint="eastAsia" w:ascii="仿宋" w:hAnsi="仿宋" w:eastAsia="仿宋" w:cs="仿宋"/>
                <w:sz w:val="24"/>
                <w:szCs w:val="24"/>
              </w:rPr>
            </w:pPr>
            <w:r>
              <w:rPr>
                <w:rFonts w:hint="default" w:ascii="Times New Roman" w:hAnsi="Times New Roman" w:eastAsia="仿宋" w:cs="Times New Roman"/>
                <w:sz w:val="24"/>
                <w:szCs w:val="24"/>
              </w:rPr>
              <w:t>（ITO）</w:t>
            </w:r>
          </w:p>
        </w:tc>
        <w:tc>
          <w:tcPr>
            <w:tcW w:w="4987" w:type="dxa"/>
            <w:gridSpan w:val="13"/>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（1）软件研发及外包</w:t>
            </w:r>
          </w:p>
          <w:p>
            <w:pPr>
              <w:spacing w:line="24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软件研发及开发服务</w:t>
            </w:r>
          </w:p>
          <w:p>
            <w:pPr>
              <w:spacing w:line="24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软件技术服务</w:t>
            </w:r>
          </w:p>
          <w:p>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（2）信息技术研发服务外包</w:t>
            </w:r>
          </w:p>
          <w:p>
            <w:pPr>
              <w:spacing w:line="24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集成电路和电子电路设计</w:t>
            </w:r>
          </w:p>
          <w:p>
            <w:pPr>
              <w:spacing w:line="24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测试平台</w:t>
            </w:r>
          </w:p>
          <w:p>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（3）信息系统运营维护外包</w:t>
            </w:r>
          </w:p>
          <w:p>
            <w:pPr>
              <w:spacing w:line="24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信息系统运营和维护服务</w:t>
            </w:r>
          </w:p>
          <w:p>
            <w:pPr>
              <w:spacing w:line="24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基础信息技术服务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3" w:hRule="atLeas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2199"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uto"/>
              <w:ind w:left="240" w:leftChars="0" w:hanging="240" w:hangingChars="100"/>
              <w:jc w:val="left"/>
              <w:rPr>
                <w:rFonts w:hint="eastAsia" w:ascii="仿宋" w:hAnsi="仿宋" w:eastAsia="仿宋" w:cs="仿宋"/>
                <w:sz w:val="24"/>
                <w:szCs w:val="24"/>
              </w:rPr>
            </w:pPr>
            <w:r>
              <w:rPr>
                <w:rFonts w:hint="eastAsia" w:ascii="仿宋" w:hAnsi="仿宋" w:eastAsia="仿宋" w:cs="仿宋"/>
                <w:sz w:val="24"/>
                <w:szCs w:val="24"/>
              </w:rPr>
              <w:t>□技术性业务流程外包服务</w:t>
            </w:r>
          </w:p>
          <w:p>
            <w:pPr>
              <w:spacing w:line="240" w:lineRule="auto"/>
              <w:ind w:left="158" w:leftChars="75" w:firstLine="0" w:firstLineChars="0"/>
              <w:jc w:val="left"/>
              <w:rPr>
                <w:rFonts w:hint="eastAsia" w:ascii="仿宋" w:hAnsi="仿宋" w:eastAsia="仿宋" w:cs="仿宋"/>
                <w:sz w:val="24"/>
                <w:szCs w:val="24"/>
              </w:rPr>
            </w:pPr>
            <w:r>
              <w:rPr>
                <w:rFonts w:hint="default" w:ascii="Times New Roman" w:hAnsi="Times New Roman" w:eastAsia="仿宋" w:cs="Times New Roman"/>
                <w:sz w:val="24"/>
                <w:szCs w:val="24"/>
              </w:rPr>
              <w:t>（BPO</w:t>
            </w:r>
            <w:r>
              <w:rPr>
                <w:rFonts w:hint="eastAsia" w:ascii="仿宋" w:hAnsi="仿宋" w:eastAsia="仿宋" w:cs="仿宋"/>
                <w:sz w:val="24"/>
                <w:szCs w:val="24"/>
              </w:rPr>
              <w:t>）</w:t>
            </w:r>
          </w:p>
        </w:tc>
        <w:tc>
          <w:tcPr>
            <w:tcW w:w="4987" w:type="dxa"/>
            <w:gridSpan w:val="13"/>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□企业业务流程设计服务</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□企业内部管理服务</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□企业运营服务</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□企业供应链管理数据库服务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42" w:hRule="atLeas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2199"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□技术性知识流程</w:t>
            </w:r>
          </w:p>
          <w:p>
            <w:pPr>
              <w:spacing w:line="240" w:lineRule="auto"/>
              <w:ind w:left="0" w:leftChars="0" w:firstLine="240" w:firstLineChars="100"/>
              <w:jc w:val="left"/>
              <w:rPr>
                <w:rFonts w:hint="eastAsia" w:ascii="仿宋" w:hAnsi="仿宋" w:eastAsia="仿宋" w:cs="仿宋"/>
                <w:sz w:val="24"/>
                <w:szCs w:val="24"/>
              </w:rPr>
            </w:pPr>
            <w:r>
              <w:rPr>
                <w:rFonts w:hint="eastAsia" w:ascii="仿宋" w:hAnsi="仿宋" w:eastAsia="仿宋" w:cs="仿宋"/>
                <w:sz w:val="24"/>
                <w:szCs w:val="24"/>
              </w:rPr>
              <w:t>外包服务</w:t>
            </w:r>
          </w:p>
          <w:p>
            <w:pPr>
              <w:spacing w:line="240" w:lineRule="auto"/>
              <w:ind w:left="0" w:leftChars="0" w:firstLine="240" w:firstLineChars="100"/>
              <w:jc w:val="left"/>
              <w:rPr>
                <w:rFonts w:hint="eastAsia" w:ascii="仿宋" w:hAnsi="仿宋" w:eastAsia="仿宋" w:cs="仿宋"/>
                <w:sz w:val="24"/>
                <w:szCs w:val="24"/>
              </w:rPr>
            </w:pPr>
            <w:r>
              <w:rPr>
                <w:rFonts w:hint="default" w:ascii="Times New Roman" w:hAnsi="Times New Roman" w:eastAsia="仿宋" w:cs="Times New Roman"/>
                <w:sz w:val="24"/>
                <w:szCs w:val="24"/>
              </w:rPr>
              <w:t>（KPO）</w:t>
            </w:r>
          </w:p>
        </w:tc>
        <w:tc>
          <w:tcPr>
            <w:tcW w:w="4987" w:type="dxa"/>
            <w:gridSpan w:val="13"/>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□知识产权研究</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□医药和生物技术研发和测试</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□产品技术研发</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□工业设计</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□分析学和数据挖掘</w:t>
            </w:r>
          </w:p>
          <w:p>
            <w:pPr>
              <w:spacing w:line="240" w:lineRule="auto"/>
              <w:ind w:left="0" w:leftChars="0" w:firstLine="499" w:firstLineChars="208"/>
              <w:jc w:val="left"/>
              <w:rPr>
                <w:rFonts w:hint="eastAsia" w:ascii="仿宋" w:hAnsi="仿宋" w:eastAsia="仿宋" w:cs="仿宋"/>
                <w:sz w:val="24"/>
                <w:szCs w:val="24"/>
              </w:rPr>
            </w:pPr>
            <w:r>
              <w:rPr>
                <w:rFonts w:hint="eastAsia" w:ascii="仿宋" w:hAnsi="仿宋" w:eastAsia="仿宋" w:cs="仿宋"/>
                <w:sz w:val="24"/>
                <w:szCs w:val="24"/>
              </w:rPr>
              <w:t>□动漫及网游设计研发</w:t>
            </w:r>
          </w:p>
          <w:p>
            <w:pPr>
              <w:spacing w:line="240" w:lineRule="auto"/>
              <w:ind w:firstLine="499" w:firstLineChars="208"/>
              <w:jc w:val="left"/>
              <w:rPr>
                <w:rFonts w:hint="eastAsia" w:ascii="仿宋" w:hAnsi="仿宋" w:eastAsia="仿宋" w:cs="仿宋"/>
                <w:sz w:val="24"/>
                <w:szCs w:val="24"/>
              </w:rPr>
            </w:pPr>
            <w:r>
              <w:rPr>
                <w:rFonts w:hint="eastAsia" w:ascii="仿宋" w:hAnsi="仿宋" w:eastAsia="仿宋" w:cs="仿宋"/>
                <w:sz w:val="24"/>
                <w:szCs w:val="24"/>
              </w:rPr>
              <w:t>□教育课件研发</w:t>
            </w:r>
          </w:p>
          <w:p>
            <w:pPr>
              <w:spacing w:line="240" w:lineRule="auto"/>
              <w:ind w:left="0" w:leftChars="0" w:firstLine="499" w:firstLineChars="208"/>
              <w:jc w:val="left"/>
              <w:rPr>
                <w:rFonts w:hint="eastAsia" w:eastAsia="仿宋"/>
                <w:sz w:val="21"/>
                <w:lang w:val="en-US" w:eastAsia="zh-CN"/>
              </w:rPr>
            </w:pPr>
            <w:r>
              <w:rPr>
                <w:rFonts w:hint="eastAsia" w:ascii="仿宋" w:hAnsi="仿宋" w:eastAsia="仿宋" w:cs="仿宋"/>
                <w:sz w:val="24"/>
                <w:szCs w:val="24"/>
              </w:rPr>
              <w:t>□工程设计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08" w:hRule="atLeast"/>
          <w:jc w:val="center"/>
        </w:trPr>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2199" w:type="dxa"/>
            <w:gridSpan w:val="4"/>
            <w:tcBorders>
              <w:top w:val="single" w:color="000000" w:sz="4" w:space="0"/>
              <w:left w:val="single" w:color="auto" w:sz="4" w:space="0"/>
              <w:bottom w:val="single" w:color="auto" w:sz="4" w:space="0"/>
              <w:right w:val="single" w:color="auto" w:sz="4" w:space="0"/>
            </w:tcBorders>
            <w:noWrap w:val="0"/>
            <w:vAlign w:val="center"/>
          </w:tcPr>
          <w:p>
            <w:pPr>
              <w:spacing w:line="240" w:lineRule="auto"/>
              <w:ind w:firstLine="0" w:firstLineChars="0"/>
              <w:rPr>
                <w:rFonts w:eastAsia="宋体"/>
                <w:sz w:val="21"/>
              </w:rPr>
            </w:pPr>
            <w:r>
              <w:rPr>
                <w:rFonts w:hint="eastAsia" w:ascii="仿宋" w:hAnsi="仿宋" w:eastAsia="仿宋" w:cs="仿宋"/>
                <w:sz w:val="24"/>
                <w:szCs w:val="24"/>
              </w:rPr>
              <w:t>□</w:t>
            </w:r>
            <w:r>
              <w:rPr>
                <w:rFonts w:hint="eastAsia" w:ascii="仿宋" w:hAnsi="仿宋" w:eastAsia="仿宋" w:cs="仿宋"/>
                <w:sz w:val="24"/>
                <w:szCs w:val="24"/>
                <w:lang w:eastAsia="zh-CN"/>
              </w:rPr>
              <w:t>服务</w:t>
            </w:r>
            <w:r>
              <w:rPr>
                <w:rFonts w:hint="eastAsia" w:ascii="仿宋" w:hAnsi="仿宋" w:eastAsia="仿宋" w:cs="仿宋"/>
                <w:sz w:val="24"/>
                <w:szCs w:val="24"/>
                <w:lang w:val="en-US" w:eastAsia="zh-CN"/>
              </w:rPr>
              <w:t>贸易类</w:t>
            </w:r>
          </w:p>
          <w:p>
            <w:pPr>
              <w:spacing w:line="240" w:lineRule="auto"/>
              <w:ind w:left="0" w:leftChars="0" w:firstLine="0" w:firstLineChars="0"/>
              <w:jc w:val="both"/>
              <w:rPr>
                <w:rFonts w:hint="eastAsia" w:ascii="仿宋" w:hAnsi="仿宋" w:eastAsia="仿宋" w:cs="仿宋"/>
                <w:sz w:val="24"/>
                <w:szCs w:val="24"/>
              </w:rPr>
            </w:pPr>
          </w:p>
        </w:tc>
        <w:tc>
          <w:tcPr>
            <w:tcW w:w="4987" w:type="dxa"/>
            <w:gridSpan w:val="13"/>
            <w:tcBorders>
              <w:top w:val="single" w:color="000000" w:sz="4" w:space="0"/>
              <w:left w:val="single" w:color="auto" w:sz="4" w:space="0"/>
              <w:bottom w:val="single" w:color="000000" w:sz="4" w:space="0"/>
              <w:right w:val="single" w:color="000000" w:sz="4" w:space="0"/>
            </w:tcBorders>
            <w:noWrap w:val="0"/>
            <w:vAlign w:val="center"/>
          </w:tcPr>
          <w:p>
            <w:pPr>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计算机和信息服务</w:t>
            </w:r>
          </w:p>
          <w:p>
            <w:pPr>
              <w:spacing w:line="240" w:lineRule="auto"/>
              <w:ind w:left="0" w:leftChars="0" w:firstLine="518" w:firstLineChars="216"/>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信息系统集成服务</w:t>
            </w:r>
          </w:p>
          <w:p>
            <w:pPr>
              <w:spacing w:line="240" w:lineRule="auto"/>
              <w:ind w:left="0" w:leftChars="0" w:firstLine="518" w:firstLineChars="216"/>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数据服务</w:t>
            </w:r>
          </w:p>
          <w:p>
            <w:pPr>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（2）研究开发和技术服务</w:t>
            </w:r>
          </w:p>
          <w:p>
            <w:pPr>
              <w:spacing w:line="240" w:lineRule="auto"/>
              <w:ind w:left="0" w:leftChars="0" w:firstLine="518" w:firstLineChars="216"/>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□研究和实验开发服务</w:t>
            </w:r>
          </w:p>
          <w:p>
            <w:pPr>
              <w:spacing w:line="240" w:lineRule="auto"/>
              <w:ind w:left="0" w:leftChars="0" w:firstLine="518" w:firstLineChars="216"/>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□工业设计服务</w:t>
            </w:r>
          </w:p>
          <w:p>
            <w:pPr>
              <w:spacing w:line="240" w:lineRule="auto"/>
              <w:ind w:left="0" w:leftChars="0" w:firstLine="518" w:firstLineChars="216"/>
              <w:jc w:val="left"/>
              <w:rPr>
                <w:rFonts w:hint="eastAsia" w:ascii="仿宋" w:hAnsi="仿宋" w:eastAsia="仿宋" w:cs="仿宋"/>
                <w:sz w:val="24"/>
                <w:szCs w:val="24"/>
              </w:rPr>
            </w:pPr>
            <w:r>
              <w:rPr>
                <w:rFonts w:hint="eastAsia" w:ascii="仿宋" w:hAnsi="仿宋" w:eastAsia="仿宋" w:cs="仿宋"/>
                <w:sz w:val="24"/>
                <w:szCs w:val="24"/>
                <w:lang w:val="en-US" w:eastAsia="zh-CN"/>
              </w:rPr>
              <w:t>□知识产权跨境许可与转让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91" w:hRule="atLeast"/>
          <w:jc w:val="center"/>
        </w:trPr>
        <w:tc>
          <w:tcPr>
            <w:tcW w:w="720" w:type="dxa"/>
            <w:vMerge w:val="restart"/>
            <w:tcBorders>
              <w:top w:val="single" w:color="auto" w:sz="4" w:space="0"/>
              <w:left w:val="single" w:color="000000"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企业基本信息</w:t>
            </w:r>
          </w:p>
        </w:tc>
        <w:tc>
          <w:tcPr>
            <w:tcW w:w="1439" w:type="dxa"/>
            <w:gridSpan w:val="2"/>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服务</w:t>
            </w:r>
          </w:p>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业务</w:t>
            </w:r>
          </w:p>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范围</w:t>
            </w:r>
          </w:p>
        </w:tc>
        <w:tc>
          <w:tcPr>
            <w:tcW w:w="2199" w:type="dxa"/>
            <w:gridSpan w:val="4"/>
            <w:tcBorders>
              <w:top w:val="single" w:color="auto" w:sz="4" w:space="0"/>
              <w:left w:val="single" w:color="000000" w:sz="4" w:space="0"/>
              <w:bottom w:val="single" w:color="auto"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服务</w:t>
            </w:r>
            <w:r>
              <w:rPr>
                <w:rFonts w:hint="eastAsia" w:ascii="仿宋" w:hAnsi="仿宋" w:eastAsia="仿宋" w:cs="仿宋"/>
                <w:sz w:val="24"/>
                <w:szCs w:val="24"/>
                <w:lang w:val="en-US" w:eastAsia="zh-CN"/>
              </w:rPr>
              <w:t>贸易类</w:t>
            </w:r>
          </w:p>
        </w:tc>
        <w:tc>
          <w:tcPr>
            <w:tcW w:w="4987" w:type="dxa"/>
            <w:gridSpan w:val="13"/>
            <w:tcBorders>
              <w:top w:val="single" w:color="auto" w:sz="4" w:space="0"/>
              <w:left w:val="single" w:color="auto" w:sz="4" w:space="0"/>
              <w:bottom w:val="single" w:color="000000" w:sz="4" w:space="0"/>
              <w:right w:val="single" w:color="000000" w:sz="4" w:space="0"/>
            </w:tcBorders>
            <w:noWrap w:val="0"/>
            <w:vAlign w:val="center"/>
          </w:tcPr>
          <w:p>
            <w:pPr>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（3）文化技术服务</w:t>
            </w:r>
          </w:p>
          <w:p>
            <w:pPr>
              <w:spacing w:line="240" w:lineRule="auto"/>
              <w:ind w:left="0" w:leftChars="0" w:firstLine="559" w:firstLineChars="233"/>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□文化产品数字制作及相关服务</w:t>
            </w:r>
          </w:p>
          <w:p>
            <w:pPr>
              <w:spacing w:line="240" w:lineRule="auto"/>
              <w:ind w:left="0" w:leftChars="0" w:firstLine="559" w:firstLineChars="233"/>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□文化产品的对外翻译、配音及制作服务</w:t>
            </w:r>
          </w:p>
          <w:p>
            <w:pPr>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（4）中医药医疗服务</w:t>
            </w:r>
          </w:p>
          <w:p>
            <w:pPr>
              <w:spacing w:line="240" w:lineRule="auto"/>
              <w:ind w:left="0" w:leftChars="0" w:firstLine="559" w:firstLineChars="233"/>
              <w:jc w:val="left"/>
              <w:rPr>
                <w:rFonts w:hint="eastAsia" w:ascii="仿宋" w:hAnsi="仿宋" w:eastAsia="仿宋" w:cs="仿宋"/>
                <w:sz w:val="24"/>
                <w:szCs w:val="24"/>
              </w:rPr>
            </w:pPr>
            <w:r>
              <w:rPr>
                <w:rFonts w:hint="eastAsia" w:ascii="仿宋" w:hAnsi="仿宋" w:eastAsia="仿宋" w:cs="仿宋"/>
                <w:sz w:val="24"/>
                <w:szCs w:val="24"/>
                <w:lang w:val="en-US" w:eastAsia="zh-CN"/>
              </w:rPr>
              <w:t>□中医药医疗保健及相关服务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tcBorders>
              <w:left w:val="single" w:color="000000" w:sz="4" w:space="0"/>
              <w:right w:val="single" w:color="auto" w:sz="4" w:space="0"/>
            </w:tcBorders>
            <w:noWrap w:val="0"/>
            <w:vAlign w:val="center"/>
          </w:tcPr>
          <w:p>
            <w:pPr>
              <w:spacing w:line="240" w:lineRule="auto"/>
              <w:ind w:firstLine="0" w:firstLineChars="0"/>
              <w:jc w:val="center"/>
              <w:rPr>
                <w:rFonts w:hint="eastAsia" w:ascii="仿宋" w:hAnsi="仿宋" w:eastAsia="仿宋" w:cs="仿宋"/>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企业认定</w:t>
            </w:r>
          </w:p>
          <w:p>
            <w:pPr>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情况</w:t>
            </w:r>
          </w:p>
        </w:tc>
        <w:tc>
          <w:tcPr>
            <w:tcW w:w="7186"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960" w:firstLineChars="400"/>
              <w:jc w:val="both"/>
              <w:rPr>
                <w:rFonts w:hint="eastAsia" w:ascii="仿宋" w:hAnsi="仿宋" w:eastAsia="仿宋" w:cs="仿宋"/>
                <w:sz w:val="24"/>
                <w:szCs w:val="24"/>
              </w:rPr>
            </w:pPr>
            <w:r>
              <w:rPr>
                <w:rFonts w:hint="eastAsia" w:ascii="仿宋" w:hAnsi="仿宋" w:eastAsia="仿宋" w:cs="仿宋"/>
                <w:sz w:val="24"/>
                <w:szCs w:val="24"/>
              </w:rPr>
              <w:t>□高新技术企业   □集成电路企业</w:t>
            </w:r>
          </w:p>
          <w:p>
            <w:pPr>
              <w:spacing w:line="240" w:lineRule="auto"/>
              <w:ind w:firstLine="960" w:firstLineChars="400"/>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软件企业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科技型中小企业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8" w:hRule="atLeast"/>
          <w:jc w:val="center"/>
        </w:trPr>
        <w:tc>
          <w:tcPr>
            <w:tcW w:w="720" w:type="dxa"/>
            <w:vMerge w:val="continue"/>
            <w:tcBorders>
              <w:left w:val="single" w:color="000000" w:sz="4" w:space="0"/>
              <w:bottom w:val="single" w:color="000000"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前三大</w:t>
            </w:r>
            <w:r>
              <w:rPr>
                <w:rFonts w:hint="default" w:ascii="Times New Roman" w:hAnsi="Times New Roman" w:eastAsia="仿宋" w:cs="Times New Roman"/>
                <w:sz w:val="24"/>
                <w:szCs w:val="24"/>
              </w:rPr>
              <w:t>股东及所占股份比例（100字以内）</w:t>
            </w:r>
          </w:p>
        </w:tc>
        <w:tc>
          <w:tcPr>
            <w:tcW w:w="7186"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91"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企业人员情况</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 名</w:t>
            </w:r>
          </w:p>
        </w:tc>
        <w:tc>
          <w:tcPr>
            <w:tcW w:w="14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出生年月</w:t>
            </w:r>
          </w:p>
        </w:tc>
        <w:tc>
          <w:tcPr>
            <w:tcW w:w="156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学历</w:t>
            </w:r>
            <w:r>
              <w:rPr>
                <w:rFonts w:hint="default" w:ascii="Times New Roman" w:hAnsi="Times New Roman" w:eastAsia="仿宋" w:cs="Times New Roman"/>
                <w:sz w:val="24"/>
                <w:szCs w:val="24"/>
              </w:rPr>
              <w:t>/学位</w:t>
            </w:r>
          </w:p>
        </w:tc>
        <w:tc>
          <w:tcPr>
            <w:tcW w:w="1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专业技术</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职称</w:t>
            </w:r>
          </w:p>
        </w:tc>
        <w:tc>
          <w:tcPr>
            <w:tcW w:w="175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6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90"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总裁</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（总经理）</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6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8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vMerge w:val="restart"/>
            <w:tcBorders>
              <w:top w:val="single" w:color="000000" w:sz="4" w:space="0"/>
              <w:left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人员</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变化</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情况</w:t>
            </w: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上年末职工</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总数</w:t>
            </w:r>
          </w:p>
        </w:tc>
        <w:tc>
          <w:tcPr>
            <w:tcW w:w="156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前年末职工总数</w:t>
            </w:r>
          </w:p>
        </w:tc>
        <w:tc>
          <w:tcPr>
            <w:tcW w:w="175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75"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vMerge w:val="continue"/>
            <w:tcBorders>
              <w:left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上年末具有大专以上学历人员数</w:t>
            </w:r>
          </w:p>
        </w:tc>
        <w:tc>
          <w:tcPr>
            <w:tcW w:w="251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上年末具有大专以上学历人员占职工总数的比例</w:t>
            </w:r>
          </w:p>
        </w:tc>
        <w:tc>
          <w:tcPr>
            <w:tcW w:w="21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上年末从事研究开发的人员数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2"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vMerge w:val="continue"/>
            <w:tcBorders>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51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1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04" w:hRule="exac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上年度企业经营情况</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总收入</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万元</w:t>
            </w:r>
            <w:r>
              <w:rPr>
                <w:rFonts w:hint="default" w:ascii="Times New Roman" w:hAnsi="Times New Roman" w:eastAsia="仿宋" w:cs="Times New Roman"/>
                <w:sz w:val="24"/>
                <w:szCs w:val="24"/>
                <w:lang w:eastAsia="zh-CN"/>
              </w:rPr>
              <w:t>）</w:t>
            </w: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right"/>
              <w:rPr>
                <w:rFonts w:hint="default" w:ascii="Times New Roman" w:hAnsi="Times New Roman" w:eastAsia="仿宋" w:cs="Times New Roman"/>
                <w:sz w:val="24"/>
                <w:szCs w:val="24"/>
              </w:rPr>
            </w:pPr>
          </w:p>
        </w:tc>
        <w:tc>
          <w:tcPr>
            <w:tcW w:w="2518"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离岸服务外</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包业务收入</w:t>
            </w:r>
          </w:p>
        </w:tc>
        <w:tc>
          <w:tcPr>
            <w:tcW w:w="2120" w:type="dxa"/>
            <w:gridSpan w:val="4"/>
            <w:tcBorders>
              <w:top w:val="single" w:color="000000" w:sz="4" w:space="0"/>
              <w:left w:val="single" w:color="000000" w:sz="4" w:space="0"/>
              <w:bottom w:val="single" w:color="000000" w:sz="4" w:space="0"/>
              <w:right w:val="single" w:color="000000" w:sz="4" w:space="0"/>
            </w:tcBorders>
            <w:noWrap w:val="0"/>
            <w:vAlign w:val="center"/>
          </w:tcPr>
          <w:p>
            <w:pPr>
              <w:wordWrap/>
              <w:spacing w:line="240" w:lineRule="auto"/>
              <w:ind w:firstLine="0" w:firstLineChars="0"/>
              <w:jc w:val="right"/>
              <w:rPr>
                <w:rFonts w:hint="default" w:ascii="Times New Roman" w:hAnsi="Times New Roman" w:eastAsia="仿宋" w:cs="Times New Roman"/>
                <w:sz w:val="24"/>
                <w:szCs w:val="24"/>
                <w:lang w:val="en-US" w:eastAsia="zh-CN"/>
              </w:rPr>
            </w:pPr>
            <w:r>
              <w:rPr>
                <w:rFonts w:hint="eastAsia" w:ascii="仿宋" w:hAnsi="仿宋" w:eastAsia="仿宋" w:cs="仿宋"/>
                <w:kern w:val="1"/>
                <w:sz w:val="24"/>
                <w:szCs w:val="24"/>
                <w:u w:val="single"/>
                <w:lang w:val="en-US" w:eastAsia="zh-CN"/>
              </w:rPr>
              <w:t xml:space="preserve">       </w:t>
            </w:r>
            <w:r>
              <w:rPr>
                <w:rFonts w:hint="default" w:ascii="Times New Roman" w:hAnsi="Times New Roman" w:eastAsia="仿宋" w:cs="Times New Roman"/>
                <w:sz w:val="24"/>
                <w:szCs w:val="24"/>
              </w:rPr>
              <w:t>万美元</w:t>
            </w:r>
            <w:r>
              <w:rPr>
                <w:rFonts w:hint="default" w:ascii="Times New Roman" w:hAnsi="Times New Roman" w:eastAsia="仿宋" w:cs="Times New Roman"/>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50"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技术先进型服务业务收入</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万元</w:t>
            </w:r>
            <w:r>
              <w:rPr>
                <w:rFonts w:hint="default" w:ascii="Times New Roman" w:hAnsi="Times New Roman" w:eastAsia="仿宋" w:cs="Times New Roman"/>
                <w:sz w:val="24"/>
                <w:szCs w:val="24"/>
                <w:lang w:eastAsia="zh-CN"/>
              </w:rPr>
              <w:t>）</w:t>
            </w: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right"/>
              <w:rPr>
                <w:rFonts w:hint="default" w:ascii="Times New Roman" w:hAnsi="Times New Roman" w:eastAsia="仿宋" w:cs="Times New Roman"/>
                <w:sz w:val="24"/>
                <w:szCs w:val="24"/>
              </w:rPr>
            </w:pPr>
          </w:p>
        </w:tc>
        <w:tc>
          <w:tcPr>
            <w:tcW w:w="2518"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120" w:type="dxa"/>
            <w:gridSpan w:val="4"/>
            <w:tcBorders>
              <w:top w:val="single" w:color="000000" w:sz="4" w:space="0"/>
              <w:left w:val="single" w:color="000000" w:sz="4" w:space="0"/>
              <w:bottom w:val="single" w:color="000000" w:sz="4" w:space="0"/>
              <w:right w:val="single" w:color="000000" w:sz="4" w:space="0"/>
            </w:tcBorders>
            <w:noWrap w:val="0"/>
            <w:vAlign w:val="center"/>
          </w:tcPr>
          <w:p>
            <w:pPr>
              <w:wordWrap w:val="0"/>
              <w:spacing w:line="240" w:lineRule="auto"/>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rPr>
              <w:t>万元</w:t>
            </w:r>
            <w:r>
              <w:rPr>
                <w:rFonts w:hint="eastAsia" w:ascii="Times New Roman" w:hAnsi="Times New Roman" w:eastAsia="仿宋" w:cs="Times New Roman"/>
                <w:sz w:val="24"/>
                <w:szCs w:val="24"/>
                <w:lang w:val="en-US" w:eastAsia="zh-CN"/>
              </w:rPr>
              <w:t xml:space="preserve">  </w:t>
            </w:r>
          </w:p>
          <w:p>
            <w:pPr>
              <w:wordWrap/>
              <w:spacing w:line="240" w:lineRule="auto"/>
              <w:ind w:firstLine="0" w:firstLineChars="0"/>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仿宋" w:cs="Times New Roman"/>
                <w:kern w:val="2"/>
                <w:sz w:val="24"/>
                <w:szCs w:val="24"/>
                <w:lang w:val="en-US" w:eastAsia="zh-CN" w:bidi="ar-SA"/>
              </w:rPr>
              <w:t>（按银行结汇日汇率折算人民币）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技术先进型服务业务收入占企业</w:t>
            </w:r>
            <w:r>
              <w:rPr>
                <w:rFonts w:hint="default" w:ascii="Times New Roman" w:hAnsi="Times New Roman" w:eastAsia="仿宋" w:cs="Times New Roman"/>
                <w:sz w:val="24"/>
                <w:szCs w:val="24"/>
                <w:lang w:eastAsia="zh-CN"/>
              </w:rPr>
              <w:t>当年</w:t>
            </w:r>
            <w:r>
              <w:rPr>
                <w:rFonts w:hint="default" w:ascii="Times New Roman" w:hAnsi="Times New Roman" w:eastAsia="仿宋" w:cs="Times New Roman"/>
                <w:sz w:val="24"/>
                <w:szCs w:val="24"/>
              </w:rPr>
              <w:t>总收入</w:t>
            </w:r>
            <w:r>
              <w:rPr>
                <w:rFonts w:hint="default" w:ascii="Times New Roman" w:hAnsi="Times New Roman" w:eastAsia="仿宋" w:cs="Times New Roman"/>
                <w:sz w:val="24"/>
                <w:szCs w:val="24"/>
                <w:lang w:eastAsia="zh-CN"/>
              </w:rPr>
              <w:t>比例（</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w:t>
            </w: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51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离岸服务</w:t>
            </w:r>
            <w:r>
              <w:rPr>
                <w:rFonts w:hint="default" w:ascii="Times New Roman" w:hAnsi="Times New Roman" w:eastAsia="仿宋" w:cs="Times New Roman"/>
                <w:sz w:val="24"/>
                <w:szCs w:val="24"/>
              </w:rPr>
              <w:t>外包业务</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收入占企业</w:t>
            </w:r>
            <w:r>
              <w:rPr>
                <w:rFonts w:hint="default" w:ascii="Times New Roman" w:hAnsi="Times New Roman" w:eastAsia="仿宋" w:cs="Times New Roman"/>
                <w:sz w:val="24"/>
                <w:szCs w:val="24"/>
                <w:lang w:eastAsia="zh-CN"/>
              </w:rPr>
              <w:t>当年</w:t>
            </w:r>
            <w:r>
              <w:rPr>
                <w:rFonts w:hint="default" w:ascii="Times New Roman" w:hAnsi="Times New Roman" w:eastAsia="仿宋" w:cs="Times New Roman"/>
                <w:sz w:val="24"/>
                <w:szCs w:val="24"/>
              </w:rPr>
              <w:t>总收入</w:t>
            </w:r>
            <w:r>
              <w:rPr>
                <w:rFonts w:hint="default" w:ascii="Times New Roman" w:hAnsi="Times New Roman" w:eastAsia="仿宋" w:cs="Times New Roman"/>
                <w:sz w:val="24"/>
                <w:szCs w:val="24"/>
                <w:lang w:eastAsia="zh-CN"/>
              </w:rPr>
              <w:t>比例（</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w:t>
            </w:r>
          </w:p>
        </w:tc>
        <w:tc>
          <w:tcPr>
            <w:tcW w:w="21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09"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净利润</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万元</w:t>
            </w:r>
            <w:r>
              <w:rPr>
                <w:rFonts w:hint="default" w:ascii="Times New Roman" w:hAnsi="Times New Roman" w:eastAsia="仿宋" w:cs="Times New Roman"/>
                <w:sz w:val="24"/>
                <w:szCs w:val="24"/>
                <w:lang w:eastAsia="zh-CN"/>
              </w:rPr>
              <w:t>）</w:t>
            </w:r>
          </w:p>
        </w:tc>
        <w:tc>
          <w:tcPr>
            <w:tcW w:w="254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51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交税总额</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万元</w:t>
            </w:r>
            <w:r>
              <w:rPr>
                <w:rFonts w:hint="default" w:ascii="Times New Roman" w:hAnsi="Times New Roman" w:eastAsia="仿宋" w:cs="Times New Roman"/>
                <w:sz w:val="24"/>
                <w:szCs w:val="24"/>
                <w:lang w:eastAsia="zh-CN"/>
              </w:rPr>
              <w:t>）</w:t>
            </w:r>
          </w:p>
        </w:tc>
        <w:tc>
          <w:tcPr>
            <w:tcW w:w="21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97" w:hRule="exact"/>
          <w:jc w:val="center"/>
        </w:trPr>
        <w:tc>
          <w:tcPr>
            <w:tcW w:w="720" w:type="dxa"/>
            <w:vMerge w:val="continue"/>
            <w:tcBorders>
              <w:top w:val="single" w:color="000000" w:sz="4" w:space="0"/>
              <w:left w:val="single" w:color="000000" w:sz="4" w:space="0"/>
              <w:bottom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资产总额</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万元</w:t>
            </w:r>
            <w:r>
              <w:rPr>
                <w:rFonts w:hint="default" w:ascii="Times New Roman" w:hAnsi="Times New Roman" w:eastAsia="仿宋" w:cs="Times New Roman"/>
                <w:sz w:val="24"/>
                <w:szCs w:val="24"/>
                <w:lang w:eastAsia="zh-CN"/>
              </w:rPr>
              <w:t>）</w:t>
            </w:r>
          </w:p>
        </w:tc>
        <w:tc>
          <w:tcPr>
            <w:tcW w:w="2548" w:type="dxa"/>
            <w:gridSpan w:val="6"/>
            <w:tcBorders>
              <w:top w:val="single" w:color="000000" w:sz="4" w:space="0"/>
              <w:left w:val="single" w:color="000000" w:sz="4" w:space="0"/>
              <w:bottom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518" w:type="dxa"/>
            <w:gridSpan w:val="7"/>
            <w:tcBorders>
              <w:top w:val="single" w:color="000000" w:sz="4" w:space="0"/>
              <w:left w:val="single" w:color="000000" w:sz="4" w:space="0"/>
              <w:bottom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资产负债率</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w:t>
            </w:r>
          </w:p>
        </w:tc>
        <w:tc>
          <w:tcPr>
            <w:tcW w:w="2120" w:type="dxa"/>
            <w:gridSpan w:val="4"/>
            <w:tcBorders>
              <w:top w:val="single" w:color="000000" w:sz="4" w:space="0"/>
              <w:left w:val="single" w:color="000000" w:sz="4" w:space="0"/>
              <w:bottom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42" w:hRule="atLeast"/>
          <w:jc w:val="center"/>
        </w:trPr>
        <w:tc>
          <w:tcPr>
            <w:tcW w:w="720" w:type="dxa"/>
            <w:vMerge w:val="restart"/>
            <w:tcBorders>
              <w:top w:val="single" w:color="auto" w:sz="4" w:space="0"/>
              <w:left w:val="single" w:color="auto" w:sz="4" w:space="0"/>
              <w:bottom w:val="single" w:color="auto" w:sz="4" w:space="0"/>
              <w:right w:val="single" w:color="000000" w:sz="4" w:space="0"/>
            </w:tcBorders>
            <w:noWrap w:val="0"/>
            <w:vAlign w:val="center"/>
          </w:tcPr>
          <w:p>
            <w:pPr>
              <w:spacing w:line="240" w:lineRule="auto"/>
              <w:ind w:firstLine="0" w:firstLineChars="0"/>
              <w:jc w:val="both"/>
              <w:rPr>
                <w:rFonts w:hint="default" w:ascii="Times New Roman" w:hAnsi="Times New Roman" w:eastAsia="仿宋" w:cs="Times New Roman"/>
                <w:sz w:val="24"/>
                <w:szCs w:val="24"/>
              </w:rPr>
            </w:pP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上年度企业技术先进型服务情况</w:t>
            </w:r>
          </w:p>
        </w:tc>
        <w:tc>
          <w:tcPr>
            <w:tcW w:w="8625" w:type="dxa"/>
            <w:gridSpan w:val="19"/>
            <w:tcBorders>
              <w:top w:val="single" w:color="auto" w:sz="4" w:space="0"/>
              <w:left w:val="single" w:color="000000"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主要离岸服务合同执行情况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7" w:hRule="exact"/>
          <w:jc w:val="center"/>
        </w:trPr>
        <w:tc>
          <w:tcPr>
            <w:tcW w:w="720" w:type="dxa"/>
            <w:vMerge w:val="continue"/>
            <w:tcBorders>
              <w:top w:val="single" w:color="auto" w:sz="4" w:space="0"/>
              <w:left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项目名称</w:t>
            </w:r>
          </w:p>
        </w:tc>
        <w:tc>
          <w:tcPr>
            <w:tcW w:w="2893" w:type="dxa"/>
            <w:gridSpan w:val="8"/>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业务类别</w:t>
            </w:r>
          </w:p>
          <w:p>
            <w:pPr>
              <w:spacing w:line="240" w:lineRule="auto"/>
              <w:ind w:firstLine="0" w:firstLineChars="0"/>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ITO/BPO/KPO</w:t>
            </w:r>
            <w:r>
              <w:rPr>
                <w:rFonts w:hint="default" w:ascii="Times New Roman" w:hAnsi="Times New Roman" w:eastAsia="仿宋" w:cs="Times New Roman"/>
                <w:sz w:val="24"/>
                <w:szCs w:val="24"/>
                <w:lang w:val="en-US" w:eastAsia="zh-CN"/>
              </w:rPr>
              <w:t>/服务贸易类)</w:t>
            </w:r>
          </w:p>
        </w:tc>
        <w:tc>
          <w:tcPr>
            <w:tcW w:w="121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发包国别（地区）</w:t>
            </w:r>
          </w:p>
        </w:tc>
        <w:tc>
          <w:tcPr>
            <w:tcW w:w="1484" w:type="dxa"/>
            <w:gridSpan w:val="5"/>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合同标的额</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（万美元）</w:t>
            </w:r>
          </w:p>
        </w:tc>
        <w:tc>
          <w:tcPr>
            <w:tcW w:w="1594"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实收外汇 （万美元）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8" w:hRule="exact"/>
          <w:jc w:val="center"/>
        </w:trPr>
        <w:tc>
          <w:tcPr>
            <w:tcW w:w="720" w:type="dxa"/>
            <w:vMerge w:val="continue"/>
            <w:tcBorders>
              <w:left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893"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8" w:hRule="exact"/>
          <w:jc w:val="center"/>
        </w:trPr>
        <w:tc>
          <w:tcPr>
            <w:tcW w:w="720" w:type="dxa"/>
            <w:vMerge w:val="continue"/>
            <w:tcBorders>
              <w:left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893"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8" w:hRule="exact"/>
          <w:jc w:val="center"/>
        </w:trPr>
        <w:tc>
          <w:tcPr>
            <w:tcW w:w="720" w:type="dxa"/>
            <w:vMerge w:val="continue"/>
            <w:tcBorders>
              <w:left w:val="single" w:color="auto"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893"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3" w:hRule="exact"/>
          <w:jc w:val="center"/>
        </w:trPr>
        <w:tc>
          <w:tcPr>
            <w:tcW w:w="720" w:type="dxa"/>
            <w:vMerge w:val="continue"/>
            <w:tcBorders>
              <w:left w:val="single" w:color="auto"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893"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8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企业采用先进技术情况</w:t>
            </w:r>
          </w:p>
        </w:tc>
        <w:tc>
          <w:tcPr>
            <w:tcW w:w="8625" w:type="dxa"/>
            <w:gridSpan w:val="19"/>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简述企业为支撑服务外包业务已采用的专利技术或核心关键技术、基础软件和应用软件、主要设备与网络的情况（</w:t>
            </w:r>
            <w:r>
              <w:rPr>
                <w:rFonts w:hint="default" w:ascii="Times New Roman" w:hAnsi="Times New Roman" w:eastAsia="仿宋" w:cs="Times New Roman"/>
                <w:sz w:val="24"/>
                <w:szCs w:val="24"/>
                <w:lang w:val="en-US" w:eastAsia="zh-CN"/>
              </w:rPr>
              <w:t>500</w:t>
            </w:r>
            <w:r>
              <w:rPr>
                <w:rFonts w:hint="default" w:ascii="Times New Roman" w:hAnsi="Times New Roman" w:eastAsia="仿宋" w:cs="Times New Roman"/>
                <w:sz w:val="24"/>
                <w:szCs w:val="24"/>
              </w:rPr>
              <w:t>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8625" w:type="dxa"/>
            <w:gridSpan w:val="19"/>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exac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上年度企业科技活动情况</w:t>
            </w:r>
          </w:p>
        </w:tc>
        <w:tc>
          <w:tcPr>
            <w:tcW w:w="8625" w:type="dxa"/>
            <w:gridSpan w:val="19"/>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研究与开发经费投入情况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20"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用于研究</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开发的经费</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万元</w:t>
            </w:r>
            <w:r>
              <w:rPr>
                <w:rFonts w:hint="default" w:ascii="Times New Roman" w:hAnsi="Times New Roman" w:eastAsia="仿宋" w:cs="Times New Roman"/>
                <w:sz w:val="24"/>
                <w:szCs w:val="24"/>
                <w:lang w:eastAsia="zh-CN"/>
              </w:rPr>
              <w:t>）</w:t>
            </w:r>
          </w:p>
        </w:tc>
        <w:tc>
          <w:tcPr>
            <w:tcW w:w="272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286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研发经费占总收入的</w:t>
            </w:r>
            <w:r>
              <w:rPr>
                <w:rFonts w:hint="default" w:ascii="Times New Roman" w:hAnsi="Times New Roman" w:eastAsia="仿宋" w:cs="Times New Roman"/>
                <w:sz w:val="24"/>
                <w:szCs w:val="24"/>
                <w:lang w:eastAsia="zh-CN"/>
              </w:rPr>
              <w:t>比例（</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w:t>
            </w: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8625" w:type="dxa"/>
            <w:gridSpan w:val="19"/>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获得科技奖励情况</w:t>
            </w:r>
            <w:r>
              <w:rPr>
                <w:rFonts w:hint="default" w:ascii="Times New Roman" w:hAnsi="Times New Roman" w:eastAsia="仿宋" w:cs="Times New Roman"/>
                <w:sz w:val="24"/>
                <w:szCs w:val="24"/>
                <w:lang w:eastAsia="zh-CN"/>
              </w:rPr>
              <w:t>（省级及以上）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379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奖</w:t>
            </w:r>
            <w:r>
              <w:rPr>
                <w:rFonts w:hint="default" w:ascii="Times New Roman" w:hAnsi="Times New Roman" w:eastAsia="仿宋" w:cs="Times New Roman"/>
                <w:sz w:val="24"/>
                <w:szCs w:val="24"/>
                <w:lang w:eastAsia="zh-CN"/>
              </w:rPr>
              <w:t>项</w:t>
            </w:r>
            <w:r>
              <w:rPr>
                <w:rFonts w:hint="default" w:ascii="Times New Roman" w:hAnsi="Times New Roman" w:eastAsia="仿宋" w:cs="Times New Roman"/>
                <w:sz w:val="24"/>
                <w:szCs w:val="24"/>
              </w:rPr>
              <w:t>名称</w:t>
            </w:r>
          </w:p>
        </w:tc>
        <w:tc>
          <w:tcPr>
            <w:tcW w:w="174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获奖年度</w:t>
            </w: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级别</w:t>
            </w: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发证机关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379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74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379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74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48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8"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8625" w:type="dxa"/>
            <w:gridSpan w:val="19"/>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自主知识产权</w:t>
            </w:r>
            <w:r>
              <w:rPr>
                <w:rFonts w:hint="default" w:ascii="Times New Roman" w:hAnsi="Times New Roman" w:eastAsia="仿宋" w:cs="Times New Roman"/>
                <w:sz w:val="24"/>
                <w:szCs w:val="24"/>
                <w:lang w:eastAsia="zh-CN"/>
              </w:rPr>
              <w:t>（有效期内）</w:t>
            </w:r>
            <w:r>
              <w:rPr>
                <w:rFonts w:hint="default" w:ascii="Times New Roman" w:hAnsi="Times New Roman" w:eastAsia="仿宋" w:cs="Times New Roman"/>
                <w:sz w:val="24"/>
                <w:szCs w:val="24"/>
              </w:rPr>
              <w:t>数量</w:t>
            </w:r>
            <w:r>
              <w:rPr>
                <w:rFonts w:hint="default" w:ascii="Times New Roman" w:hAnsi="Times New Roman" w:eastAsia="仿宋" w:cs="Times New Roman"/>
                <w:sz w:val="24"/>
                <w:szCs w:val="24"/>
                <w:lang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83" w:hRule="exac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授权</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专利</w:t>
            </w:r>
          </w:p>
        </w:tc>
        <w:tc>
          <w:tcPr>
            <w:tcW w:w="9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10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软件</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著作权</w:t>
            </w:r>
          </w:p>
        </w:tc>
        <w:tc>
          <w:tcPr>
            <w:tcW w:w="109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172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集成电路布图</w:t>
            </w: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设计专有权</w:t>
            </w:r>
          </w:p>
        </w:tc>
        <w:tc>
          <w:tcPr>
            <w:tcW w:w="114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04" w:hRule="atLeast"/>
          <w:jc w:val="center"/>
        </w:trPr>
        <w:tc>
          <w:tcPr>
            <w:tcW w:w="9345" w:type="dxa"/>
            <w:gridSpan w:val="20"/>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企业承诺</w:t>
            </w:r>
          </w:p>
          <w:p>
            <w:pPr>
              <w:spacing w:line="240" w:lineRule="auto"/>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我公司申报技术先进型服务企业</w:t>
            </w:r>
            <w:r>
              <w:rPr>
                <w:rFonts w:hint="default" w:ascii="Times New Roman" w:hAnsi="Times New Roman" w:eastAsia="仿宋" w:cs="Times New Roman"/>
                <w:sz w:val="24"/>
                <w:szCs w:val="24"/>
                <w:lang w:eastAsia="zh-CN"/>
              </w:rPr>
              <w:t>填写</w:t>
            </w:r>
            <w:r>
              <w:rPr>
                <w:rFonts w:hint="default" w:ascii="Times New Roman" w:hAnsi="Times New Roman" w:eastAsia="仿宋" w:cs="Times New Roman"/>
                <w:sz w:val="24"/>
                <w:szCs w:val="24"/>
              </w:rPr>
              <w:t>的《</w:t>
            </w:r>
            <w:r>
              <w:rPr>
                <w:rFonts w:hint="default" w:ascii="Times New Roman" w:hAnsi="Times New Roman" w:eastAsia="仿宋" w:cs="Times New Roman"/>
                <w:sz w:val="24"/>
                <w:szCs w:val="24"/>
                <w:lang w:eastAsia="zh-CN"/>
              </w:rPr>
              <w:t>全国</w:t>
            </w:r>
            <w:r>
              <w:rPr>
                <w:rFonts w:hint="default" w:ascii="Times New Roman" w:hAnsi="Times New Roman" w:eastAsia="仿宋" w:cs="Times New Roman"/>
                <w:sz w:val="24"/>
                <w:szCs w:val="24"/>
              </w:rPr>
              <w:t>技术先进型服务企业</w:t>
            </w:r>
            <w:r>
              <w:rPr>
                <w:rFonts w:hint="default" w:ascii="Times New Roman" w:hAnsi="Times New Roman" w:eastAsia="仿宋" w:cs="Times New Roman"/>
                <w:sz w:val="24"/>
                <w:szCs w:val="24"/>
                <w:lang w:eastAsia="zh-CN"/>
              </w:rPr>
              <w:t>认定（复核）</w:t>
            </w:r>
            <w:r>
              <w:rPr>
                <w:rFonts w:hint="default" w:ascii="Times New Roman" w:hAnsi="Times New Roman" w:eastAsia="仿宋" w:cs="Times New Roman"/>
                <w:sz w:val="24"/>
                <w:szCs w:val="24"/>
              </w:rPr>
              <w:t>申请表》</w:t>
            </w:r>
            <w:r>
              <w:rPr>
                <w:rFonts w:hint="default" w:ascii="Times New Roman" w:hAnsi="Times New Roman" w:eastAsia="仿宋" w:cs="Times New Roman"/>
                <w:sz w:val="24"/>
                <w:szCs w:val="24"/>
                <w:lang w:eastAsia="zh-CN"/>
              </w:rPr>
              <w:t>内容</w:t>
            </w:r>
            <w:r>
              <w:rPr>
                <w:rFonts w:hint="default" w:ascii="Times New Roman" w:hAnsi="Times New Roman" w:eastAsia="仿宋" w:cs="Times New Roman"/>
                <w:sz w:val="24"/>
                <w:szCs w:val="24"/>
              </w:rPr>
              <w:t>及所有佐证材料真实有效，并对</w:t>
            </w:r>
            <w:r>
              <w:rPr>
                <w:rFonts w:hint="default" w:ascii="Times New Roman" w:hAnsi="Times New Roman" w:eastAsia="仿宋" w:cs="Times New Roman"/>
                <w:sz w:val="24"/>
                <w:szCs w:val="24"/>
                <w:lang w:eastAsia="zh-CN"/>
              </w:rPr>
              <w:t>以上内容及</w:t>
            </w:r>
            <w:r>
              <w:rPr>
                <w:rFonts w:hint="default" w:ascii="Times New Roman" w:hAnsi="Times New Roman" w:eastAsia="仿宋" w:cs="Times New Roman"/>
                <w:sz w:val="24"/>
                <w:szCs w:val="24"/>
              </w:rPr>
              <w:t>材料的真实性承担法律责任。</w:t>
            </w:r>
          </w:p>
          <w:p>
            <w:pPr>
              <w:spacing w:line="240" w:lineRule="auto"/>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特此承诺。</w:t>
            </w:r>
          </w:p>
          <w:p>
            <w:pPr>
              <w:spacing w:line="240" w:lineRule="auto"/>
              <w:ind w:left="0" w:leftChars="0" w:firstLine="5880" w:firstLineChars="245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企业法定代表人签字：</w:t>
            </w:r>
          </w:p>
          <w:p>
            <w:pPr>
              <w:spacing w:line="240" w:lineRule="auto"/>
              <w:ind w:firstLine="6240" w:firstLineChars="26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（企业公章）</w:t>
            </w:r>
          </w:p>
          <w:p>
            <w:pPr>
              <w:spacing w:line="240" w:lineRule="auto"/>
              <w:ind w:left="0" w:leftChars="0" w:firstLine="6120" w:firstLineChars="255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23" w:hRule="atLeast"/>
          <w:jc w:val="center"/>
        </w:trPr>
        <w:tc>
          <w:tcPr>
            <w:tcW w:w="9345" w:type="dxa"/>
            <w:gridSpan w:val="20"/>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主管部门推荐意见：</w:t>
            </w:r>
          </w:p>
          <w:p>
            <w:pPr>
              <w:spacing w:line="240" w:lineRule="auto"/>
              <w:ind w:firstLine="0" w:firstLineChars="0"/>
              <w:jc w:val="center"/>
              <w:rPr>
                <w:rFonts w:hint="default" w:ascii="Times New Roman" w:hAnsi="Times New Roman" w:eastAsia="仿宋" w:cs="Times New Roman"/>
                <w:sz w:val="24"/>
                <w:szCs w:val="24"/>
              </w:rPr>
            </w:pPr>
          </w:p>
          <w:p>
            <w:pPr>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                                        （部门公</w:t>
            </w:r>
            <w:r>
              <w:rPr>
                <w:rFonts w:hint="default" w:ascii="Times New Roman" w:hAnsi="Times New Roman" w:eastAsia="仿宋" w:cs="Times New Roman"/>
                <w:sz w:val="24"/>
                <w:szCs w:val="24"/>
              </w:rPr>
              <w:t>章</w:t>
            </w:r>
            <w:r>
              <w:rPr>
                <w:rFonts w:hint="default" w:ascii="Times New Roman" w:hAnsi="Times New Roman" w:eastAsia="仿宋" w:cs="Times New Roman"/>
                <w:sz w:val="24"/>
                <w:szCs w:val="24"/>
                <w:lang w:val="en-US" w:eastAsia="zh-CN"/>
              </w:rPr>
              <w:t>）</w:t>
            </w:r>
          </w:p>
          <w:p>
            <w:pPr>
              <w:tabs>
                <w:tab w:val="left" w:pos="6300"/>
              </w:tabs>
              <w:spacing w:line="240" w:lineRule="auto"/>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年    月    日</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r>
        <w:rPr>
          <w:rFonts w:hint="eastAsia" w:ascii="方正小标宋简体" w:hAnsi="方正小标宋简体" w:eastAsia="方正小标宋简体" w:cs="方正小标宋简体"/>
          <w:sz w:val="44"/>
          <w:szCs w:val="44"/>
          <w:lang w:val="en-US" w:eastAsia="zh-CN"/>
        </w:rPr>
        <w:t>附件证明材料</w:t>
      </w:r>
    </w:p>
    <w:p>
      <w:pPr>
        <w:pStyle w:val="2"/>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ascii="Times New Roman" w:hAnsi="Times New Roman" w:eastAsia="仿宋_GB2312"/>
          <w:b/>
          <w:kern w:val="0"/>
          <w:sz w:val="32"/>
          <w:szCs w:val="32"/>
        </w:rPr>
        <w:t>所有材料均需加盖企业公章</w:t>
      </w:r>
      <w:r>
        <w:rPr>
          <w:rFonts w:hint="eastAsia" w:ascii="仿宋" w:hAnsi="仿宋" w:eastAsia="仿宋" w:cs="仿宋"/>
          <w:sz w:val="32"/>
          <w:szCs w:val="32"/>
          <w:lang w:val="en-US"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一、企业营业执照（副本）；</w:t>
      </w:r>
      <w:r>
        <w:rPr>
          <w:rFonts w:hint="eastAsia" w:ascii="黑体" w:hAnsi="黑体" w:eastAsia="黑体" w:cs="黑体"/>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用先进技术或具备较强研发能力的证明材料，包括企业或产品的获奖证书、知识产权证书、客户评价证明、技术合同认定登记证明及技术合同文本、开发能力和成熟度模型认定证书、开发能力和成熟度模型集成认定证书、IT服务管理认定证书、信息安全管理认定证书、服务提供商环境安全认定证书、ISO质量体系认证证书、人力资源能力认证证书、研发平台、研发制度等；</w:t>
      </w:r>
      <w:r>
        <w:rPr>
          <w:rFonts w:hint="eastAsia" w:ascii="黑体" w:hAnsi="黑体" w:eastAsia="黑体" w:cs="黑体"/>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企业员工上年度社会保险缴费单复印件并加盖公章（要求提供上年度工作满183天的员工，可从缴交系统导出列表，并提供企业员工汇总表，注明员工学历结构、学历证书以及大专以上学历人员占企业职工的比例说明、从事离岸服务外包人员情况、上年度工作月份）；</w:t>
      </w:r>
      <w:r>
        <w:rPr>
          <w:rFonts w:hint="eastAsia" w:ascii="黑体" w:hAnsi="黑体" w:eastAsia="黑体" w:cs="黑体"/>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四、经有资质中介机构鉴证的上一个会计年度企业财务审计报告（含资产负债表、利润及利润分配表、现金流量表、附注），上一个会计年度企业所得税年度纳税申报表（包括主表及附表等）复印件；</w:t>
      </w:r>
      <w:r>
        <w:rPr>
          <w:rFonts w:hint="eastAsia" w:ascii="黑体" w:hAnsi="黑体" w:eastAsia="黑体" w:cs="黑体"/>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五、企业上一年度技术先进型服务收入及离岸服务外包业务</w:t>
      </w:r>
      <w:r>
        <w:rPr>
          <w:rFonts w:hint="eastAsia" w:ascii="黑体" w:hAnsi="黑体" w:eastAsia="黑体" w:cs="黑体"/>
          <w:b w:val="0"/>
          <w:bCs w:val="0"/>
          <w:sz w:val="32"/>
          <w:szCs w:val="32"/>
          <w:lang w:val="en-US" w:eastAsia="zh-CN"/>
        </w:rPr>
        <w:t>收入明细表</w:t>
      </w:r>
      <w:r>
        <w:rPr>
          <w:rFonts w:hint="eastAsia" w:ascii="黑体" w:hAnsi="黑体" w:eastAsia="黑体" w:cs="黑体"/>
          <w:sz w:val="32"/>
          <w:szCs w:val="32"/>
          <w:lang w:val="en-US" w:eastAsia="zh-CN"/>
        </w:rPr>
        <w:t>（加盖企业公章）；企业上一年度服务（离岸服务）销售合同（服务合同、合作开发合同、委托开发协议书）复印件；企业上一年度从事技术先进型服务业务收入（占企业当年总收入50%以上）的票据复印件；企业上一年度从事离岸外包业务的外汇收入（占企业当年全部收入35%以上）的银行结汇或外汇收入核销票据复印件；如企业规模较大、离岸服务合同较多、票具量过大，建议提供上一年度技术先进服务业务专项审计报告；</w:t>
      </w:r>
      <w:r>
        <w:rPr>
          <w:rFonts w:hint="eastAsia" w:ascii="黑体" w:hAnsi="黑体" w:eastAsia="黑体" w:cs="黑体"/>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六、企业对生产经营地的情况说明（自用房屋，需提供产权证；租用房屋，需提供房屋租赁合同、出租人产权证件、租金发票）；</w:t>
      </w:r>
      <w:r>
        <w:rPr>
          <w:rFonts w:hint="eastAsia" w:ascii="黑体" w:hAnsi="黑体" w:eastAsia="黑体" w:cs="黑体"/>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七、其他需报送的材料。</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cs="仿宋_GB2312"/>
          <w:sz w:val="32"/>
          <w:szCs w:val="32"/>
          <w:lang w:val="en-US" w:eastAsia="zh-CN"/>
        </w:rPr>
      </w:pPr>
      <w:r>
        <w:rPr>
          <w:rFonts w:hint="eastAsia" w:ascii="黑体" w:hAnsi="黑体" w:eastAsia="黑体" w:cs="黑体"/>
          <w:sz w:val="32"/>
          <w:szCs w:val="32"/>
          <w:lang w:val="en-US" w:eastAsia="zh-CN"/>
        </w:rPr>
        <w:t>八、申报材料部分明细表格参考（模板）样式</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（一）企业上年度各项收入明细表</w:t>
      </w:r>
    </w:p>
    <w:p>
      <w:pPr>
        <w:spacing w:line="560" w:lineRule="exact"/>
        <w:jc w:val="center"/>
        <w:rPr>
          <w:rFonts w:ascii="Times New Roman" w:hAnsi="Times New Roman" w:eastAsia="仿宋_GB2312"/>
          <w:b/>
          <w:sz w:val="32"/>
          <w:szCs w:val="32"/>
        </w:rPr>
      </w:pP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lang w:eastAsia="zh-CN"/>
        </w:rPr>
        <w:t>）</w:t>
      </w:r>
      <w:r>
        <w:rPr>
          <w:rFonts w:ascii="Times New Roman" w:hAnsi="Times New Roman" w:eastAsia="仿宋_GB2312"/>
          <w:b/>
          <w:sz w:val="32"/>
          <w:szCs w:val="32"/>
        </w:rPr>
        <w:t>企业收入明细表</w:t>
      </w:r>
    </w:p>
    <w:p>
      <w:pPr>
        <w:spacing w:line="560" w:lineRule="exact"/>
        <w:jc w:val="center"/>
        <w:rPr>
          <w:rFonts w:ascii="Times New Roman" w:hAnsi="Times New Roman" w:eastAsia="仿宋_GB2312"/>
          <w:b/>
          <w:sz w:val="32"/>
          <w:szCs w:val="32"/>
        </w:rPr>
      </w:pPr>
      <w:r>
        <w:rPr>
          <w:rFonts w:ascii="Times New Roman" w:hAnsi="Times New Roman" w:eastAsia="仿宋_GB2312"/>
          <w:b/>
          <w:sz w:val="32"/>
          <w:szCs w:val="32"/>
        </w:rPr>
        <w:t>****年度</w:t>
      </w:r>
    </w:p>
    <w:p>
      <w:pPr>
        <w:spacing w:line="560" w:lineRule="exact"/>
        <w:ind w:right="-336" w:rightChars="-160"/>
        <w:jc w:val="left"/>
        <w:rPr>
          <w:rFonts w:ascii="Times New Roman" w:hAnsi="Times New Roman" w:eastAsia="仿宋_GB2312"/>
          <w:sz w:val="32"/>
          <w:szCs w:val="32"/>
        </w:rPr>
      </w:pPr>
      <w:r>
        <w:rPr>
          <w:rFonts w:ascii="Times New Roman" w:hAnsi="Times New Roman" w:eastAsia="仿宋_GB2312"/>
          <w:sz w:val="32"/>
          <w:szCs w:val="32"/>
        </w:rPr>
        <w:t>编制单位</w:t>
      </w:r>
      <w:r>
        <w:rPr>
          <w:rFonts w:hint="eastAsia" w:ascii="Times New Roman" w:hAnsi="Times New Roman" w:eastAsia="仿宋_GB2312"/>
          <w:sz w:val="32"/>
          <w:szCs w:val="32"/>
        </w:rPr>
        <w:t>：</w:t>
      </w:r>
      <w:r>
        <w:rPr>
          <w:rFonts w:ascii="Times New Roman" w:hAnsi="Times New Roman" w:eastAsia="仿宋_GB2312"/>
          <w:sz w:val="32"/>
          <w:szCs w:val="32"/>
        </w:rPr>
        <w:t>***有限公司（公章）         货币单位：人民币元</w:t>
      </w:r>
    </w:p>
    <w:tbl>
      <w:tblPr>
        <w:tblStyle w:val="11"/>
        <w:tblW w:w="934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251"/>
        <w:gridCol w:w="5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67"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序号</w:t>
            </w:r>
          </w:p>
        </w:tc>
        <w:tc>
          <w:tcPr>
            <w:tcW w:w="3251"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项  目</w:t>
            </w:r>
          </w:p>
        </w:tc>
        <w:tc>
          <w:tcPr>
            <w:tcW w:w="5023"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67"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251" w:type="dxa"/>
            <w:noWrap w:val="0"/>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服务外包收入</w:t>
            </w:r>
          </w:p>
        </w:tc>
        <w:tc>
          <w:tcPr>
            <w:tcW w:w="5023"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67"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3251" w:type="dxa"/>
            <w:noWrap w:val="0"/>
            <w:vAlign w:val="center"/>
          </w:tcPr>
          <w:p>
            <w:pPr>
              <w:spacing w:line="500" w:lineRule="exact"/>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其中：离岸收入</w:t>
            </w:r>
          </w:p>
        </w:tc>
        <w:tc>
          <w:tcPr>
            <w:tcW w:w="5023"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67"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3251" w:type="dxa"/>
            <w:noWrap w:val="0"/>
            <w:vAlign w:val="center"/>
          </w:tcPr>
          <w:p>
            <w:pPr>
              <w:spacing w:line="500" w:lineRule="exact"/>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其中：技术先进型服务收入</w:t>
            </w:r>
          </w:p>
        </w:tc>
        <w:tc>
          <w:tcPr>
            <w:tcW w:w="5023"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67"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251" w:type="dxa"/>
            <w:noWrap w:val="0"/>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其他收入</w:t>
            </w:r>
          </w:p>
        </w:tc>
        <w:tc>
          <w:tcPr>
            <w:tcW w:w="5023"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67" w:type="dxa"/>
            <w:noWrap w:val="0"/>
            <w:vAlign w:val="center"/>
          </w:tcPr>
          <w:p>
            <w:pPr>
              <w:spacing w:line="500" w:lineRule="exact"/>
              <w:jc w:val="center"/>
              <w:rPr>
                <w:rFonts w:ascii="Times New Roman" w:hAnsi="Times New Roman" w:eastAsia="仿宋_GB2312" w:cs="Times New Roman"/>
                <w:sz w:val="28"/>
                <w:szCs w:val="28"/>
              </w:rPr>
            </w:pPr>
          </w:p>
        </w:tc>
        <w:tc>
          <w:tcPr>
            <w:tcW w:w="3251" w:type="dxa"/>
            <w:noWrap w:val="0"/>
            <w:vAlign w:val="center"/>
          </w:tcPr>
          <w:p>
            <w:pPr>
              <w:spacing w:line="500" w:lineRule="exact"/>
              <w:ind w:firstLine="54"/>
              <w:jc w:val="center"/>
              <w:rPr>
                <w:rFonts w:ascii="Times New Roman" w:hAnsi="Times New Roman" w:eastAsia="仿宋_GB2312" w:cs="Times New Roman"/>
                <w:sz w:val="28"/>
                <w:szCs w:val="28"/>
              </w:rPr>
            </w:pPr>
            <w:r>
              <w:rPr>
                <w:rFonts w:ascii="Times New Roman" w:hAnsi="Times New Roman" w:eastAsia="仿宋_GB2312" w:cs="Times New Roman"/>
                <w:b/>
                <w:sz w:val="28"/>
                <w:szCs w:val="28"/>
              </w:rPr>
              <w:t>总收入合计</w:t>
            </w:r>
          </w:p>
        </w:tc>
        <w:tc>
          <w:tcPr>
            <w:tcW w:w="5023"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bl>
    <w:p>
      <w:pPr>
        <w:spacing w:line="560" w:lineRule="exact"/>
        <w:ind w:left="110" w:leftChars="-100" w:hanging="320" w:hangingChars="100"/>
        <w:rPr>
          <w:rFonts w:ascii="Times New Roman" w:hAnsi="Times New Roman" w:eastAsia="仿宋_GB2312"/>
          <w:sz w:val="32"/>
          <w:szCs w:val="32"/>
        </w:rPr>
      </w:pPr>
      <w:r>
        <w:rPr>
          <w:rFonts w:ascii="Times New Roman" w:hAnsi="Times New Roman" w:eastAsia="仿宋_GB2312"/>
          <w:sz w:val="32"/>
          <w:szCs w:val="32"/>
        </w:rPr>
        <w:t>企业负责人：                     财务负责人：</w:t>
      </w:r>
    </w:p>
    <w:p>
      <w:pPr>
        <w:spacing w:line="560" w:lineRule="exact"/>
        <w:ind w:left="110" w:leftChars="-100" w:hanging="320" w:hangingChars="100"/>
        <w:rPr>
          <w:rFonts w:hint="default" w:cs="仿宋_GB2312"/>
          <w:sz w:val="32"/>
          <w:szCs w:val="32"/>
          <w:lang w:val="en-US" w:eastAsia="zh-CN"/>
        </w:rPr>
      </w:pPr>
      <w:r>
        <w:rPr>
          <w:rFonts w:ascii="Times New Roman" w:hAnsi="Times New Roman" w:eastAsia="仿宋_GB2312"/>
          <w:sz w:val="32"/>
          <w:szCs w:val="32"/>
        </w:rPr>
        <w:t>编制人：</w:t>
      </w:r>
    </w:p>
    <w:p>
      <w:pPr>
        <w:spacing w:line="560" w:lineRule="exact"/>
        <w:jc w:val="center"/>
        <w:rPr>
          <w:rFonts w:ascii="Times New Roman" w:hAnsi="Times New Roman" w:eastAsia="仿宋_GB2312"/>
          <w:b/>
          <w:sz w:val="32"/>
          <w:szCs w:val="32"/>
        </w:rPr>
      </w:pP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lang w:val="en-US" w:eastAsia="zh-CN"/>
        </w:rPr>
        <w:t>2</w:t>
      </w:r>
      <w:r>
        <w:rPr>
          <w:rFonts w:hint="eastAsia" w:ascii="Times New Roman" w:hAnsi="Times New Roman" w:eastAsia="仿宋_GB2312"/>
          <w:b/>
          <w:sz w:val="32"/>
          <w:szCs w:val="32"/>
          <w:lang w:eastAsia="zh-CN"/>
        </w:rPr>
        <w:t>）</w:t>
      </w:r>
      <w:r>
        <w:rPr>
          <w:rFonts w:ascii="Times New Roman" w:hAnsi="Times New Roman" w:eastAsia="仿宋_GB2312"/>
          <w:b/>
          <w:sz w:val="32"/>
          <w:szCs w:val="32"/>
        </w:rPr>
        <w:t>技术先进型服务业务收入明细表</w:t>
      </w:r>
    </w:p>
    <w:p>
      <w:pPr>
        <w:spacing w:line="560" w:lineRule="exact"/>
        <w:ind w:firstLine="1259" w:firstLineChars="392"/>
        <w:jc w:val="center"/>
        <w:rPr>
          <w:rFonts w:ascii="Times New Roman" w:hAnsi="Times New Roman" w:eastAsia="仿宋_GB2312"/>
          <w:b/>
          <w:sz w:val="32"/>
          <w:szCs w:val="32"/>
        </w:rPr>
      </w:pPr>
      <w:r>
        <w:rPr>
          <w:rFonts w:ascii="Times New Roman" w:hAnsi="Times New Roman" w:eastAsia="仿宋_GB2312"/>
          <w:b/>
          <w:sz w:val="32"/>
          <w:szCs w:val="32"/>
        </w:rPr>
        <w:t>****年度</w:t>
      </w:r>
    </w:p>
    <w:p>
      <w:pPr>
        <w:spacing w:line="560" w:lineRule="exact"/>
        <w:ind w:right="-336" w:rightChars="-160"/>
        <w:jc w:val="left"/>
        <w:rPr>
          <w:rFonts w:ascii="Times New Roman" w:hAnsi="Times New Roman" w:eastAsia="仿宋_GB2312"/>
          <w:b/>
          <w:sz w:val="32"/>
          <w:szCs w:val="32"/>
        </w:rPr>
      </w:pPr>
      <w:r>
        <w:rPr>
          <w:rFonts w:ascii="Times New Roman" w:hAnsi="Times New Roman" w:eastAsia="仿宋_GB2312"/>
          <w:sz w:val="32"/>
          <w:szCs w:val="32"/>
        </w:rPr>
        <w:t>编制单位</w:t>
      </w:r>
      <w:r>
        <w:rPr>
          <w:rFonts w:hint="eastAsia" w:ascii="Times New Roman" w:hAnsi="Times New Roman" w:eastAsia="仿宋_GB2312"/>
          <w:sz w:val="32"/>
          <w:szCs w:val="32"/>
        </w:rPr>
        <w:t>：</w:t>
      </w:r>
      <w:r>
        <w:rPr>
          <w:rFonts w:ascii="Times New Roman" w:hAnsi="Times New Roman" w:eastAsia="仿宋_GB2312"/>
          <w:sz w:val="32"/>
          <w:szCs w:val="32"/>
        </w:rPr>
        <w:t>***有限公司（公章）           货币单位：人民币元</w:t>
      </w:r>
    </w:p>
    <w:tbl>
      <w:tblPr>
        <w:tblStyle w:val="11"/>
        <w:tblW w:w="95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40"/>
        <w:gridCol w:w="180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4" w:type="dxa"/>
            <w:noWrap w:val="0"/>
            <w:vAlign w:val="center"/>
          </w:tcPr>
          <w:p>
            <w:pPr>
              <w:spacing w:line="560" w:lineRule="exact"/>
              <w:ind w:left="-34" w:leftChars="-16" w:right="-99" w:rightChars="-47"/>
              <w:jc w:val="center"/>
              <w:rPr>
                <w:rFonts w:ascii="黑体" w:hAnsi="黑体" w:eastAsia="黑体" w:cs="黑体"/>
                <w:bCs/>
                <w:sz w:val="28"/>
                <w:szCs w:val="28"/>
              </w:rPr>
            </w:pPr>
            <w:r>
              <w:rPr>
                <w:rFonts w:hint="eastAsia" w:ascii="黑体" w:hAnsi="黑体" w:eastAsia="黑体" w:cs="黑体"/>
                <w:bCs/>
                <w:sz w:val="28"/>
                <w:szCs w:val="28"/>
              </w:rPr>
              <w:t>序号</w:t>
            </w:r>
          </w:p>
        </w:tc>
        <w:tc>
          <w:tcPr>
            <w:tcW w:w="414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项  目</w:t>
            </w:r>
          </w:p>
        </w:tc>
        <w:tc>
          <w:tcPr>
            <w:tcW w:w="180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金　额</w:t>
            </w:r>
          </w:p>
        </w:tc>
        <w:tc>
          <w:tcPr>
            <w:tcW w:w="276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合同号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24" w:type="dxa"/>
            <w:noWrap w:val="0"/>
            <w:vAlign w:val="center"/>
          </w:tcPr>
          <w:p>
            <w:pPr>
              <w:spacing w:line="560" w:lineRule="exact"/>
              <w:jc w:val="center"/>
              <w:rPr>
                <w:rFonts w:ascii="Times New Roman" w:hAnsi="Times New Roman" w:eastAsia="仿宋_GB2312"/>
                <w:sz w:val="28"/>
                <w:szCs w:val="28"/>
              </w:rPr>
            </w:pPr>
          </w:p>
        </w:tc>
        <w:tc>
          <w:tcPr>
            <w:tcW w:w="4140" w:type="dxa"/>
            <w:noWrap w:val="0"/>
            <w:vAlign w:val="center"/>
          </w:tcPr>
          <w:p>
            <w:pPr>
              <w:spacing w:line="560" w:lineRule="exact"/>
              <w:jc w:val="center"/>
              <w:rPr>
                <w:rFonts w:ascii="Times New Roman" w:hAnsi="Times New Roman" w:eastAsia="仿宋_GB2312"/>
                <w:b/>
                <w:sz w:val="28"/>
                <w:szCs w:val="28"/>
              </w:rPr>
            </w:pPr>
            <w:r>
              <w:rPr>
                <w:rFonts w:ascii="Times New Roman" w:hAnsi="Times New Roman" w:eastAsia="仿宋_GB2312"/>
                <w:b/>
                <w:sz w:val="28"/>
                <w:szCs w:val="28"/>
              </w:rPr>
              <w:t>合计</w:t>
            </w: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bl>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企业负责人：                 财务负责人：                 </w:t>
      </w:r>
    </w:p>
    <w:p>
      <w:pPr>
        <w:spacing w:line="560" w:lineRule="exact"/>
        <w:rPr>
          <w:rFonts w:ascii="Times New Roman" w:hAnsi="Times New Roman" w:eastAsia="仿宋_GB2312"/>
          <w:b/>
          <w:sz w:val="32"/>
          <w:szCs w:val="32"/>
        </w:rPr>
      </w:pPr>
      <w:r>
        <w:rPr>
          <w:rFonts w:ascii="Times New Roman" w:hAnsi="Times New Roman" w:eastAsia="仿宋_GB2312"/>
          <w:sz w:val="32"/>
          <w:szCs w:val="32"/>
        </w:rPr>
        <w:t>编制人：</w:t>
      </w:r>
      <w:r>
        <w:rPr>
          <w:rFonts w:ascii="Times New Roman" w:hAnsi="Times New Roman" w:eastAsia="仿宋_GB2312"/>
          <w:b/>
          <w:sz w:val="32"/>
          <w:szCs w:val="32"/>
        </w:rPr>
        <w:t xml:space="preserve"> </w:t>
      </w:r>
    </w:p>
    <w:p>
      <w:pPr>
        <w:spacing w:line="560" w:lineRule="exact"/>
        <w:jc w:val="center"/>
        <w:rPr>
          <w:rFonts w:hint="eastAsia" w:ascii="Times New Roman" w:hAnsi="Times New Roman" w:eastAsia="仿宋_GB2312"/>
          <w:b/>
          <w:sz w:val="32"/>
          <w:szCs w:val="32"/>
          <w:lang w:eastAsia="zh-CN"/>
        </w:rPr>
      </w:pPr>
    </w:p>
    <w:p>
      <w:pPr>
        <w:spacing w:line="560" w:lineRule="exact"/>
        <w:jc w:val="center"/>
        <w:rPr>
          <w:rFonts w:hint="eastAsia" w:ascii="Times New Roman" w:hAnsi="Times New Roman" w:eastAsia="仿宋_GB2312"/>
          <w:b/>
          <w:sz w:val="32"/>
          <w:szCs w:val="32"/>
          <w:lang w:eastAsia="zh-CN"/>
        </w:rPr>
      </w:pPr>
    </w:p>
    <w:p>
      <w:pPr>
        <w:spacing w:line="560" w:lineRule="exact"/>
        <w:jc w:val="center"/>
        <w:rPr>
          <w:rFonts w:ascii="Times New Roman" w:hAnsi="Times New Roman" w:eastAsia="仿宋_GB2312"/>
          <w:b/>
          <w:sz w:val="32"/>
          <w:szCs w:val="32"/>
        </w:rPr>
      </w:pP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lang w:eastAsia="zh-CN"/>
        </w:rPr>
        <w:t>）</w:t>
      </w:r>
      <w:r>
        <w:rPr>
          <w:rFonts w:ascii="Times New Roman" w:hAnsi="Times New Roman" w:eastAsia="仿宋_GB2312"/>
          <w:b/>
          <w:sz w:val="32"/>
          <w:szCs w:val="32"/>
        </w:rPr>
        <w:t>离岸服务外包业务收入明细表</w:t>
      </w:r>
    </w:p>
    <w:p>
      <w:pPr>
        <w:spacing w:line="560" w:lineRule="exact"/>
        <w:ind w:firstLine="1259" w:firstLineChars="392"/>
        <w:jc w:val="center"/>
        <w:rPr>
          <w:rFonts w:ascii="Times New Roman" w:hAnsi="Times New Roman" w:eastAsia="仿宋_GB2312"/>
          <w:b/>
          <w:sz w:val="32"/>
          <w:szCs w:val="32"/>
        </w:rPr>
      </w:pPr>
      <w:r>
        <w:rPr>
          <w:rFonts w:ascii="Times New Roman" w:hAnsi="Times New Roman" w:eastAsia="仿宋_GB2312"/>
          <w:b/>
          <w:sz w:val="32"/>
          <w:szCs w:val="32"/>
        </w:rPr>
        <w:t>****年度</w:t>
      </w:r>
    </w:p>
    <w:p>
      <w:pPr>
        <w:spacing w:line="560" w:lineRule="exact"/>
        <w:ind w:right="-336" w:rightChars="-160"/>
        <w:jc w:val="left"/>
        <w:rPr>
          <w:rFonts w:ascii="Times New Roman" w:hAnsi="Times New Roman" w:eastAsia="仿宋_GB2312"/>
          <w:b/>
          <w:sz w:val="32"/>
          <w:szCs w:val="32"/>
        </w:rPr>
      </w:pPr>
      <w:r>
        <w:rPr>
          <w:rFonts w:ascii="Times New Roman" w:hAnsi="Times New Roman" w:eastAsia="仿宋_GB2312"/>
          <w:sz w:val="32"/>
          <w:szCs w:val="32"/>
        </w:rPr>
        <w:t>编制单位</w:t>
      </w:r>
      <w:r>
        <w:rPr>
          <w:rFonts w:hint="eastAsia" w:ascii="Times New Roman" w:hAnsi="Times New Roman" w:eastAsia="仿宋_GB2312"/>
          <w:sz w:val="32"/>
          <w:szCs w:val="32"/>
        </w:rPr>
        <w:t>：</w:t>
      </w:r>
      <w:r>
        <w:rPr>
          <w:rFonts w:ascii="Times New Roman" w:hAnsi="Times New Roman" w:eastAsia="仿宋_GB2312"/>
          <w:sz w:val="32"/>
          <w:szCs w:val="32"/>
        </w:rPr>
        <w:t xml:space="preserve">***有限公司（公章） </w:t>
      </w:r>
      <w:r>
        <w:rPr>
          <w:rFonts w:hint="eastAsia" w:ascii="Times New Roman" w:hAnsi="Times New Roman" w:eastAsia="仿宋_GB2312"/>
          <w:sz w:val="32"/>
          <w:szCs w:val="32"/>
        </w:rPr>
        <w:t xml:space="preserve">        </w:t>
      </w:r>
      <w:r>
        <w:rPr>
          <w:rFonts w:ascii="Times New Roman" w:hAnsi="Times New Roman" w:eastAsia="仿宋_GB2312"/>
          <w:sz w:val="32"/>
          <w:szCs w:val="32"/>
        </w:rPr>
        <w:t>货币单位：人民币元</w:t>
      </w:r>
    </w:p>
    <w:tbl>
      <w:tblPr>
        <w:tblStyle w:val="11"/>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40"/>
        <w:gridCol w:w="180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24" w:type="dxa"/>
            <w:noWrap w:val="0"/>
            <w:vAlign w:val="center"/>
          </w:tcPr>
          <w:p>
            <w:pPr>
              <w:spacing w:line="560" w:lineRule="exact"/>
              <w:ind w:left="-88" w:leftChars="-42"/>
              <w:jc w:val="center"/>
              <w:rPr>
                <w:rFonts w:ascii="黑体" w:hAnsi="黑体" w:eastAsia="黑体" w:cs="黑体"/>
                <w:bCs/>
                <w:sz w:val="28"/>
                <w:szCs w:val="28"/>
              </w:rPr>
            </w:pPr>
            <w:r>
              <w:rPr>
                <w:rFonts w:hint="eastAsia" w:ascii="黑体" w:hAnsi="黑体" w:eastAsia="黑体" w:cs="黑体"/>
                <w:bCs/>
                <w:sz w:val="28"/>
                <w:szCs w:val="28"/>
              </w:rPr>
              <w:t>序号</w:t>
            </w:r>
          </w:p>
        </w:tc>
        <w:tc>
          <w:tcPr>
            <w:tcW w:w="414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项  目</w:t>
            </w:r>
          </w:p>
        </w:tc>
        <w:tc>
          <w:tcPr>
            <w:tcW w:w="180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金　额</w:t>
            </w:r>
          </w:p>
        </w:tc>
        <w:tc>
          <w:tcPr>
            <w:tcW w:w="2592"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合同号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592"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592"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592"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24"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592"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24" w:type="dxa"/>
            <w:noWrap w:val="0"/>
            <w:vAlign w:val="center"/>
          </w:tcPr>
          <w:p>
            <w:pPr>
              <w:spacing w:line="560" w:lineRule="exact"/>
              <w:jc w:val="center"/>
              <w:rPr>
                <w:rFonts w:ascii="Times New Roman" w:hAnsi="Times New Roman" w:eastAsia="仿宋_GB2312"/>
                <w:sz w:val="28"/>
                <w:szCs w:val="28"/>
              </w:rPr>
            </w:pPr>
          </w:p>
        </w:tc>
        <w:tc>
          <w:tcPr>
            <w:tcW w:w="4140" w:type="dxa"/>
            <w:noWrap w:val="0"/>
            <w:vAlign w:val="center"/>
          </w:tcPr>
          <w:p>
            <w:pPr>
              <w:spacing w:line="560" w:lineRule="exact"/>
              <w:jc w:val="center"/>
              <w:rPr>
                <w:rFonts w:ascii="Times New Roman" w:hAnsi="Times New Roman" w:eastAsia="仿宋_GB2312"/>
                <w:b/>
                <w:sz w:val="28"/>
                <w:szCs w:val="28"/>
              </w:rPr>
            </w:pPr>
            <w:r>
              <w:rPr>
                <w:rFonts w:ascii="Times New Roman" w:hAnsi="Times New Roman" w:eastAsia="仿宋_GB2312"/>
                <w:b/>
                <w:sz w:val="28"/>
                <w:szCs w:val="28"/>
              </w:rPr>
              <w:t>合计</w:t>
            </w:r>
          </w:p>
        </w:tc>
        <w:tc>
          <w:tcPr>
            <w:tcW w:w="1800" w:type="dxa"/>
            <w:noWrap w:val="0"/>
            <w:vAlign w:val="center"/>
          </w:tcPr>
          <w:p>
            <w:pPr>
              <w:spacing w:line="560" w:lineRule="exact"/>
              <w:jc w:val="center"/>
              <w:rPr>
                <w:rFonts w:ascii="Times New Roman" w:hAnsi="Times New Roman" w:eastAsia="仿宋_GB2312"/>
                <w:sz w:val="28"/>
                <w:szCs w:val="28"/>
              </w:rPr>
            </w:pPr>
          </w:p>
        </w:tc>
        <w:tc>
          <w:tcPr>
            <w:tcW w:w="2592" w:type="dxa"/>
            <w:noWrap w:val="0"/>
            <w:vAlign w:val="center"/>
          </w:tcPr>
          <w:p>
            <w:pPr>
              <w:spacing w:line="560" w:lineRule="exact"/>
              <w:jc w:val="center"/>
              <w:rPr>
                <w:rFonts w:ascii="Times New Roman" w:hAnsi="Times New Roman" w:eastAsia="仿宋_GB2312"/>
                <w:sz w:val="28"/>
                <w:szCs w:val="28"/>
              </w:rPr>
            </w:pPr>
          </w:p>
        </w:tc>
      </w:tr>
    </w:tbl>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企业负责人：                 财务负责人：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楷体_GB2312" w:hAnsi="楷体_GB2312" w:eastAsia="楷体_GB2312" w:cs="楷体_GB2312"/>
          <w:sz w:val="32"/>
          <w:szCs w:val="32"/>
          <w:lang w:val="en-US" w:eastAsia="zh-CN"/>
        </w:rPr>
      </w:pPr>
      <w:r>
        <w:rPr>
          <w:rFonts w:ascii="Times New Roman" w:hAnsi="Times New Roman" w:eastAsia="仿宋_GB2312"/>
          <w:sz w:val="32"/>
          <w:szCs w:val="32"/>
        </w:rPr>
        <w:t>编制人：</w:t>
      </w:r>
      <w:r>
        <w:rPr>
          <w:rFonts w:hint="eastAsia" w:ascii="仿宋_GB2312" w:hAnsi="仿宋_GB2312" w:eastAsia="仿宋_GB2312" w:cs="仿宋_GB2312"/>
          <w:sz w:val="32"/>
          <w:szCs w:val="32"/>
          <w:lang w:val="en-US" w:eastAsia="zh-CN"/>
        </w:rPr>
        <w:cr/>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）公司职工汇总表</w:t>
      </w:r>
    </w:p>
    <w:p>
      <w:pPr>
        <w:tabs>
          <w:tab w:val="left" w:pos="720"/>
        </w:tabs>
        <w:spacing w:line="560" w:lineRule="exact"/>
        <w:ind w:firstLine="643" w:firstLineChars="200"/>
        <w:jc w:val="center"/>
        <w:rPr>
          <w:rFonts w:ascii="Times New Roman" w:hAnsi="Times New Roman" w:eastAsia="仿宋_GB2312"/>
          <w:b/>
          <w:bCs/>
          <w:sz w:val="32"/>
          <w:szCs w:val="32"/>
        </w:rPr>
      </w:pPr>
      <w:r>
        <w:rPr>
          <w:rFonts w:ascii="Times New Roman" w:hAnsi="Times New Roman" w:eastAsia="仿宋_GB2312"/>
          <w:b/>
          <w:bCs/>
          <w:sz w:val="32"/>
          <w:szCs w:val="32"/>
        </w:rPr>
        <w:t>**年度**公司职工汇总表</w:t>
      </w:r>
    </w:p>
    <w:p>
      <w:pPr>
        <w:spacing w:line="560" w:lineRule="exact"/>
        <w:ind w:right="-336" w:rightChars="-160"/>
        <w:jc w:val="left"/>
        <w:rPr>
          <w:rFonts w:ascii="Times New Roman" w:hAnsi="Times New Roman" w:eastAsia="仿宋_GB2312"/>
          <w:b/>
          <w:sz w:val="32"/>
          <w:szCs w:val="32"/>
        </w:rPr>
      </w:pPr>
      <w:r>
        <w:rPr>
          <w:rFonts w:ascii="Times New Roman" w:hAnsi="Times New Roman" w:eastAsia="仿宋_GB2312"/>
          <w:sz w:val="32"/>
          <w:szCs w:val="32"/>
        </w:rPr>
        <w:t>单位</w:t>
      </w:r>
      <w:r>
        <w:rPr>
          <w:rFonts w:hint="eastAsia" w:ascii="Times New Roman" w:hAnsi="Times New Roman" w:eastAsia="仿宋_GB2312"/>
          <w:sz w:val="32"/>
          <w:szCs w:val="32"/>
        </w:rPr>
        <w:t>：</w:t>
      </w:r>
      <w:r>
        <w:rPr>
          <w:rFonts w:ascii="Times New Roman" w:hAnsi="Times New Roman" w:eastAsia="仿宋_GB2312"/>
          <w:sz w:val="32"/>
          <w:szCs w:val="32"/>
        </w:rPr>
        <w:t xml:space="preserve">***有限公司（公章）  </w:t>
      </w:r>
    </w:p>
    <w:tbl>
      <w:tblPr>
        <w:tblStyle w:val="11"/>
        <w:tblW w:w="9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19"/>
        <w:gridCol w:w="720"/>
        <w:gridCol w:w="1043"/>
        <w:gridCol w:w="759"/>
        <w:gridCol w:w="900"/>
        <w:gridCol w:w="1080"/>
        <w:gridCol w:w="1260"/>
        <w:gridCol w:w="90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序号</w:t>
            </w:r>
          </w:p>
        </w:tc>
        <w:tc>
          <w:tcPr>
            <w:tcW w:w="719"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姓名</w:t>
            </w:r>
          </w:p>
        </w:tc>
        <w:tc>
          <w:tcPr>
            <w:tcW w:w="720"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岗位</w:t>
            </w:r>
          </w:p>
        </w:tc>
        <w:tc>
          <w:tcPr>
            <w:tcW w:w="1043"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身份证号</w:t>
            </w:r>
          </w:p>
        </w:tc>
        <w:tc>
          <w:tcPr>
            <w:tcW w:w="759"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性别</w:t>
            </w:r>
          </w:p>
        </w:tc>
        <w:tc>
          <w:tcPr>
            <w:tcW w:w="900"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学历</w:t>
            </w:r>
          </w:p>
        </w:tc>
        <w:tc>
          <w:tcPr>
            <w:tcW w:w="1080"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毕业</w:t>
            </w:r>
          </w:p>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院校</w:t>
            </w:r>
          </w:p>
        </w:tc>
        <w:tc>
          <w:tcPr>
            <w:tcW w:w="1260" w:type="dxa"/>
            <w:noWrap w:val="0"/>
            <w:vAlign w:val="top"/>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是否从事离岸服务</w:t>
            </w:r>
          </w:p>
        </w:tc>
        <w:tc>
          <w:tcPr>
            <w:tcW w:w="900" w:type="dxa"/>
            <w:noWrap w:val="0"/>
            <w:vAlign w:val="center"/>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入职时间</w:t>
            </w:r>
          </w:p>
        </w:tc>
        <w:tc>
          <w:tcPr>
            <w:tcW w:w="1212" w:type="dxa"/>
            <w:noWrap w:val="0"/>
            <w:vAlign w:val="top"/>
          </w:tcPr>
          <w:p>
            <w:pPr>
              <w:snapToGrid w:val="0"/>
              <w:spacing w:line="4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是否达到183天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noWrap w:val="0"/>
            <w:vAlign w:val="center"/>
          </w:tcPr>
          <w:p>
            <w:pPr>
              <w:snapToGrid w:val="0"/>
              <w:spacing w:line="40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719" w:type="dxa"/>
            <w:noWrap w:val="0"/>
            <w:vAlign w:val="center"/>
          </w:tcPr>
          <w:p>
            <w:pPr>
              <w:snapToGrid w:val="0"/>
              <w:spacing w:line="400" w:lineRule="exact"/>
              <w:jc w:val="center"/>
              <w:rPr>
                <w:rFonts w:ascii="Times New Roman" w:hAnsi="Times New Roman" w:eastAsia="仿宋_GB2312"/>
                <w:sz w:val="28"/>
                <w:szCs w:val="28"/>
              </w:rPr>
            </w:pPr>
          </w:p>
        </w:tc>
        <w:tc>
          <w:tcPr>
            <w:tcW w:w="720" w:type="dxa"/>
            <w:noWrap w:val="0"/>
            <w:vAlign w:val="center"/>
          </w:tcPr>
          <w:p>
            <w:pPr>
              <w:snapToGrid w:val="0"/>
              <w:spacing w:line="400" w:lineRule="exact"/>
              <w:jc w:val="center"/>
              <w:rPr>
                <w:rFonts w:ascii="Times New Roman" w:hAnsi="Times New Roman" w:eastAsia="仿宋_GB2312"/>
                <w:sz w:val="28"/>
                <w:szCs w:val="28"/>
              </w:rPr>
            </w:pPr>
          </w:p>
        </w:tc>
        <w:tc>
          <w:tcPr>
            <w:tcW w:w="1043" w:type="dxa"/>
            <w:noWrap w:val="0"/>
            <w:vAlign w:val="center"/>
          </w:tcPr>
          <w:p>
            <w:pPr>
              <w:snapToGrid w:val="0"/>
              <w:spacing w:line="400" w:lineRule="exact"/>
              <w:jc w:val="center"/>
              <w:rPr>
                <w:rFonts w:ascii="Times New Roman" w:hAnsi="Times New Roman" w:eastAsia="仿宋_GB2312"/>
                <w:sz w:val="28"/>
                <w:szCs w:val="28"/>
              </w:rPr>
            </w:pPr>
          </w:p>
        </w:tc>
        <w:tc>
          <w:tcPr>
            <w:tcW w:w="759" w:type="dxa"/>
            <w:noWrap w:val="0"/>
            <w:vAlign w:val="center"/>
          </w:tcPr>
          <w:p>
            <w:pPr>
              <w:snapToGrid w:val="0"/>
              <w:spacing w:line="400" w:lineRule="exact"/>
              <w:jc w:val="center"/>
              <w:rPr>
                <w:rFonts w:ascii="Times New Roman" w:hAnsi="Times New Roman" w:eastAsia="仿宋_GB2312"/>
                <w:sz w:val="28"/>
                <w:szCs w:val="28"/>
              </w:rPr>
            </w:pPr>
          </w:p>
        </w:tc>
        <w:tc>
          <w:tcPr>
            <w:tcW w:w="900" w:type="dxa"/>
            <w:noWrap w:val="0"/>
            <w:vAlign w:val="center"/>
          </w:tcPr>
          <w:p>
            <w:pPr>
              <w:snapToGrid w:val="0"/>
              <w:spacing w:line="400" w:lineRule="exact"/>
              <w:jc w:val="center"/>
              <w:rPr>
                <w:rFonts w:ascii="Times New Roman" w:hAnsi="Times New Roman" w:eastAsia="仿宋_GB2312"/>
                <w:sz w:val="28"/>
                <w:szCs w:val="28"/>
              </w:rPr>
            </w:pPr>
          </w:p>
        </w:tc>
        <w:tc>
          <w:tcPr>
            <w:tcW w:w="1080" w:type="dxa"/>
            <w:noWrap w:val="0"/>
            <w:vAlign w:val="center"/>
          </w:tcPr>
          <w:p>
            <w:pPr>
              <w:snapToGrid w:val="0"/>
              <w:spacing w:line="400" w:lineRule="exact"/>
              <w:jc w:val="center"/>
              <w:rPr>
                <w:rFonts w:ascii="Times New Roman" w:hAnsi="Times New Roman" w:eastAsia="仿宋_GB2312"/>
                <w:sz w:val="28"/>
                <w:szCs w:val="28"/>
              </w:rPr>
            </w:pPr>
          </w:p>
        </w:tc>
        <w:tc>
          <w:tcPr>
            <w:tcW w:w="1260" w:type="dxa"/>
            <w:noWrap w:val="0"/>
            <w:vAlign w:val="top"/>
          </w:tcPr>
          <w:p>
            <w:pPr>
              <w:snapToGrid w:val="0"/>
              <w:spacing w:line="400" w:lineRule="exact"/>
              <w:jc w:val="center"/>
              <w:rPr>
                <w:rFonts w:ascii="Times New Roman" w:hAnsi="Times New Roman" w:eastAsia="仿宋_GB2312"/>
                <w:sz w:val="28"/>
                <w:szCs w:val="28"/>
              </w:rPr>
            </w:pPr>
          </w:p>
        </w:tc>
        <w:tc>
          <w:tcPr>
            <w:tcW w:w="900" w:type="dxa"/>
            <w:noWrap w:val="0"/>
            <w:vAlign w:val="top"/>
          </w:tcPr>
          <w:p>
            <w:pPr>
              <w:snapToGrid w:val="0"/>
              <w:spacing w:line="400" w:lineRule="exact"/>
              <w:jc w:val="center"/>
              <w:rPr>
                <w:rFonts w:ascii="Times New Roman" w:hAnsi="Times New Roman" w:eastAsia="仿宋_GB2312"/>
                <w:sz w:val="28"/>
                <w:szCs w:val="28"/>
              </w:rPr>
            </w:pPr>
          </w:p>
        </w:tc>
        <w:tc>
          <w:tcPr>
            <w:tcW w:w="1212" w:type="dxa"/>
            <w:noWrap w:val="0"/>
            <w:vAlign w:val="top"/>
          </w:tcPr>
          <w:p>
            <w:pPr>
              <w:snapToGrid w:val="0"/>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noWrap w:val="0"/>
            <w:vAlign w:val="center"/>
          </w:tcPr>
          <w:p>
            <w:pPr>
              <w:snapToGrid w:val="0"/>
              <w:spacing w:line="40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719" w:type="dxa"/>
            <w:noWrap w:val="0"/>
            <w:vAlign w:val="center"/>
          </w:tcPr>
          <w:p>
            <w:pPr>
              <w:snapToGrid w:val="0"/>
              <w:spacing w:line="400" w:lineRule="exact"/>
              <w:jc w:val="center"/>
              <w:rPr>
                <w:rFonts w:ascii="Times New Roman" w:hAnsi="Times New Roman" w:eastAsia="仿宋_GB2312"/>
                <w:sz w:val="28"/>
                <w:szCs w:val="28"/>
              </w:rPr>
            </w:pPr>
          </w:p>
        </w:tc>
        <w:tc>
          <w:tcPr>
            <w:tcW w:w="720" w:type="dxa"/>
            <w:noWrap w:val="0"/>
            <w:vAlign w:val="center"/>
          </w:tcPr>
          <w:p>
            <w:pPr>
              <w:snapToGrid w:val="0"/>
              <w:spacing w:line="400" w:lineRule="exact"/>
              <w:jc w:val="center"/>
              <w:rPr>
                <w:rFonts w:ascii="Times New Roman" w:hAnsi="Times New Roman" w:eastAsia="仿宋_GB2312"/>
                <w:sz w:val="28"/>
                <w:szCs w:val="28"/>
              </w:rPr>
            </w:pPr>
          </w:p>
        </w:tc>
        <w:tc>
          <w:tcPr>
            <w:tcW w:w="1043" w:type="dxa"/>
            <w:noWrap w:val="0"/>
            <w:vAlign w:val="center"/>
          </w:tcPr>
          <w:p>
            <w:pPr>
              <w:snapToGrid w:val="0"/>
              <w:spacing w:line="400" w:lineRule="exact"/>
              <w:jc w:val="center"/>
              <w:rPr>
                <w:rFonts w:ascii="Times New Roman" w:hAnsi="Times New Roman" w:eastAsia="仿宋_GB2312"/>
                <w:sz w:val="28"/>
                <w:szCs w:val="28"/>
              </w:rPr>
            </w:pPr>
          </w:p>
        </w:tc>
        <w:tc>
          <w:tcPr>
            <w:tcW w:w="759" w:type="dxa"/>
            <w:noWrap w:val="0"/>
            <w:vAlign w:val="center"/>
          </w:tcPr>
          <w:p>
            <w:pPr>
              <w:snapToGrid w:val="0"/>
              <w:spacing w:line="400" w:lineRule="exact"/>
              <w:jc w:val="center"/>
              <w:rPr>
                <w:rFonts w:ascii="Times New Roman" w:hAnsi="Times New Roman" w:eastAsia="仿宋_GB2312"/>
                <w:sz w:val="28"/>
                <w:szCs w:val="28"/>
              </w:rPr>
            </w:pPr>
          </w:p>
        </w:tc>
        <w:tc>
          <w:tcPr>
            <w:tcW w:w="900" w:type="dxa"/>
            <w:noWrap w:val="0"/>
            <w:vAlign w:val="center"/>
          </w:tcPr>
          <w:p>
            <w:pPr>
              <w:snapToGrid w:val="0"/>
              <w:spacing w:line="400" w:lineRule="exact"/>
              <w:jc w:val="center"/>
              <w:rPr>
                <w:rFonts w:ascii="Times New Roman" w:hAnsi="Times New Roman" w:eastAsia="仿宋_GB2312"/>
                <w:sz w:val="28"/>
                <w:szCs w:val="28"/>
              </w:rPr>
            </w:pPr>
          </w:p>
        </w:tc>
        <w:tc>
          <w:tcPr>
            <w:tcW w:w="1080" w:type="dxa"/>
            <w:noWrap w:val="0"/>
            <w:vAlign w:val="center"/>
          </w:tcPr>
          <w:p>
            <w:pPr>
              <w:snapToGrid w:val="0"/>
              <w:spacing w:line="400" w:lineRule="exact"/>
              <w:jc w:val="center"/>
              <w:rPr>
                <w:rFonts w:ascii="Times New Roman" w:hAnsi="Times New Roman" w:eastAsia="仿宋_GB2312"/>
                <w:sz w:val="28"/>
                <w:szCs w:val="28"/>
              </w:rPr>
            </w:pPr>
          </w:p>
        </w:tc>
        <w:tc>
          <w:tcPr>
            <w:tcW w:w="1260" w:type="dxa"/>
            <w:noWrap w:val="0"/>
            <w:vAlign w:val="top"/>
          </w:tcPr>
          <w:p>
            <w:pPr>
              <w:snapToGrid w:val="0"/>
              <w:spacing w:line="400" w:lineRule="exact"/>
              <w:jc w:val="center"/>
              <w:rPr>
                <w:rFonts w:ascii="Times New Roman" w:hAnsi="Times New Roman" w:eastAsia="仿宋_GB2312"/>
                <w:sz w:val="28"/>
                <w:szCs w:val="28"/>
              </w:rPr>
            </w:pPr>
          </w:p>
        </w:tc>
        <w:tc>
          <w:tcPr>
            <w:tcW w:w="900" w:type="dxa"/>
            <w:noWrap w:val="0"/>
            <w:vAlign w:val="top"/>
          </w:tcPr>
          <w:p>
            <w:pPr>
              <w:snapToGrid w:val="0"/>
              <w:spacing w:line="400" w:lineRule="exact"/>
              <w:jc w:val="center"/>
              <w:rPr>
                <w:rFonts w:ascii="Times New Roman" w:hAnsi="Times New Roman" w:eastAsia="仿宋_GB2312"/>
                <w:sz w:val="28"/>
                <w:szCs w:val="28"/>
              </w:rPr>
            </w:pPr>
          </w:p>
        </w:tc>
        <w:tc>
          <w:tcPr>
            <w:tcW w:w="1212" w:type="dxa"/>
            <w:noWrap w:val="0"/>
            <w:vAlign w:val="top"/>
          </w:tcPr>
          <w:p>
            <w:pPr>
              <w:snapToGrid w:val="0"/>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noWrap w:val="0"/>
            <w:vAlign w:val="center"/>
          </w:tcPr>
          <w:p>
            <w:pPr>
              <w:snapToGrid w:val="0"/>
              <w:spacing w:line="40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719" w:type="dxa"/>
            <w:noWrap w:val="0"/>
            <w:vAlign w:val="center"/>
          </w:tcPr>
          <w:p>
            <w:pPr>
              <w:snapToGrid w:val="0"/>
              <w:spacing w:line="400" w:lineRule="exact"/>
              <w:jc w:val="center"/>
              <w:rPr>
                <w:rFonts w:ascii="Times New Roman" w:hAnsi="Times New Roman" w:eastAsia="仿宋_GB2312"/>
                <w:sz w:val="28"/>
                <w:szCs w:val="28"/>
              </w:rPr>
            </w:pPr>
          </w:p>
        </w:tc>
        <w:tc>
          <w:tcPr>
            <w:tcW w:w="720" w:type="dxa"/>
            <w:noWrap w:val="0"/>
            <w:vAlign w:val="center"/>
          </w:tcPr>
          <w:p>
            <w:pPr>
              <w:snapToGrid w:val="0"/>
              <w:spacing w:line="400" w:lineRule="exact"/>
              <w:jc w:val="center"/>
              <w:rPr>
                <w:rFonts w:ascii="Times New Roman" w:hAnsi="Times New Roman" w:eastAsia="仿宋_GB2312"/>
                <w:sz w:val="28"/>
                <w:szCs w:val="28"/>
              </w:rPr>
            </w:pPr>
          </w:p>
        </w:tc>
        <w:tc>
          <w:tcPr>
            <w:tcW w:w="1043" w:type="dxa"/>
            <w:noWrap w:val="0"/>
            <w:vAlign w:val="center"/>
          </w:tcPr>
          <w:p>
            <w:pPr>
              <w:snapToGrid w:val="0"/>
              <w:spacing w:line="400" w:lineRule="exact"/>
              <w:jc w:val="center"/>
              <w:rPr>
                <w:rFonts w:ascii="Times New Roman" w:hAnsi="Times New Roman" w:eastAsia="仿宋_GB2312"/>
                <w:sz w:val="28"/>
                <w:szCs w:val="28"/>
              </w:rPr>
            </w:pPr>
          </w:p>
        </w:tc>
        <w:tc>
          <w:tcPr>
            <w:tcW w:w="759" w:type="dxa"/>
            <w:noWrap w:val="0"/>
            <w:vAlign w:val="center"/>
          </w:tcPr>
          <w:p>
            <w:pPr>
              <w:snapToGrid w:val="0"/>
              <w:spacing w:line="400" w:lineRule="exact"/>
              <w:jc w:val="center"/>
              <w:rPr>
                <w:rFonts w:ascii="Times New Roman" w:hAnsi="Times New Roman" w:eastAsia="仿宋_GB2312"/>
                <w:sz w:val="28"/>
                <w:szCs w:val="28"/>
              </w:rPr>
            </w:pPr>
          </w:p>
        </w:tc>
        <w:tc>
          <w:tcPr>
            <w:tcW w:w="900" w:type="dxa"/>
            <w:noWrap w:val="0"/>
            <w:vAlign w:val="center"/>
          </w:tcPr>
          <w:p>
            <w:pPr>
              <w:snapToGrid w:val="0"/>
              <w:spacing w:line="400" w:lineRule="exact"/>
              <w:jc w:val="center"/>
              <w:rPr>
                <w:rFonts w:ascii="Times New Roman" w:hAnsi="Times New Roman" w:eastAsia="仿宋_GB2312"/>
                <w:sz w:val="28"/>
                <w:szCs w:val="28"/>
              </w:rPr>
            </w:pPr>
          </w:p>
        </w:tc>
        <w:tc>
          <w:tcPr>
            <w:tcW w:w="1080" w:type="dxa"/>
            <w:noWrap w:val="0"/>
            <w:vAlign w:val="center"/>
          </w:tcPr>
          <w:p>
            <w:pPr>
              <w:snapToGrid w:val="0"/>
              <w:spacing w:line="400" w:lineRule="exact"/>
              <w:jc w:val="center"/>
              <w:rPr>
                <w:rFonts w:ascii="Times New Roman" w:hAnsi="Times New Roman" w:eastAsia="仿宋_GB2312"/>
                <w:sz w:val="28"/>
                <w:szCs w:val="28"/>
              </w:rPr>
            </w:pPr>
          </w:p>
        </w:tc>
        <w:tc>
          <w:tcPr>
            <w:tcW w:w="1260" w:type="dxa"/>
            <w:noWrap w:val="0"/>
            <w:vAlign w:val="top"/>
          </w:tcPr>
          <w:p>
            <w:pPr>
              <w:snapToGrid w:val="0"/>
              <w:spacing w:line="400" w:lineRule="exact"/>
              <w:jc w:val="center"/>
              <w:rPr>
                <w:rFonts w:ascii="Times New Roman" w:hAnsi="Times New Roman" w:eastAsia="仿宋_GB2312"/>
                <w:sz w:val="28"/>
                <w:szCs w:val="28"/>
              </w:rPr>
            </w:pPr>
          </w:p>
        </w:tc>
        <w:tc>
          <w:tcPr>
            <w:tcW w:w="900" w:type="dxa"/>
            <w:noWrap w:val="0"/>
            <w:vAlign w:val="top"/>
          </w:tcPr>
          <w:p>
            <w:pPr>
              <w:snapToGrid w:val="0"/>
              <w:spacing w:line="400" w:lineRule="exact"/>
              <w:jc w:val="center"/>
              <w:rPr>
                <w:rFonts w:ascii="Times New Roman" w:hAnsi="Times New Roman" w:eastAsia="仿宋_GB2312"/>
                <w:sz w:val="28"/>
                <w:szCs w:val="28"/>
              </w:rPr>
            </w:pPr>
          </w:p>
        </w:tc>
        <w:tc>
          <w:tcPr>
            <w:tcW w:w="1212" w:type="dxa"/>
            <w:noWrap w:val="0"/>
            <w:vAlign w:val="top"/>
          </w:tcPr>
          <w:p>
            <w:pPr>
              <w:snapToGrid w:val="0"/>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9" w:type="dxa"/>
            <w:noWrap w:val="0"/>
            <w:vAlign w:val="center"/>
          </w:tcPr>
          <w:p>
            <w:pPr>
              <w:snapToGrid w:val="0"/>
              <w:spacing w:line="40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719" w:type="dxa"/>
            <w:noWrap w:val="0"/>
            <w:vAlign w:val="center"/>
          </w:tcPr>
          <w:p>
            <w:pPr>
              <w:snapToGrid w:val="0"/>
              <w:spacing w:line="400" w:lineRule="exact"/>
              <w:jc w:val="center"/>
              <w:rPr>
                <w:rFonts w:ascii="Times New Roman" w:hAnsi="Times New Roman" w:eastAsia="仿宋_GB2312"/>
                <w:sz w:val="28"/>
                <w:szCs w:val="28"/>
              </w:rPr>
            </w:pPr>
          </w:p>
        </w:tc>
        <w:tc>
          <w:tcPr>
            <w:tcW w:w="720" w:type="dxa"/>
            <w:noWrap w:val="0"/>
            <w:vAlign w:val="center"/>
          </w:tcPr>
          <w:p>
            <w:pPr>
              <w:snapToGrid w:val="0"/>
              <w:spacing w:line="400" w:lineRule="exact"/>
              <w:jc w:val="center"/>
              <w:rPr>
                <w:rFonts w:ascii="Times New Roman" w:hAnsi="Times New Roman" w:eastAsia="仿宋_GB2312"/>
                <w:sz w:val="28"/>
                <w:szCs w:val="28"/>
              </w:rPr>
            </w:pPr>
          </w:p>
        </w:tc>
        <w:tc>
          <w:tcPr>
            <w:tcW w:w="1043" w:type="dxa"/>
            <w:noWrap w:val="0"/>
            <w:vAlign w:val="center"/>
          </w:tcPr>
          <w:p>
            <w:pPr>
              <w:snapToGrid w:val="0"/>
              <w:spacing w:line="400" w:lineRule="exact"/>
              <w:jc w:val="center"/>
              <w:rPr>
                <w:rFonts w:ascii="Times New Roman" w:hAnsi="Times New Roman" w:eastAsia="仿宋_GB2312"/>
                <w:sz w:val="28"/>
                <w:szCs w:val="28"/>
              </w:rPr>
            </w:pPr>
          </w:p>
        </w:tc>
        <w:tc>
          <w:tcPr>
            <w:tcW w:w="759" w:type="dxa"/>
            <w:noWrap w:val="0"/>
            <w:vAlign w:val="center"/>
          </w:tcPr>
          <w:p>
            <w:pPr>
              <w:snapToGrid w:val="0"/>
              <w:spacing w:line="400" w:lineRule="exact"/>
              <w:jc w:val="center"/>
              <w:rPr>
                <w:rFonts w:ascii="Times New Roman" w:hAnsi="Times New Roman" w:eastAsia="仿宋_GB2312"/>
                <w:sz w:val="28"/>
                <w:szCs w:val="28"/>
              </w:rPr>
            </w:pPr>
          </w:p>
        </w:tc>
        <w:tc>
          <w:tcPr>
            <w:tcW w:w="900" w:type="dxa"/>
            <w:noWrap w:val="0"/>
            <w:vAlign w:val="center"/>
          </w:tcPr>
          <w:p>
            <w:pPr>
              <w:snapToGrid w:val="0"/>
              <w:spacing w:line="400" w:lineRule="exact"/>
              <w:jc w:val="center"/>
              <w:rPr>
                <w:rFonts w:ascii="Times New Roman" w:hAnsi="Times New Roman" w:eastAsia="仿宋_GB2312"/>
                <w:sz w:val="28"/>
                <w:szCs w:val="28"/>
              </w:rPr>
            </w:pPr>
          </w:p>
        </w:tc>
        <w:tc>
          <w:tcPr>
            <w:tcW w:w="1080" w:type="dxa"/>
            <w:noWrap w:val="0"/>
            <w:vAlign w:val="center"/>
          </w:tcPr>
          <w:p>
            <w:pPr>
              <w:snapToGrid w:val="0"/>
              <w:spacing w:line="400" w:lineRule="exact"/>
              <w:jc w:val="center"/>
              <w:rPr>
                <w:rFonts w:ascii="Times New Roman" w:hAnsi="Times New Roman" w:eastAsia="仿宋_GB2312"/>
                <w:sz w:val="28"/>
                <w:szCs w:val="28"/>
              </w:rPr>
            </w:pPr>
          </w:p>
        </w:tc>
        <w:tc>
          <w:tcPr>
            <w:tcW w:w="1260" w:type="dxa"/>
            <w:noWrap w:val="0"/>
            <w:vAlign w:val="top"/>
          </w:tcPr>
          <w:p>
            <w:pPr>
              <w:snapToGrid w:val="0"/>
              <w:spacing w:line="400" w:lineRule="exact"/>
              <w:jc w:val="center"/>
              <w:rPr>
                <w:rFonts w:ascii="Times New Roman" w:hAnsi="Times New Roman" w:eastAsia="仿宋_GB2312"/>
                <w:sz w:val="28"/>
                <w:szCs w:val="28"/>
              </w:rPr>
            </w:pPr>
          </w:p>
        </w:tc>
        <w:tc>
          <w:tcPr>
            <w:tcW w:w="900" w:type="dxa"/>
            <w:noWrap w:val="0"/>
            <w:vAlign w:val="top"/>
          </w:tcPr>
          <w:p>
            <w:pPr>
              <w:snapToGrid w:val="0"/>
              <w:spacing w:line="400" w:lineRule="exact"/>
              <w:jc w:val="center"/>
              <w:rPr>
                <w:rFonts w:ascii="Times New Roman" w:hAnsi="Times New Roman" w:eastAsia="仿宋_GB2312"/>
                <w:sz w:val="28"/>
                <w:szCs w:val="28"/>
              </w:rPr>
            </w:pPr>
          </w:p>
        </w:tc>
        <w:tc>
          <w:tcPr>
            <w:tcW w:w="1212" w:type="dxa"/>
            <w:noWrap w:val="0"/>
            <w:vAlign w:val="top"/>
          </w:tcPr>
          <w:p>
            <w:pPr>
              <w:snapToGrid w:val="0"/>
              <w:spacing w:line="400" w:lineRule="exact"/>
              <w:jc w:val="center"/>
              <w:rPr>
                <w:rFonts w:ascii="Times New Roman" w:hAnsi="Times New Roman" w:eastAsia="仿宋_GB2312"/>
                <w:sz w:val="28"/>
                <w:szCs w:val="28"/>
              </w:rPr>
            </w:pPr>
          </w:p>
        </w:tc>
      </w:tr>
    </w:tbl>
    <w:p>
      <w:pPr>
        <w:pStyle w:val="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楷体_GB2312" w:hAnsi="楷体_GB2312" w:eastAsia="楷体_GB2312" w:cs="楷体_GB2312"/>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（三）技术先进服务业务专项审计报告</w:t>
      </w:r>
    </w:p>
    <w:p>
      <w:pPr>
        <w:pStyle w:val="7"/>
        <w:spacing w:after="0" w:line="560" w:lineRule="exact"/>
        <w:rPr>
          <w:rFonts w:ascii="Times New Roman" w:hAnsi="Times New Roman" w:eastAsia="方正小标宋简体"/>
          <w:b w:val="0"/>
          <w:sz w:val="44"/>
          <w:szCs w:val="44"/>
        </w:rPr>
      </w:pPr>
      <w:r>
        <w:rPr>
          <w:rFonts w:ascii="Times New Roman" w:hAnsi="Times New Roman" w:eastAsia="方正小标宋简体"/>
          <w:b w:val="0"/>
          <w:sz w:val="44"/>
          <w:szCs w:val="44"/>
        </w:rPr>
        <w:t>专项审计报告</w:t>
      </w:r>
    </w:p>
    <w:p>
      <w:pPr>
        <w:spacing w:line="560" w:lineRule="exact"/>
        <w:ind w:right="26"/>
        <w:jc w:val="right"/>
        <w:rPr>
          <w:rFonts w:ascii="Times New Roman" w:hAnsi="Times New Roman" w:eastAsia="仿宋_GB2312"/>
          <w:sz w:val="32"/>
          <w:szCs w:val="32"/>
        </w:rPr>
      </w:pPr>
      <w:r>
        <w:rPr>
          <w:rFonts w:ascii="Times New Roman" w:hAnsi="Times New Roman" w:eastAsia="仿宋_GB2312"/>
          <w:sz w:val="32"/>
          <w:szCs w:val="32"/>
        </w:rPr>
        <w:t>***所专审字</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r>
        <w:rPr>
          <w:rFonts w:ascii="Times New Roman" w:hAnsi="Times New Roman" w:eastAsia="仿宋_GB2312"/>
          <w:sz w:val="32"/>
          <w:szCs w:val="32"/>
        </w:rPr>
        <w:t>第   号</w:t>
      </w:r>
    </w:p>
    <w:p>
      <w:pPr>
        <w:spacing w:before="156" w:beforeLines="50" w:line="560" w:lineRule="exact"/>
        <w:ind w:right="17"/>
        <w:rPr>
          <w:rFonts w:ascii="Times New Roman" w:hAnsi="Times New Roman" w:eastAsia="仿宋_GB2312"/>
          <w:sz w:val="32"/>
          <w:szCs w:val="32"/>
        </w:rPr>
      </w:pPr>
      <w:r>
        <w:rPr>
          <w:rFonts w:ascii="Times New Roman" w:hAnsi="Times New Roman" w:eastAsia="仿宋_GB2312"/>
          <w:sz w:val="32"/>
          <w:szCs w:val="32"/>
        </w:rPr>
        <w:t>***有限公司：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我们接受委托，审计了***有限公司（以下简称贵公司）提供的****年度企业总收入、服务外包业务收入表、服务外包离岸业务收入明细表及其附注。</w:t>
      </w:r>
    </w:p>
    <w:p>
      <w:pPr>
        <w:spacing w:line="560" w:lineRule="exact"/>
        <w:ind w:right="17" w:firstLine="640" w:firstLineChars="200"/>
        <w:rPr>
          <w:rFonts w:ascii="Times New Roman" w:hAnsi="Times New Roman" w:eastAsia="黑体"/>
          <w:sz w:val="32"/>
          <w:szCs w:val="32"/>
        </w:rPr>
      </w:pPr>
      <w:r>
        <w:rPr>
          <w:rFonts w:ascii="Times New Roman" w:hAnsi="Times New Roman" w:eastAsia="黑体"/>
          <w:sz w:val="32"/>
          <w:szCs w:val="32"/>
        </w:rPr>
        <w:t>一、管理层的责任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w:t>
      </w:r>
      <w:r>
        <w:rPr>
          <w:rFonts w:ascii="Times New Roman" w:hAnsi="Times New Roman" w:eastAsia="仿宋_GB2312"/>
          <w:bCs/>
          <w:sz w:val="32"/>
          <w:szCs w:val="32"/>
        </w:rPr>
        <w:t>广西壮族自治区技术先进型服务企业认定管理办法（试行）</w:t>
      </w:r>
      <w:r>
        <w:rPr>
          <w:rFonts w:ascii="Times New Roman" w:hAnsi="Times New Roman" w:eastAsia="仿宋_GB2312"/>
          <w:sz w:val="32"/>
          <w:szCs w:val="32"/>
        </w:rPr>
        <w:t>》的规定编制企业服务外包业务收入表、服务外包离岸业务收入明细表及其附注是贵公司管理层的责任。这种责任包括：对提供的相关资料的真实性、完整性及合法性负责。</w:t>
      </w:r>
    </w:p>
    <w:p>
      <w:pPr>
        <w:spacing w:line="560" w:lineRule="exact"/>
        <w:ind w:right="17" w:firstLine="640" w:firstLineChars="200"/>
        <w:rPr>
          <w:rFonts w:ascii="Times New Roman" w:hAnsi="Times New Roman" w:eastAsia="黑体"/>
          <w:sz w:val="32"/>
          <w:szCs w:val="32"/>
        </w:rPr>
      </w:pPr>
      <w:r>
        <w:rPr>
          <w:rFonts w:ascii="Times New Roman" w:hAnsi="Times New Roman" w:eastAsia="黑体"/>
          <w:sz w:val="32"/>
          <w:szCs w:val="32"/>
        </w:rPr>
        <w:t>二、注册会计师的责任</w:t>
      </w:r>
    </w:p>
    <w:p>
      <w:pPr>
        <w:spacing w:line="560" w:lineRule="exact"/>
        <w:ind w:right="17" w:firstLine="640" w:firstLineChars="200"/>
        <w:rPr>
          <w:rFonts w:ascii="Times New Roman" w:hAnsi="Times New Roman" w:eastAsia="仿宋_GB2312"/>
          <w:sz w:val="32"/>
          <w:szCs w:val="32"/>
        </w:rPr>
      </w:pPr>
      <w:r>
        <w:rPr>
          <w:rFonts w:ascii="Times New Roman" w:hAnsi="Times New Roman" w:eastAsia="仿宋_GB2312"/>
          <w:sz w:val="32"/>
          <w:szCs w:val="32"/>
        </w:rPr>
        <w:t>我们的审计是依据中国注册会计师审计准则、《</w:t>
      </w:r>
      <w:r>
        <w:rPr>
          <w:rFonts w:ascii="Times New Roman" w:hAnsi="Times New Roman" w:eastAsia="仿宋_GB2312"/>
          <w:bCs/>
          <w:sz w:val="32"/>
          <w:szCs w:val="32"/>
        </w:rPr>
        <w:t>广西壮族自治区技术先进型服务企业认定管理办法（试行）</w:t>
      </w:r>
      <w:r>
        <w:rPr>
          <w:rFonts w:ascii="Times New Roman" w:hAnsi="Times New Roman" w:eastAsia="仿宋_GB2312"/>
          <w:sz w:val="32"/>
          <w:szCs w:val="32"/>
        </w:rPr>
        <w:t>》的规定和要求进行的。我们的责任是在履行必要的审验程序后，对这些财务资料发表审计意见。在审计过程中，我们结合贵公司的实际情况，实施了包括抽查会计记录等我们认为必要的审计程序。</w:t>
      </w:r>
    </w:p>
    <w:p>
      <w:pPr>
        <w:spacing w:line="560" w:lineRule="exact"/>
        <w:ind w:right="17" w:firstLine="640" w:firstLineChars="200"/>
        <w:rPr>
          <w:rFonts w:ascii="Times New Roman" w:hAnsi="Times New Roman" w:eastAsia="黑体"/>
          <w:sz w:val="32"/>
          <w:szCs w:val="32"/>
        </w:rPr>
      </w:pPr>
      <w:r>
        <w:rPr>
          <w:rFonts w:ascii="Times New Roman" w:hAnsi="Times New Roman" w:eastAsia="黑体"/>
          <w:sz w:val="32"/>
          <w:szCs w:val="32"/>
        </w:rPr>
        <w:t>三、审计意见</w:t>
      </w:r>
    </w:p>
    <w:p>
      <w:pPr>
        <w:spacing w:line="560" w:lineRule="exact"/>
        <w:ind w:right="17" w:firstLine="640" w:firstLineChars="200"/>
        <w:rPr>
          <w:rFonts w:ascii="Times New Roman" w:hAnsi="Times New Roman" w:eastAsia="仿宋_GB2312"/>
          <w:sz w:val="32"/>
          <w:szCs w:val="32"/>
        </w:rPr>
      </w:pPr>
      <w:r>
        <w:rPr>
          <w:rFonts w:ascii="Times New Roman" w:hAnsi="Times New Roman" w:eastAsia="仿宋_GB2312"/>
          <w:sz w:val="32"/>
          <w:szCs w:val="32"/>
        </w:rPr>
        <w:t>我们认为，贵公司所提供的****年度企业总收入、服务外包业务收入表、服务外包离岸业务收入明细表及其附注，已按照《</w:t>
      </w:r>
      <w:r>
        <w:rPr>
          <w:rFonts w:ascii="Times New Roman" w:hAnsi="Times New Roman" w:eastAsia="仿宋_GB2312"/>
          <w:bCs/>
          <w:sz w:val="32"/>
          <w:szCs w:val="32"/>
        </w:rPr>
        <w:t>广西壮族自治区技术先进型服务企业认定管理办法（试行）</w:t>
      </w:r>
      <w:r>
        <w:rPr>
          <w:rFonts w:ascii="Times New Roman" w:hAnsi="Times New Roman" w:eastAsia="仿宋_GB2312"/>
          <w:sz w:val="32"/>
          <w:szCs w:val="32"/>
        </w:rPr>
        <w:t>》的相关规定编制，公允反映了贵公司****年度的企业总收入、服务外包收入及服务外包离岸收入情况。</w:t>
      </w:r>
    </w:p>
    <w:p>
      <w:pPr>
        <w:spacing w:line="560" w:lineRule="exact"/>
        <w:ind w:right="17" w:firstLine="640" w:firstLineChars="200"/>
        <w:rPr>
          <w:rFonts w:ascii="Times New Roman" w:hAnsi="Times New Roman" w:eastAsia="黑体"/>
          <w:sz w:val="32"/>
          <w:szCs w:val="32"/>
        </w:rPr>
      </w:pPr>
      <w:r>
        <w:rPr>
          <w:rFonts w:ascii="Times New Roman" w:hAnsi="Times New Roman" w:eastAsia="黑体"/>
          <w:sz w:val="32"/>
          <w:szCs w:val="32"/>
        </w:rPr>
        <w:t>四、申报表的编制基础及说明</w:t>
      </w:r>
    </w:p>
    <w:p>
      <w:pPr>
        <w:pStyle w:val="4"/>
        <w:spacing w:line="560" w:lineRule="exact"/>
        <w:ind w:firstLine="640"/>
        <w:rPr>
          <w:rFonts w:ascii="Times New Roman" w:eastAsia="仿宋_GB2312"/>
          <w:sz w:val="32"/>
          <w:szCs w:val="32"/>
        </w:rPr>
      </w:pPr>
      <w:r>
        <w:rPr>
          <w:rFonts w:ascii="Times New Roman" w:eastAsia="仿宋_GB2312"/>
          <w:sz w:val="32"/>
          <w:szCs w:val="32"/>
        </w:rPr>
        <w:t>我们注意到，贵公司提供的企业总收入、服务外包业务收入表、服务外包离岸业务收入明细表及其附注是按照企业会计准则及相关会计制度、《</w:t>
      </w:r>
      <w:r>
        <w:rPr>
          <w:rFonts w:ascii="Times New Roman" w:eastAsia="仿宋_GB2312"/>
          <w:bCs/>
          <w:kern w:val="2"/>
          <w:sz w:val="32"/>
          <w:szCs w:val="32"/>
        </w:rPr>
        <w:t>广西壮族自治区技术先进型服务企业认定管理办法（试行）</w:t>
      </w:r>
      <w:r>
        <w:rPr>
          <w:rFonts w:ascii="Times New Roman" w:eastAsia="仿宋_GB2312"/>
          <w:sz w:val="32"/>
          <w:szCs w:val="32"/>
        </w:rPr>
        <w:t>》的规定编制的，仅用于申报广西技术先进型服务企业认定。委托人及其他第三者因使用本报告不当所造成的后果，与执行本业务的注册会计师及所在的会计师事务所无关。</w:t>
      </w:r>
    </w:p>
    <w:p>
      <w:pPr>
        <w:pStyle w:val="4"/>
        <w:spacing w:line="560" w:lineRule="exact"/>
        <w:ind w:firstLine="640"/>
        <w:rPr>
          <w:rFonts w:asci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w:t>
      </w:r>
      <w:r>
        <w:rPr>
          <w:rFonts w:hint="eastAsia" w:ascii="Times New Roman" w:hAnsi="Times New Roman" w:eastAsia="仿宋_GB2312"/>
          <w:sz w:val="32"/>
          <w:szCs w:val="32"/>
        </w:rPr>
        <w:t xml:space="preserve"> </w:t>
      </w:r>
      <w:r>
        <w:rPr>
          <w:rFonts w:ascii="Times New Roman" w:hAnsi="Times New Roman" w:eastAsia="仿宋_GB2312"/>
          <w:sz w:val="32"/>
          <w:szCs w:val="32"/>
        </w:rPr>
        <w:t>企业收入表</w:t>
      </w:r>
    </w:p>
    <w:p>
      <w:pPr>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 xml:space="preserve"> </w:t>
      </w:r>
      <w:r>
        <w:rPr>
          <w:rFonts w:ascii="Times New Roman" w:hAnsi="Times New Roman" w:eastAsia="仿宋_GB2312"/>
          <w:sz w:val="32"/>
          <w:szCs w:val="32"/>
        </w:rPr>
        <w:t>企业技术先进型服务收入</w:t>
      </w:r>
    </w:p>
    <w:p>
      <w:pPr>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 xml:space="preserve"> </w:t>
      </w:r>
      <w:r>
        <w:rPr>
          <w:rFonts w:ascii="Times New Roman" w:hAnsi="Times New Roman" w:eastAsia="仿宋_GB2312"/>
          <w:sz w:val="32"/>
          <w:szCs w:val="32"/>
        </w:rPr>
        <w:t>服务外包离岸收入明细表</w:t>
      </w:r>
    </w:p>
    <w:p>
      <w:pPr>
        <w:spacing w:line="56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 xml:space="preserve"> </w:t>
      </w:r>
      <w:r>
        <w:rPr>
          <w:rFonts w:ascii="Times New Roman" w:hAnsi="Times New Roman" w:eastAsia="仿宋_GB2312"/>
          <w:sz w:val="32"/>
          <w:szCs w:val="32"/>
        </w:rPr>
        <w:t>附注</w:t>
      </w:r>
    </w:p>
    <w:p>
      <w:pPr>
        <w:spacing w:line="560" w:lineRule="exact"/>
        <w:ind w:firstLine="1600" w:firstLineChars="500"/>
        <w:rPr>
          <w:rFonts w:ascii="Times New Roman" w:hAnsi="Times New Roman" w:eastAsia="仿宋_GB2312"/>
          <w:sz w:val="32"/>
          <w:szCs w:val="32"/>
        </w:rPr>
      </w:pPr>
    </w:p>
    <w:p>
      <w:pPr>
        <w:spacing w:line="560" w:lineRule="exact"/>
        <w:ind w:firstLine="1600" w:firstLineChars="500"/>
        <w:rPr>
          <w:rFonts w:ascii="Times New Roman" w:hAnsi="Times New Roman" w:eastAsia="仿宋_GB2312"/>
          <w:sz w:val="32"/>
          <w:szCs w:val="32"/>
        </w:rPr>
      </w:pPr>
    </w:p>
    <w:p>
      <w:pPr>
        <w:tabs>
          <w:tab w:val="left" w:pos="5740"/>
        </w:tabs>
        <w:spacing w:line="560" w:lineRule="exact"/>
        <w:rPr>
          <w:rFonts w:ascii="Times New Roman" w:hAnsi="Times New Roman" w:eastAsia="仿宋_GB2312"/>
          <w:b/>
          <w:sz w:val="32"/>
          <w:szCs w:val="32"/>
        </w:rPr>
      </w:pPr>
      <w:r>
        <w:rPr>
          <w:rFonts w:ascii="Times New Roman" w:hAnsi="Times New Roman" w:eastAsia="仿宋_GB2312"/>
          <w:b/>
          <w:sz w:val="32"/>
          <w:szCs w:val="32"/>
        </w:rPr>
        <w:t>***会计师事务所有限公司              中国注册会计师</w:t>
      </w:r>
    </w:p>
    <w:p>
      <w:pPr>
        <w:tabs>
          <w:tab w:val="left" w:pos="5740"/>
        </w:tabs>
        <w:spacing w:line="560" w:lineRule="exact"/>
        <w:rPr>
          <w:rFonts w:ascii="Times New Roman" w:hAnsi="Times New Roman" w:eastAsia="仿宋_GB2312"/>
          <w:b/>
          <w:sz w:val="32"/>
          <w:szCs w:val="32"/>
        </w:rPr>
      </w:pPr>
      <w:r>
        <w:rPr>
          <w:rFonts w:ascii="Times New Roman" w:hAnsi="Times New Roman" w:eastAsia="仿宋_GB2312"/>
          <w:b/>
          <w:sz w:val="32"/>
          <w:szCs w:val="32"/>
        </w:rPr>
        <w:t xml:space="preserve">            </w:t>
      </w:r>
    </w:p>
    <w:p>
      <w:pPr>
        <w:tabs>
          <w:tab w:val="left" w:pos="5740"/>
        </w:tabs>
        <w:spacing w:line="560" w:lineRule="exact"/>
        <w:ind w:firstLine="1079" w:firstLineChars="336"/>
        <w:rPr>
          <w:rFonts w:ascii="Times New Roman" w:hAnsi="Times New Roman" w:eastAsia="仿宋_GB2312"/>
          <w:b/>
          <w:sz w:val="32"/>
          <w:szCs w:val="32"/>
        </w:rPr>
      </w:pPr>
      <w:r>
        <w:rPr>
          <w:rFonts w:ascii="Times New Roman" w:hAnsi="Times New Roman" w:eastAsia="仿宋_GB2312"/>
          <w:b/>
          <w:sz w:val="32"/>
          <w:szCs w:val="32"/>
        </w:rPr>
        <w:t>中国·广西                     中国注册会计师</w:t>
      </w:r>
    </w:p>
    <w:p>
      <w:pPr>
        <w:tabs>
          <w:tab w:val="left" w:pos="5740"/>
        </w:tabs>
        <w:spacing w:line="560" w:lineRule="exact"/>
        <w:rPr>
          <w:rFonts w:ascii="Times New Roman" w:hAnsi="Times New Roman" w:eastAsia="仿宋_GB2312"/>
          <w:b/>
          <w:sz w:val="32"/>
          <w:szCs w:val="32"/>
        </w:rPr>
      </w:pPr>
      <w:r>
        <w:rPr>
          <w:rFonts w:ascii="Times New Roman" w:hAnsi="Times New Roman" w:eastAsia="仿宋_GB2312"/>
          <w:b/>
          <w:sz w:val="32"/>
          <w:szCs w:val="32"/>
        </w:rPr>
        <w:t xml:space="preserve">                                     （副主任会计师）</w:t>
      </w:r>
    </w:p>
    <w:p>
      <w:pPr>
        <w:spacing w:line="560" w:lineRule="exact"/>
        <w:ind w:firstLine="3736" w:firstLineChars="1163"/>
        <w:rPr>
          <w:rFonts w:ascii="Times New Roman" w:hAnsi="Times New Roman" w:eastAsia="仿宋_GB2312"/>
          <w:b/>
          <w:sz w:val="32"/>
          <w:szCs w:val="32"/>
        </w:rPr>
      </w:pPr>
      <w:r>
        <w:rPr>
          <w:rFonts w:ascii="Times New Roman" w:hAnsi="Times New Roman" w:eastAsia="仿宋_GB2312"/>
          <w:b/>
          <w:sz w:val="32"/>
          <w:szCs w:val="32"/>
        </w:rPr>
        <w:t xml:space="preserve">                ****年**月**日</w:t>
      </w:r>
    </w:p>
    <w:p>
      <w:pPr>
        <w:spacing w:line="560" w:lineRule="exact"/>
        <w:ind w:firstLine="2788" w:firstLineChars="868"/>
        <w:rPr>
          <w:rFonts w:ascii="Times New Roman" w:hAnsi="Times New Roman" w:eastAsia="仿宋_GB2312"/>
          <w:b/>
          <w:sz w:val="32"/>
          <w:szCs w:val="32"/>
        </w:rPr>
        <w:sectPr>
          <w:footerReference r:id="rId7" w:type="default"/>
          <w:footerReference r:id="rId8" w:type="even"/>
          <w:pgSz w:w="11906" w:h="16838"/>
          <w:pgMar w:top="2098" w:right="1531" w:bottom="1417" w:left="1531" w:header="851" w:footer="1417" w:gutter="0"/>
          <w:pgNumType w:fmt="decimal"/>
          <w:cols w:space="720" w:num="1"/>
          <w:docGrid w:type="lines" w:linePitch="312" w:charSpace="0"/>
        </w:sectPr>
      </w:pPr>
    </w:p>
    <w:p>
      <w:pPr>
        <w:spacing w:line="560" w:lineRule="exact"/>
        <w:rPr>
          <w:rFonts w:ascii="Times New Roman" w:hAnsi="Times New Roman" w:eastAsia="仿宋_GB2312"/>
          <w:b/>
          <w:sz w:val="32"/>
          <w:szCs w:val="32"/>
        </w:rPr>
      </w:pPr>
    </w:p>
    <w:p>
      <w:pPr>
        <w:spacing w:line="560" w:lineRule="exact"/>
        <w:rPr>
          <w:rFonts w:ascii="Times New Roman" w:hAnsi="Times New Roman" w:eastAsia="黑体"/>
          <w:bCs/>
          <w:sz w:val="32"/>
          <w:szCs w:val="32"/>
        </w:rPr>
      </w:pPr>
      <w:r>
        <w:rPr>
          <w:rFonts w:ascii="Times New Roman" w:hAnsi="Times New Roman" w:eastAsia="黑体"/>
          <w:bCs/>
          <w:sz w:val="32"/>
          <w:szCs w:val="32"/>
        </w:rPr>
        <w:t>附件1</w:t>
      </w:r>
    </w:p>
    <w:p>
      <w:pPr>
        <w:spacing w:line="400" w:lineRule="exact"/>
        <w:rPr>
          <w:rFonts w:ascii="Times New Roman" w:hAnsi="Times New Roman" w:eastAsia="黑体"/>
          <w:bCs/>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企业收入表</w:t>
      </w:r>
    </w:p>
    <w:p>
      <w:pPr>
        <w:spacing w:line="600" w:lineRule="exact"/>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****年度</w:t>
      </w:r>
    </w:p>
    <w:p>
      <w:pPr>
        <w:spacing w:line="400" w:lineRule="exact"/>
        <w:rPr>
          <w:rFonts w:ascii="Times New Roman" w:hAnsi="Times New Roman" w:eastAsia="仿宋_GB2312"/>
          <w:b/>
          <w:sz w:val="32"/>
          <w:szCs w:val="32"/>
        </w:rPr>
      </w:pPr>
    </w:p>
    <w:p>
      <w:pPr>
        <w:spacing w:line="560" w:lineRule="exact"/>
        <w:jc w:val="left"/>
        <w:rPr>
          <w:rFonts w:ascii="Times New Roman" w:hAnsi="Times New Roman" w:eastAsia="仿宋_GB2312"/>
          <w:sz w:val="32"/>
          <w:szCs w:val="32"/>
        </w:rPr>
      </w:pPr>
      <w:r>
        <w:rPr>
          <w:rFonts w:ascii="Times New Roman" w:hAnsi="Times New Roman" w:eastAsia="仿宋_GB2312"/>
          <w:sz w:val="32"/>
          <w:szCs w:val="32"/>
        </w:rPr>
        <w:t xml:space="preserve">编制单位: ***有限公司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货币单位：人民币元</w:t>
      </w:r>
    </w:p>
    <w:tbl>
      <w:tblPr>
        <w:tblStyle w:val="11"/>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251"/>
        <w:gridCol w:w="5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黑体" w:hAnsi="黑体" w:eastAsia="黑体" w:cs="黑体"/>
                <w:bCs/>
                <w:sz w:val="28"/>
                <w:szCs w:val="28"/>
              </w:rPr>
            </w:pPr>
            <w:r>
              <w:rPr>
                <w:rFonts w:hint="eastAsia" w:ascii="黑体" w:hAnsi="黑体" w:eastAsia="黑体" w:cs="黑体"/>
                <w:bCs/>
                <w:sz w:val="28"/>
                <w:szCs w:val="28"/>
              </w:rPr>
              <w:t>序号</w:t>
            </w:r>
          </w:p>
        </w:tc>
        <w:tc>
          <w:tcPr>
            <w:tcW w:w="3251" w:type="dxa"/>
            <w:noWrap w:val="0"/>
            <w:vAlign w:val="center"/>
          </w:tcPr>
          <w:p>
            <w:pPr>
              <w:spacing w:line="500" w:lineRule="exact"/>
              <w:jc w:val="center"/>
              <w:rPr>
                <w:rFonts w:ascii="黑体" w:hAnsi="黑体" w:eastAsia="黑体" w:cs="黑体"/>
                <w:bCs/>
                <w:sz w:val="28"/>
                <w:szCs w:val="28"/>
              </w:rPr>
            </w:pPr>
            <w:r>
              <w:rPr>
                <w:rFonts w:hint="eastAsia" w:ascii="黑体" w:hAnsi="黑体" w:eastAsia="黑体" w:cs="黑体"/>
                <w:bCs/>
                <w:sz w:val="28"/>
                <w:szCs w:val="28"/>
              </w:rPr>
              <w:t>项   目</w:t>
            </w:r>
          </w:p>
        </w:tc>
        <w:tc>
          <w:tcPr>
            <w:tcW w:w="5164" w:type="dxa"/>
            <w:noWrap w:val="0"/>
            <w:vAlign w:val="center"/>
          </w:tcPr>
          <w:p>
            <w:pPr>
              <w:spacing w:line="500" w:lineRule="exact"/>
              <w:jc w:val="center"/>
              <w:rPr>
                <w:rFonts w:ascii="黑体" w:hAnsi="黑体" w:eastAsia="黑体" w:cs="黑体"/>
                <w:bCs/>
                <w:sz w:val="28"/>
                <w:szCs w:val="28"/>
              </w:rPr>
            </w:pPr>
            <w:r>
              <w:rPr>
                <w:rFonts w:hint="eastAsia" w:ascii="黑体" w:hAnsi="黑体" w:eastAsia="黑体" w:cs="黑体"/>
                <w:bCs/>
                <w:sz w:val="28"/>
                <w:szCs w:val="28"/>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251" w:type="dxa"/>
            <w:noWrap w:val="0"/>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服务外包收入</w:t>
            </w:r>
          </w:p>
        </w:tc>
        <w:tc>
          <w:tcPr>
            <w:tcW w:w="5164"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3251" w:type="dxa"/>
            <w:noWrap w:val="0"/>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其中：离岸收入</w:t>
            </w:r>
          </w:p>
        </w:tc>
        <w:tc>
          <w:tcPr>
            <w:tcW w:w="5164"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251" w:type="dxa"/>
            <w:noWrap w:val="0"/>
            <w:vAlign w:val="center"/>
          </w:tcPr>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其他收入</w:t>
            </w:r>
          </w:p>
        </w:tc>
        <w:tc>
          <w:tcPr>
            <w:tcW w:w="5164"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251" w:type="dxa"/>
            <w:noWrap w:val="0"/>
            <w:vAlign w:val="center"/>
          </w:tcPr>
          <w:p>
            <w:pPr>
              <w:spacing w:line="500" w:lineRule="exact"/>
              <w:jc w:val="center"/>
              <w:rPr>
                <w:rFonts w:ascii="Times New Roman" w:hAnsi="Times New Roman" w:eastAsia="仿宋_GB2312" w:cs="Times New Roman"/>
                <w:sz w:val="28"/>
                <w:szCs w:val="28"/>
              </w:rPr>
            </w:pPr>
          </w:p>
        </w:tc>
        <w:tc>
          <w:tcPr>
            <w:tcW w:w="5164"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3251" w:type="dxa"/>
            <w:noWrap w:val="0"/>
            <w:vAlign w:val="center"/>
          </w:tcPr>
          <w:p>
            <w:pPr>
              <w:spacing w:line="500" w:lineRule="exact"/>
              <w:jc w:val="center"/>
              <w:rPr>
                <w:rFonts w:ascii="Times New Roman" w:hAnsi="Times New Roman" w:eastAsia="仿宋_GB2312" w:cs="Times New Roman"/>
                <w:sz w:val="28"/>
                <w:szCs w:val="28"/>
              </w:rPr>
            </w:pPr>
          </w:p>
        </w:tc>
        <w:tc>
          <w:tcPr>
            <w:tcW w:w="5164"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1" w:type="dxa"/>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3251" w:type="dxa"/>
            <w:noWrap w:val="0"/>
            <w:vAlign w:val="center"/>
          </w:tcPr>
          <w:p>
            <w:pPr>
              <w:spacing w:line="500" w:lineRule="exact"/>
              <w:ind w:firstLine="54"/>
              <w:jc w:val="center"/>
              <w:rPr>
                <w:rFonts w:ascii="Times New Roman" w:hAnsi="Times New Roman" w:eastAsia="仿宋_GB2312" w:cs="Times New Roman"/>
                <w:sz w:val="28"/>
                <w:szCs w:val="28"/>
              </w:rPr>
            </w:pPr>
            <w:r>
              <w:rPr>
                <w:rFonts w:ascii="Times New Roman" w:hAnsi="Times New Roman" w:eastAsia="仿宋_GB2312" w:cs="Times New Roman"/>
                <w:b/>
                <w:sz w:val="28"/>
                <w:szCs w:val="28"/>
              </w:rPr>
              <w:t>总收入合计</w:t>
            </w:r>
          </w:p>
        </w:tc>
        <w:tc>
          <w:tcPr>
            <w:tcW w:w="5164" w:type="dxa"/>
            <w:noWrap w:val="0"/>
            <w:vAlign w:val="center"/>
          </w:tcPr>
          <w:p>
            <w:pPr>
              <w:spacing w:line="500" w:lineRule="exact"/>
              <w:ind w:firstLine="140" w:firstLineChars="50"/>
              <w:jc w:val="right"/>
              <w:rPr>
                <w:rFonts w:ascii="Times New Roman" w:hAnsi="Times New Roman" w:eastAsia="仿宋_GB2312" w:cs="Times New Roman"/>
                <w:sz w:val="28"/>
                <w:szCs w:val="28"/>
              </w:rPr>
            </w:pPr>
          </w:p>
        </w:tc>
      </w:tr>
    </w:tbl>
    <w:p>
      <w:pPr>
        <w:spacing w:line="560" w:lineRule="exact"/>
        <w:ind w:left="110" w:leftChars="-100" w:hanging="320" w:hangingChars="100"/>
        <w:rPr>
          <w:rFonts w:ascii="Times New Roman" w:hAnsi="Times New Roman" w:eastAsia="仿宋_GB2312"/>
          <w:sz w:val="32"/>
          <w:szCs w:val="32"/>
        </w:rPr>
      </w:pPr>
      <w:r>
        <w:rPr>
          <w:rFonts w:ascii="Times New Roman" w:hAnsi="Times New Roman" w:eastAsia="仿宋_GB2312"/>
          <w:sz w:val="32"/>
          <w:szCs w:val="32"/>
        </w:rPr>
        <w:t>企业负责人：                     财务负责人：</w:t>
      </w:r>
    </w:p>
    <w:p>
      <w:pPr>
        <w:spacing w:line="560" w:lineRule="exact"/>
        <w:ind w:left="110" w:leftChars="-100" w:hanging="320" w:hangingChars="100"/>
        <w:rPr>
          <w:rFonts w:ascii="Times New Roman" w:hAnsi="Times New Roman" w:eastAsia="仿宋_GB2312"/>
          <w:sz w:val="32"/>
          <w:szCs w:val="32"/>
        </w:rPr>
        <w:sectPr>
          <w:headerReference r:id="rId9" w:type="default"/>
          <w:pgSz w:w="11906" w:h="16838"/>
          <w:pgMar w:top="2098" w:right="1531" w:bottom="1417" w:left="1531" w:header="851" w:footer="992" w:gutter="0"/>
          <w:pgNumType w:fmt="decimal"/>
          <w:cols w:space="720" w:num="1"/>
          <w:docGrid w:type="lines" w:linePitch="312" w:charSpace="0"/>
        </w:sectPr>
      </w:pPr>
      <w:r>
        <w:rPr>
          <w:rFonts w:ascii="Times New Roman" w:hAnsi="Times New Roman" w:eastAsia="仿宋_GB2312"/>
          <w:sz w:val="32"/>
          <w:szCs w:val="32"/>
        </w:rPr>
        <w:t xml:space="preserve">编制人： </w:t>
      </w:r>
    </w:p>
    <w:p>
      <w:pPr>
        <w:spacing w:line="560" w:lineRule="exact"/>
        <w:rPr>
          <w:rFonts w:ascii="Times New Roman" w:hAnsi="Times New Roman" w:eastAsia="黑体"/>
          <w:bCs/>
          <w:sz w:val="32"/>
          <w:szCs w:val="32"/>
        </w:rPr>
      </w:pPr>
      <w:r>
        <w:rPr>
          <w:rFonts w:ascii="Times New Roman" w:hAnsi="Times New Roman" w:eastAsia="黑体"/>
          <w:bCs/>
          <w:sz w:val="32"/>
          <w:szCs w:val="32"/>
        </w:rPr>
        <w:t>附件2</w:t>
      </w:r>
    </w:p>
    <w:p>
      <w:pPr>
        <w:spacing w:line="560" w:lineRule="exact"/>
        <w:rPr>
          <w:rFonts w:ascii="Times New Roman" w:hAnsi="Times New Roman" w:eastAsia="黑体"/>
          <w:bCs/>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技术先进型服务业务收入明细表</w:t>
      </w:r>
    </w:p>
    <w:p>
      <w:pPr>
        <w:spacing w:line="600" w:lineRule="exact"/>
        <w:jc w:val="center"/>
        <w:rPr>
          <w:rFonts w:ascii="Times New Roman" w:hAnsi="Times New Roman" w:eastAsia="仿宋_GB2312"/>
          <w:b/>
          <w:sz w:val="32"/>
          <w:szCs w:val="32"/>
        </w:rPr>
      </w:pPr>
      <w:r>
        <w:rPr>
          <w:rFonts w:ascii="Times New Roman" w:hAnsi="Times New Roman" w:eastAsia="仿宋_GB2312"/>
          <w:b/>
          <w:sz w:val="32"/>
          <w:szCs w:val="32"/>
        </w:rPr>
        <w:t>****年度</w:t>
      </w:r>
    </w:p>
    <w:p>
      <w:pPr>
        <w:spacing w:line="560" w:lineRule="exact"/>
        <w:ind w:firstLine="1259" w:firstLineChars="392"/>
        <w:jc w:val="center"/>
        <w:rPr>
          <w:rFonts w:ascii="Times New Roman" w:hAnsi="Times New Roman" w:eastAsia="仿宋_GB2312"/>
          <w:b/>
          <w:sz w:val="32"/>
          <w:szCs w:val="32"/>
        </w:rPr>
      </w:pPr>
    </w:p>
    <w:p>
      <w:pPr>
        <w:spacing w:line="560" w:lineRule="exact"/>
        <w:jc w:val="left"/>
        <w:rPr>
          <w:rFonts w:ascii="Times New Roman" w:hAnsi="Times New Roman" w:eastAsia="仿宋_GB2312"/>
          <w:b/>
          <w:sz w:val="32"/>
          <w:szCs w:val="32"/>
        </w:rPr>
      </w:pPr>
      <w:r>
        <w:rPr>
          <w:rFonts w:ascii="Times New Roman" w:hAnsi="Times New Roman" w:eastAsia="仿宋_GB2312"/>
          <w:sz w:val="32"/>
          <w:szCs w:val="32"/>
        </w:rPr>
        <w:t xml:space="preserve">编制单位: ***有限公司                </w:t>
      </w:r>
      <w:r>
        <w:rPr>
          <w:rFonts w:hint="eastAsia" w:ascii="Times New Roman" w:hAnsi="Times New Roman" w:eastAsia="仿宋_GB2312"/>
          <w:sz w:val="32"/>
          <w:szCs w:val="32"/>
        </w:rPr>
        <w:t xml:space="preserve">  </w:t>
      </w:r>
      <w:r>
        <w:rPr>
          <w:rFonts w:ascii="Times New Roman" w:hAnsi="Times New Roman" w:eastAsia="仿宋_GB2312"/>
          <w:sz w:val="32"/>
          <w:szCs w:val="32"/>
        </w:rPr>
        <w:t>货币单位：人民币元</w:t>
      </w:r>
    </w:p>
    <w:tbl>
      <w:tblPr>
        <w:tblStyle w:val="11"/>
        <w:tblW w:w="938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022"/>
        <w:gridCol w:w="180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98" w:type="dxa"/>
            <w:noWrap w:val="0"/>
            <w:vAlign w:val="center"/>
          </w:tcPr>
          <w:p>
            <w:pPr>
              <w:spacing w:line="560" w:lineRule="exact"/>
              <w:ind w:left="-80" w:leftChars="-38" w:right="-84" w:rightChars="-40"/>
              <w:jc w:val="center"/>
              <w:rPr>
                <w:rFonts w:ascii="黑体" w:hAnsi="黑体" w:eastAsia="黑体" w:cs="黑体"/>
                <w:bCs/>
                <w:sz w:val="28"/>
                <w:szCs w:val="28"/>
              </w:rPr>
            </w:pPr>
            <w:r>
              <w:rPr>
                <w:rFonts w:hint="eastAsia" w:ascii="黑体" w:hAnsi="黑体" w:eastAsia="黑体" w:cs="黑体"/>
                <w:bCs/>
                <w:sz w:val="28"/>
                <w:szCs w:val="28"/>
              </w:rPr>
              <w:t>序号</w:t>
            </w:r>
          </w:p>
        </w:tc>
        <w:tc>
          <w:tcPr>
            <w:tcW w:w="4022"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项    目</w:t>
            </w:r>
          </w:p>
        </w:tc>
        <w:tc>
          <w:tcPr>
            <w:tcW w:w="180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金　额</w:t>
            </w:r>
          </w:p>
        </w:tc>
        <w:tc>
          <w:tcPr>
            <w:tcW w:w="276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合同号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98"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4022"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98"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4022"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98"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4022"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98"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4022"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98" w:type="dxa"/>
            <w:noWrap w:val="0"/>
            <w:vAlign w:val="center"/>
          </w:tcPr>
          <w:p>
            <w:pPr>
              <w:spacing w:line="560" w:lineRule="exact"/>
              <w:jc w:val="center"/>
              <w:rPr>
                <w:rFonts w:ascii="Times New Roman" w:hAnsi="Times New Roman" w:eastAsia="仿宋_GB2312"/>
                <w:sz w:val="28"/>
                <w:szCs w:val="28"/>
              </w:rPr>
            </w:pPr>
          </w:p>
        </w:tc>
        <w:tc>
          <w:tcPr>
            <w:tcW w:w="4022" w:type="dxa"/>
            <w:noWrap w:val="0"/>
            <w:vAlign w:val="center"/>
          </w:tcPr>
          <w:p>
            <w:pPr>
              <w:spacing w:line="560" w:lineRule="exact"/>
              <w:jc w:val="center"/>
              <w:rPr>
                <w:rFonts w:ascii="Times New Roman" w:hAnsi="Times New Roman" w:eastAsia="仿宋_GB2312"/>
                <w:b/>
                <w:sz w:val="28"/>
                <w:szCs w:val="28"/>
              </w:rPr>
            </w:pPr>
            <w:r>
              <w:rPr>
                <w:rFonts w:ascii="Times New Roman" w:hAnsi="Times New Roman" w:eastAsia="仿宋_GB2312"/>
                <w:b/>
                <w:sz w:val="28"/>
                <w:szCs w:val="28"/>
              </w:rPr>
              <w:t>合计</w:t>
            </w: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bl>
    <w:p>
      <w:pPr>
        <w:spacing w:line="560" w:lineRule="exact"/>
        <w:rPr>
          <w:rFonts w:ascii="Times New Roman" w:hAnsi="Times New Roman" w:eastAsia="仿宋_GB2312"/>
          <w:sz w:val="32"/>
          <w:szCs w:val="32"/>
        </w:rPr>
      </w:pPr>
      <w:r>
        <w:rPr>
          <w:rFonts w:ascii="Times New Roman" w:hAnsi="Times New Roman" w:eastAsia="仿宋_GB2312"/>
          <w:sz w:val="32"/>
          <w:szCs w:val="32"/>
        </w:rPr>
        <w:t>企业负责人：                 财务负责人：</w:t>
      </w:r>
    </w:p>
    <w:p>
      <w:pPr>
        <w:spacing w:line="560" w:lineRule="exact"/>
        <w:rPr>
          <w:rFonts w:ascii="Times New Roman" w:hAnsi="Times New Roman" w:eastAsia="仿宋_GB2312"/>
          <w:sz w:val="32"/>
          <w:szCs w:val="32"/>
        </w:rPr>
      </w:pPr>
      <w:r>
        <w:rPr>
          <w:rFonts w:ascii="Times New Roman" w:hAnsi="Times New Roman" w:eastAsia="仿宋_GB2312"/>
          <w:sz w:val="32"/>
          <w:szCs w:val="32"/>
        </w:rPr>
        <w:t>编制人：</w:t>
      </w:r>
    </w:p>
    <w:p>
      <w:pPr>
        <w:rPr>
          <w:rFonts w:hint="eastAsia" w:ascii="Times New Roman" w:hAnsi="Times New Roman" w:eastAsia="黑体"/>
          <w:bCs/>
          <w:sz w:val="32"/>
          <w:szCs w:val="32"/>
          <w:lang w:eastAsia="zh-CN"/>
        </w:rPr>
      </w:pPr>
      <w:r>
        <w:rPr>
          <w:rFonts w:ascii="Times New Roman" w:hAnsi="Times New Roman" w:eastAsia="仿宋_GB2312"/>
          <w:b/>
          <w:sz w:val="32"/>
          <w:szCs w:val="32"/>
        </w:rPr>
        <w:br w:type="page"/>
      </w:r>
      <w:r>
        <w:rPr>
          <w:rFonts w:ascii="Times New Roman" w:hAnsi="Times New Roman" w:eastAsia="黑体"/>
          <w:bCs/>
          <w:sz w:val="32"/>
          <w:szCs w:val="32"/>
        </w:rPr>
        <w:t>附件</w:t>
      </w:r>
      <w:r>
        <w:rPr>
          <w:rFonts w:hint="eastAsia" w:ascii="Times New Roman" w:hAnsi="Times New Roman" w:eastAsia="黑体"/>
          <w:bCs/>
          <w:sz w:val="32"/>
          <w:szCs w:val="32"/>
          <w:lang w:val="en-US" w:eastAsia="zh-CN"/>
        </w:rPr>
        <w:t>3</w:t>
      </w:r>
    </w:p>
    <w:p>
      <w:pPr>
        <w:spacing w:line="560" w:lineRule="exact"/>
        <w:rPr>
          <w:rFonts w:ascii="Times New Roman" w:hAnsi="Times New Roman" w:eastAsia="黑体"/>
          <w:bCs/>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服务外包离岸业务收入明细表</w:t>
      </w:r>
    </w:p>
    <w:p>
      <w:pPr>
        <w:spacing w:line="560" w:lineRule="exact"/>
        <w:jc w:val="center"/>
        <w:rPr>
          <w:rFonts w:ascii="Times New Roman" w:hAnsi="Times New Roman" w:eastAsia="仿宋_GB2312"/>
          <w:b/>
          <w:sz w:val="32"/>
          <w:szCs w:val="32"/>
        </w:rPr>
      </w:pPr>
      <w:r>
        <w:rPr>
          <w:rFonts w:ascii="Times New Roman" w:hAnsi="Times New Roman" w:eastAsia="仿宋_GB2312"/>
          <w:b/>
          <w:sz w:val="32"/>
          <w:szCs w:val="32"/>
        </w:rPr>
        <w:t>****年度</w:t>
      </w:r>
    </w:p>
    <w:p>
      <w:pPr>
        <w:spacing w:line="560" w:lineRule="exact"/>
        <w:ind w:firstLine="1259" w:firstLineChars="392"/>
        <w:jc w:val="center"/>
        <w:rPr>
          <w:rFonts w:ascii="Times New Roman" w:hAnsi="Times New Roman" w:eastAsia="仿宋_GB2312"/>
          <w:b/>
          <w:sz w:val="32"/>
          <w:szCs w:val="32"/>
        </w:rPr>
      </w:pPr>
    </w:p>
    <w:p>
      <w:pPr>
        <w:spacing w:line="560" w:lineRule="exact"/>
        <w:jc w:val="left"/>
        <w:rPr>
          <w:rFonts w:ascii="Times New Roman" w:hAnsi="Times New Roman" w:eastAsia="仿宋_GB2312"/>
          <w:b/>
          <w:sz w:val="32"/>
          <w:szCs w:val="32"/>
        </w:rPr>
      </w:pPr>
      <w:r>
        <w:rPr>
          <w:rFonts w:ascii="Times New Roman" w:hAnsi="Times New Roman" w:eastAsia="仿宋_GB2312"/>
          <w:sz w:val="32"/>
          <w:szCs w:val="32"/>
        </w:rPr>
        <w:t xml:space="preserve">编制单位:***有限公司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货币单位：人民币元</w:t>
      </w:r>
    </w:p>
    <w:tbl>
      <w:tblPr>
        <w:tblStyle w:val="11"/>
        <w:tblW w:w="9513"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140"/>
        <w:gridCol w:w="180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3"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序号</w:t>
            </w:r>
          </w:p>
        </w:tc>
        <w:tc>
          <w:tcPr>
            <w:tcW w:w="414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项        目</w:t>
            </w:r>
          </w:p>
        </w:tc>
        <w:tc>
          <w:tcPr>
            <w:tcW w:w="180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金　额</w:t>
            </w:r>
          </w:p>
        </w:tc>
        <w:tc>
          <w:tcPr>
            <w:tcW w:w="2760" w:type="dxa"/>
            <w:noWrap w:val="0"/>
            <w:vAlign w:val="center"/>
          </w:tcPr>
          <w:p>
            <w:pPr>
              <w:spacing w:line="560" w:lineRule="exact"/>
              <w:jc w:val="center"/>
              <w:rPr>
                <w:rFonts w:ascii="黑体" w:hAnsi="黑体" w:eastAsia="黑体" w:cs="黑体"/>
                <w:bCs/>
                <w:sz w:val="28"/>
                <w:szCs w:val="28"/>
              </w:rPr>
            </w:pPr>
            <w:r>
              <w:rPr>
                <w:rFonts w:hint="eastAsia" w:ascii="黑体" w:hAnsi="黑体" w:eastAsia="黑体" w:cs="黑体"/>
                <w:bCs/>
                <w:sz w:val="28"/>
                <w:szCs w:val="28"/>
              </w:rPr>
              <w:t>合同号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3"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3"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3"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3" w:type="dxa"/>
            <w:noWrap w:val="0"/>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4140" w:type="dxa"/>
            <w:noWrap w:val="0"/>
            <w:vAlign w:val="center"/>
          </w:tcPr>
          <w:p>
            <w:pPr>
              <w:spacing w:line="560" w:lineRule="exact"/>
              <w:jc w:val="center"/>
              <w:rPr>
                <w:rFonts w:ascii="Times New Roman" w:hAnsi="Times New Roman" w:eastAsia="仿宋_GB2312"/>
                <w:sz w:val="28"/>
                <w:szCs w:val="28"/>
              </w:rPr>
            </w:pP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3" w:type="dxa"/>
            <w:noWrap w:val="0"/>
            <w:vAlign w:val="center"/>
          </w:tcPr>
          <w:p>
            <w:pPr>
              <w:spacing w:line="560" w:lineRule="exact"/>
              <w:jc w:val="center"/>
              <w:rPr>
                <w:rFonts w:ascii="Times New Roman" w:hAnsi="Times New Roman" w:eastAsia="仿宋_GB2312"/>
                <w:sz w:val="28"/>
                <w:szCs w:val="28"/>
              </w:rPr>
            </w:pPr>
          </w:p>
        </w:tc>
        <w:tc>
          <w:tcPr>
            <w:tcW w:w="4140" w:type="dxa"/>
            <w:noWrap w:val="0"/>
            <w:vAlign w:val="center"/>
          </w:tcPr>
          <w:p>
            <w:pPr>
              <w:spacing w:line="560" w:lineRule="exact"/>
              <w:jc w:val="center"/>
              <w:rPr>
                <w:rFonts w:ascii="Times New Roman" w:hAnsi="Times New Roman" w:eastAsia="仿宋_GB2312"/>
                <w:b/>
                <w:sz w:val="28"/>
                <w:szCs w:val="28"/>
              </w:rPr>
            </w:pPr>
            <w:r>
              <w:rPr>
                <w:rFonts w:ascii="Times New Roman" w:hAnsi="Times New Roman" w:eastAsia="仿宋_GB2312"/>
                <w:b/>
                <w:sz w:val="28"/>
                <w:szCs w:val="28"/>
              </w:rPr>
              <w:t>合计</w:t>
            </w:r>
          </w:p>
        </w:tc>
        <w:tc>
          <w:tcPr>
            <w:tcW w:w="1800" w:type="dxa"/>
            <w:noWrap w:val="0"/>
            <w:vAlign w:val="center"/>
          </w:tcPr>
          <w:p>
            <w:pPr>
              <w:spacing w:line="560" w:lineRule="exact"/>
              <w:jc w:val="center"/>
              <w:rPr>
                <w:rFonts w:ascii="Times New Roman" w:hAnsi="Times New Roman" w:eastAsia="仿宋_GB2312"/>
                <w:sz w:val="28"/>
                <w:szCs w:val="28"/>
              </w:rPr>
            </w:pPr>
          </w:p>
        </w:tc>
        <w:tc>
          <w:tcPr>
            <w:tcW w:w="2760" w:type="dxa"/>
            <w:noWrap w:val="0"/>
            <w:vAlign w:val="center"/>
          </w:tcPr>
          <w:p>
            <w:pPr>
              <w:spacing w:line="560" w:lineRule="exact"/>
              <w:jc w:val="center"/>
              <w:rPr>
                <w:rFonts w:ascii="Times New Roman" w:hAnsi="Times New Roman" w:eastAsia="仿宋_GB2312"/>
                <w:sz w:val="28"/>
                <w:szCs w:val="28"/>
              </w:rPr>
            </w:pPr>
          </w:p>
        </w:tc>
      </w:tr>
    </w:tbl>
    <w:p>
      <w:pPr>
        <w:spacing w:line="560" w:lineRule="exact"/>
        <w:rPr>
          <w:rFonts w:ascii="Times New Roman" w:hAnsi="Times New Roman" w:eastAsia="仿宋_GB2312"/>
          <w:sz w:val="32"/>
          <w:szCs w:val="32"/>
        </w:rPr>
      </w:pPr>
      <w:r>
        <w:rPr>
          <w:rFonts w:ascii="Times New Roman" w:hAnsi="Times New Roman" w:eastAsia="仿宋_GB2312"/>
          <w:sz w:val="32"/>
          <w:szCs w:val="32"/>
        </w:rPr>
        <w:t>企业负责人：                 财务负责人：</w:t>
      </w:r>
    </w:p>
    <w:p>
      <w:pPr>
        <w:spacing w:line="560" w:lineRule="exact"/>
        <w:rPr>
          <w:rFonts w:ascii="Times New Roman" w:hAnsi="Times New Roman" w:eastAsia="仿宋_GB2312"/>
          <w:b/>
          <w:sz w:val="32"/>
          <w:szCs w:val="32"/>
        </w:rPr>
      </w:pPr>
      <w:r>
        <w:rPr>
          <w:rFonts w:ascii="Times New Roman" w:hAnsi="Times New Roman" w:eastAsia="仿宋_GB2312"/>
          <w:sz w:val="32"/>
          <w:szCs w:val="32"/>
        </w:rPr>
        <w:t>编制人：</w:t>
      </w:r>
    </w:p>
    <w:p>
      <w:pPr>
        <w:spacing w:line="560" w:lineRule="exact"/>
        <w:rPr>
          <w:rFonts w:ascii="Times New Roman" w:hAnsi="Times New Roman" w:eastAsia="仿宋_GB2312"/>
          <w:b/>
          <w:sz w:val="32"/>
          <w:szCs w:val="32"/>
        </w:rPr>
        <w:sectPr>
          <w:headerReference r:id="rId10" w:type="default"/>
          <w:footerReference r:id="rId11" w:type="default"/>
          <w:pgSz w:w="11906" w:h="16838"/>
          <w:pgMar w:top="2098" w:right="1531" w:bottom="1417" w:left="1531" w:header="851" w:footer="992" w:gutter="0"/>
          <w:pgNumType w:fmt="decimal"/>
          <w:cols w:space="720" w:num="1"/>
          <w:docGrid w:type="lines" w:linePitch="312" w:charSpace="0"/>
        </w:sectPr>
      </w:pPr>
    </w:p>
    <w:p>
      <w:pPr>
        <w:spacing w:line="560" w:lineRule="exact"/>
        <w:rPr>
          <w:rFonts w:ascii="Times New Roman" w:hAnsi="Times New Roman" w:eastAsia="黑体"/>
          <w:bCs/>
          <w:sz w:val="32"/>
          <w:szCs w:val="32"/>
        </w:rPr>
      </w:pPr>
      <w:r>
        <w:rPr>
          <w:rFonts w:ascii="Times New Roman" w:hAnsi="Times New Roman" w:eastAsia="黑体"/>
          <w:bCs/>
          <w:sz w:val="32"/>
          <w:szCs w:val="32"/>
        </w:rPr>
        <w:t>附件4</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附</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注</w:t>
      </w:r>
    </w:p>
    <w:p>
      <w:pPr>
        <w:spacing w:line="400" w:lineRule="exact"/>
        <w:jc w:val="center"/>
        <w:rPr>
          <w:rFonts w:ascii="Times New Roman" w:hAnsi="Times New Roman" w:eastAsia="仿宋_GB2312"/>
          <w:b/>
          <w:sz w:val="32"/>
          <w:szCs w:val="32"/>
        </w:rPr>
      </w:pPr>
    </w:p>
    <w:p>
      <w:pPr>
        <w:spacing w:line="540" w:lineRule="exact"/>
        <w:ind w:firstLine="627" w:firstLineChars="196"/>
        <w:rPr>
          <w:rFonts w:ascii="Times New Roman" w:hAnsi="Times New Roman" w:eastAsia="黑体"/>
          <w:sz w:val="32"/>
          <w:szCs w:val="32"/>
        </w:rPr>
      </w:pPr>
      <w:r>
        <w:rPr>
          <w:rFonts w:ascii="Times New Roman" w:hAnsi="Times New Roman" w:eastAsia="黑体"/>
          <w:sz w:val="32"/>
          <w:szCs w:val="32"/>
        </w:rPr>
        <w:t>一、公司基本情况</w:t>
      </w:r>
    </w:p>
    <w:p>
      <w:pPr>
        <w:spacing w:line="54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***有限公司于****年**月**日成立的，注册资本为***元，实收资本***万元。企业法人营业执照注册号为***号，法定代表人为***。经营范围为：***。</w:t>
      </w:r>
    </w:p>
    <w:p>
      <w:pPr>
        <w:spacing w:line="540" w:lineRule="exact"/>
        <w:ind w:firstLine="627" w:firstLineChars="196"/>
        <w:rPr>
          <w:rFonts w:ascii="Times New Roman" w:hAnsi="Times New Roman" w:eastAsia="黑体"/>
          <w:sz w:val="32"/>
          <w:szCs w:val="32"/>
        </w:rPr>
      </w:pPr>
      <w:r>
        <w:rPr>
          <w:rFonts w:ascii="Times New Roman" w:hAnsi="Times New Roman" w:eastAsia="黑体"/>
          <w:sz w:val="32"/>
          <w:szCs w:val="32"/>
        </w:rPr>
        <w:t>二、具体会计政策</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（一）执行会计制度：公司执行《企业会计准则》。</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（二）会计期间：公历1月1日至12月31日为一会计年度。</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（三）记账本位币：记账本位币为人民币。</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（四）记账基础和计价原则：本公司会计核算以权责发生制为基础。</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（五）收入的确认原则：</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（六）税项</w:t>
      </w:r>
    </w:p>
    <w:p>
      <w:pPr>
        <w:spacing w:line="54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本公司主要税（费）基及税（费）率情况如下：</w:t>
      </w:r>
    </w:p>
    <w:tbl>
      <w:tblPr>
        <w:tblStyle w:val="11"/>
        <w:tblW w:w="9100" w:type="dxa"/>
        <w:tblInd w:w="108"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033"/>
        <w:gridCol w:w="3033"/>
        <w:gridCol w:w="3034"/>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noWrap w:val="0"/>
            <w:vAlign w:val="top"/>
          </w:tcPr>
          <w:p>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税（费）项目</w:t>
            </w:r>
          </w:p>
        </w:tc>
        <w:tc>
          <w:tcPr>
            <w:tcW w:w="3033" w:type="dxa"/>
            <w:noWrap w:val="0"/>
            <w:vAlign w:val="top"/>
          </w:tcPr>
          <w:p>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计税（费）基础</w:t>
            </w:r>
          </w:p>
        </w:tc>
        <w:tc>
          <w:tcPr>
            <w:tcW w:w="3034" w:type="dxa"/>
            <w:noWrap w:val="0"/>
            <w:vAlign w:val="top"/>
          </w:tcPr>
          <w:p>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税（费）率</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noWrap w:val="0"/>
            <w:vAlign w:val="top"/>
          </w:tcPr>
          <w:p>
            <w:pPr>
              <w:spacing w:line="560" w:lineRule="exact"/>
              <w:jc w:val="center"/>
              <w:rPr>
                <w:rFonts w:ascii="Times New Roman" w:hAnsi="Times New Roman" w:eastAsia="仿宋_GB2312"/>
                <w:sz w:val="32"/>
                <w:szCs w:val="32"/>
              </w:rPr>
            </w:pPr>
          </w:p>
        </w:tc>
        <w:tc>
          <w:tcPr>
            <w:tcW w:w="3033" w:type="dxa"/>
            <w:noWrap w:val="0"/>
            <w:vAlign w:val="top"/>
          </w:tcPr>
          <w:p>
            <w:pPr>
              <w:spacing w:line="560" w:lineRule="exact"/>
              <w:jc w:val="center"/>
              <w:rPr>
                <w:rFonts w:ascii="Times New Roman" w:hAnsi="Times New Roman" w:eastAsia="仿宋_GB2312"/>
                <w:sz w:val="32"/>
                <w:szCs w:val="32"/>
              </w:rPr>
            </w:pPr>
          </w:p>
        </w:tc>
        <w:tc>
          <w:tcPr>
            <w:tcW w:w="3034" w:type="dxa"/>
            <w:noWrap w:val="0"/>
            <w:vAlign w:val="top"/>
          </w:tcPr>
          <w:p>
            <w:pPr>
              <w:spacing w:line="560" w:lineRule="exact"/>
              <w:jc w:val="center"/>
              <w:rPr>
                <w:rFonts w:ascii="Times New Roman" w:hAnsi="Times New Roman" w:eastAsia="仿宋_GB2312"/>
                <w:sz w:val="32"/>
                <w:szCs w:val="32"/>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noWrap w:val="0"/>
            <w:vAlign w:val="top"/>
          </w:tcPr>
          <w:p>
            <w:pPr>
              <w:spacing w:line="560" w:lineRule="exact"/>
              <w:jc w:val="center"/>
              <w:rPr>
                <w:rFonts w:ascii="Times New Roman" w:hAnsi="Times New Roman" w:eastAsia="仿宋_GB2312"/>
                <w:sz w:val="32"/>
                <w:szCs w:val="32"/>
              </w:rPr>
            </w:pPr>
          </w:p>
        </w:tc>
        <w:tc>
          <w:tcPr>
            <w:tcW w:w="3033" w:type="dxa"/>
            <w:noWrap w:val="0"/>
            <w:vAlign w:val="top"/>
          </w:tcPr>
          <w:p>
            <w:pPr>
              <w:spacing w:line="560" w:lineRule="exact"/>
              <w:jc w:val="center"/>
              <w:rPr>
                <w:rFonts w:ascii="Times New Roman" w:hAnsi="Times New Roman" w:eastAsia="仿宋_GB2312"/>
                <w:sz w:val="32"/>
                <w:szCs w:val="32"/>
              </w:rPr>
            </w:pPr>
          </w:p>
        </w:tc>
        <w:tc>
          <w:tcPr>
            <w:tcW w:w="3034" w:type="dxa"/>
            <w:noWrap w:val="0"/>
            <w:vAlign w:val="top"/>
          </w:tcPr>
          <w:p>
            <w:pPr>
              <w:spacing w:line="560" w:lineRule="exact"/>
              <w:jc w:val="center"/>
              <w:rPr>
                <w:rFonts w:ascii="Times New Roman" w:hAnsi="Times New Roman" w:eastAsia="仿宋_GB2312"/>
                <w:sz w:val="32"/>
                <w:szCs w:val="32"/>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noWrap w:val="0"/>
            <w:vAlign w:val="top"/>
          </w:tcPr>
          <w:p>
            <w:pPr>
              <w:spacing w:line="560" w:lineRule="exact"/>
              <w:jc w:val="center"/>
              <w:rPr>
                <w:rFonts w:ascii="Times New Roman" w:hAnsi="Times New Roman" w:eastAsia="仿宋_GB2312"/>
                <w:sz w:val="32"/>
                <w:szCs w:val="32"/>
              </w:rPr>
            </w:pPr>
          </w:p>
        </w:tc>
        <w:tc>
          <w:tcPr>
            <w:tcW w:w="3033" w:type="dxa"/>
            <w:noWrap w:val="0"/>
            <w:vAlign w:val="top"/>
          </w:tcPr>
          <w:p>
            <w:pPr>
              <w:spacing w:line="560" w:lineRule="exact"/>
              <w:jc w:val="center"/>
              <w:rPr>
                <w:rFonts w:ascii="Times New Roman" w:hAnsi="Times New Roman" w:eastAsia="仿宋_GB2312"/>
                <w:sz w:val="32"/>
                <w:szCs w:val="32"/>
              </w:rPr>
            </w:pPr>
          </w:p>
        </w:tc>
        <w:tc>
          <w:tcPr>
            <w:tcW w:w="3034" w:type="dxa"/>
            <w:noWrap w:val="0"/>
            <w:vAlign w:val="top"/>
          </w:tcPr>
          <w:p>
            <w:pPr>
              <w:spacing w:line="560" w:lineRule="exact"/>
              <w:jc w:val="center"/>
              <w:rPr>
                <w:rFonts w:ascii="Times New Roman" w:hAnsi="Times New Roman" w:eastAsia="仿宋_GB2312"/>
                <w:sz w:val="32"/>
                <w:szCs w:val="32"/>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noWrap w:val="0"/>
            <w:vAlign w:val="top"/>
          </w:tcPr>
          <w:p>
            <w:pPr>
              <w:spacing w:line="560" w:lineRule="exact"/>
              <w:jc w:val="center"/>
              <w:rPr>
                <w:rFonts w:ascii="Times New Roman" w:hAnsi="Times New Roman" w:eastAsia="仿宋_GB2312"/>
                <w:sz w:val="32"/>
                <w:szCs w:val="32"/>
              </w:rPr>
            </w:pPr>
          </w:p>
        </w:tc>
        <w:tc>
          <w:tcPr>
            <w:tcW w:w="3033" w:type="dxa"/>
            <w:noWrap w:val="0"/>
            <w:vAlign w:val="top"/>
          </w:tcPr>
          <w:p>
            <w:pPr>
              <w:spacing w:line="560" w:lineRule="exact"/>
              <w:jc w:val="center"/>
              <w:rPr>
                <w:rFonts w:ascii="Times New Roman" w:hAnsi="Times New Roman" w:eastAsia="仿宋_GB2312"/>
                <w:sz w:val="32"/>
                <w:szCs w:val="32"/>
              </w:rPr>
            </w:pPr>
          </w:p>
        </w:tc>
        <w:tc>
          <w:tcPr>
            <w:tcW w:w="3034" w:type="dxa"/>
            <w:noWrap w:val="0"/>
            <w:vAlign w:val="top"/>
          </w:tcPr>
          <w:p>
            <w:pPr>
              <w:spacing w:line="560" w:lineRule="exact"/>
              <w:jc w:val="center"/>
              <w:rPr>
                <w:rFonts w:ascii="Times New Roman" w:hAnsi="Times New Roman" w:eastAsia="仿宋_GB2312"/>
                <w:sz w:val="32"/>
                <w:szCs w:val="32"/>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noWrap w:val="0"/>
            <w:vAlign w:val="top"/>
          </w:tcPr>
          <w:p>
            <w:pPr>
              <w:spacing w:line="560" w:lineRule="exact"/>
              <w:jc w:val="center"/>
              <w:rPr>
                <w:rFonts w:ascii="Times New Roman" w:hAnsi="Times New Roman" w:eastAsia="仿宋_GB2312"/>
                <w:sz w:val="32"/>
                <w:szCs w:val="32"/>
              </w:rPr>
            </w:pPr>
          </w:p>
        </w:tc>
        <w:tc>
          <w:tcPr>
            <w:tcW w:w="3033" w:type="dxa"/>
            <w:noWrap w:val="0"/>
            <w:vAlign w:val="top"/>
          </w:tcPr>
          <w:p>
            <w:pPr>
              <w:spacing w:line="560" w:lineRule="exact"/>
              <w:jc w:val="center"/>
              <w:rPr>
                <w:rFonts w:ascii="Times New Roman" w:hAnsi="Times New Roman" w:eastAsia="仿宋_GB2312"/>
                <w:sz w:val="32"/>
                <w:szCs w:val="32"/>
              </w:rPr>
            </w:pPr>
          </w:p>
        </w:tc>
        <w:tc>
          <w:tcPr>
            <w:tcW w:w="3034" w:type="dxa"/>
            <w:noWrap w:val="0"/>
            <w:vAlign w:val="top"/>
          </w:tcPr>
          <w:p>
            <w:pPr>
              <w:spacing w:line="560" w:lineRule="exact"/>
              <w:jc w:val="center"/>
              <w:rPr>
                <w:rFonts w:ascii="Times New Roman" w:hAnsi="Times New Roman" w:eastAsia="仿宋_GB2312"/>
                <w:sz w:val="32"/>
                <w:szCs w:val="32"/>
              </w:rPr>
            </w:pPr>
          </w:p>
        </w:tc>
      </w:tr>
    </w:tbl>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三、其他事项</w:t>
      </w:r>
    </w:p>
    <w:p>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cs="Times New Roman"/>
          <w:lang w:val="en-US" w:eastAsia="zh-CN"/>
        </w:rPr>
      </w:pPr>
      <w:bookmarkStart w:id="0" w:name="_GoBack"/>
      <w:bookmarkEnd w:id="0"/>
    </w:p>
    <w:sectPr>
      <w:headerReference r:id="rId12" w:type="default"/>
      <w:footerReference r:id="rId13" w:type="default"/>
      <w:pgSz w:w="11906" w:h="16838"/>
      <w:pgMar w:top="2098" w:right="1417"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ind w:firstLine="0" w:firstLineChars="0"/>
      <w:jc w:val="left"/>
      <w:rPr>
        <w:rFonts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- 2 -</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- 2 -</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ind w:firstLine="0" w:firstLineChars="0"/>
      <w:jc w:val="left"/>
      <w:rPr>
        <w:rFonts w:ascii="Times New Roman" w:hAnsi="Times New Roman" w:eastAsia="宋体" w:cs="Times New Roman"/>
        <w:kern w:val="2"/>
        <w:sz w:val="28"/>
        <w:szCs w:val="28"/>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802005" cy="2171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2005" cy="217170"/>
                      </a:xfrm>
                      <a:prstGeom prst="rect">
                        <a:avLst/>
                      </a:prstGeom>
                      <a:noFill/>
                      <a:ln>
                        <a:noFill/>
                      </a:ln>
                    </wps:spPr>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7.1pt;width:63.15pt;mso-position-horizontal:outside;mso-position-horizontal-relative:margin;z-index:251666432;mso-width-relative:page;mso-height-relative:page;" filled="f" stroked="f" coordsize="21600,21600" o:gfxdata="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YWZ9QAAAAEAQAADwAAAAAAAAABACAA&#10;AAAiAAAAZHJzL2Rvd25yZXYueG1sUEsBAhQAFAAAAAgAh07iQBWi3SSfAQAAIwMAAA4AAAAAAAAA&#10;AQAgAAAAIwEAAGRycy9lMm9Eb2MueG1sUEsFBgAAAAAGAAYAWQEAADQFAAAAAA==&#10;">
              <v:fill on="f" focussize="0,0"/>
              <v:stroke on="f"/>
              <v:imagedata o:title=""/>
              <o:lock v:ext="edit" aspectratio="f"/>
              <v:textbox inset="0mm,0mm,0mm,0mm">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P9pk7rcBAABUAwAADgAAAAAAAAABACAAAAAfAQAAZHJzL2Uyb0RvYy54bWxQSwUGAAAAAAYABgBZ&#10;AQAASA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etsQg7cBAABWAwAADgAAAAAAAAABACAAAAAfAQAAZHJzL2Uyb0RvYy54bWxQSwUGAAAAAAYABgBZ&#10;AQAASA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r>
                            <w:t>ImpTraceLabel=PD94bWwgdmVyc2lvbj0nMS4wJyBlbmNvZGluZz0nVVRGLTgnPz48dHJhY2U+PGNvbnRlbnQ+PC9jb250ZW50PjxhY2NvdW50PjNrdXZhYmNpOWhjY2gwdjdtODNxdHE8L2FjY291bnQ+PG1hY2hpbmVDb2RlPkszOFpTM0gwMDE1NjgKPC9tYWNoaW5lQ29kZT48dGltZT4yMDIzLTA2LTA4IDExOjA0OjAx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6Kh+bs0AAAD/AAAADwAAAAAAAAABACAAAAAiAAAAZHJzL2Rvd25yZXYueG1sUEsBAhQAFAAAAAgA&#10;h07iQGLaf5WFAQAA+QIAAA4AAAAAAAAAAQAgAAAAHAEAAGRycy9lMm9Eb2MueG1sUEsFBgAAAAAG&#10;AAYAWQEAABMFAAAAAA==&#10;">
              <v:fill on="f" focussize="0,0"/>
              <v:stroke on="f"/>
              <v:imagedata o:title=""/>
              <o:lock v:ext="edit" aspectratio="f"/>
              <v:textbox>
                <w:txbxContent>
                  <w:p>
                    <w:r>
                      <w:t>ImpTraceLabel=PD94bWwgdmVyc2lvbj0nMS4wJyBlbmNvZGluZz0nVVRGLTgnPz48dHJhY2U+PGNvbnRlbnQ+PC9jb250ZW50PjxhY2NvdW50PjNrdXZhYmNpOWhjY2gwdjdtODNxdHE8L2FjY291bnQ+PG1hY2hpbmVDb2RlPkszOFpTM0gwMDE1NjgKPC9tYWNoaW5lQ29kZT48dGltZT4yMDIzLTA2LTA4IDExOjA0OjAx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left" w:pos="5533"/>
      </w:tabs>
      <w:snapToGrid w:val="0"/>
      <w:spacing w:line="240" w:lineRule="auto"/>
      <w:ind w:firstLine="0" w:firstLineChars="0"/>
      <w:jc w:val="left"/>
      <w:outlineLvl w:val="9"/>
      <w:rPr>
        <w:rFonts w:hint="eastAsia" w:ascii="Times New Roman" w:hAnsi="Times New Roman" w:eastAsia="宋体" w:cs="Times New Roman"/>
        <w:kern w:val="2"/>
        <w:sz w:val="18"/>
        <w:lang w:val="en-US" w:eastAsia="zh-CN"/>
      </w:rPr>
    </w:pPr>
    <w:r>
      <w:rPr>
        <w:rFonts w:hint="eastAsia" w:ascii="Times New Roman" w:hAnsi="Times New Roman" w:eastAsia="宋体" w:cs="Times New Roman"/>
        <w:kern w:val="2"/>
        <w:sz w:val="18"/>
        <w:lang w:val="en-US" w:eastAsia="zh-CN"/>
      </w:rPr>
      <w:tab/>
    </w:r>
    <w:r>
      <w:rPr>
        <w:rFonts w:hint="eastAsia" w:ascii="Times New Roman" w:hAnsi="Times New Roman" w:eastAsia="宋体" w:cs="Times New Roman"/>
        <w:kern w:val="2"/>
        <w:sz w:val="18"/>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0" w:lineRule="atLeast"/>
      <w:jc w:val="center"/>
      <w:rPr>
        <w:rFonts w:ascii="宋体" w:hAnsi="宋体" w:eastAsia="楷体_GB2312"/>
        <w:b/>
        <w:bCs/>
        <w:spacing w:val="26"/>
      </w:rPr>
    </w:pPr>
    <w:r>
      <w:rPr>
        <w:rFonts w:hint="eastAsia" w:eastAsia="楷体_GB2312"/>
        <w:b/>
        <w:bCs/>
        <w:spacing w:val="26"/>
        <w:sz w:val="52"/>
      </w:rPr>
      <w:t xml:space="preserve">    XX会计师事务所有限公司</w:t>
    </w:r>
  </w:p>
  <w:p>
    <w:pPr>
      <w:pBdr>
        <w:bottom w:val="thickThinSmallGap" w:color="auto" w:sz="24" w:space="0"/>
      </w:pBdr>
      <w:spacing w:line="420" w:lineRule="exact"/>
      <w:ind w:firstLine="708" w:firstLineChars="294"/>
      <w:rPr>
        <w:rFonts w:eastAsia="黑体"/>
        <w:b/>
        <w:sz w:val="24"/>
      </w:rPr>
    </w:pPr>
    <w:r>
      <w:rPr>
        <w:rFonts w:eastAsia="黑体"/>
        <w:b/>
        <w:sz w:val="24"/>
      </w:rPr>
      <w:t xml:space="preserve">     </w:t>
    </w:r>
    <w:r>
      <w:rPr>
        <w:rFonts w:hint="eastAsia" w:eastAsia="黑体"/>
        <w:b/>
        <w:sz w:val="24"/>
      </w:rPr>
      <w:t>XX</w:t>
    </w:r>
    <w:r>
      <w:rPr>
        <w:rFonts w:eastAsia="黑体"/>
        <w:b/>
        <w:sz w:val="24"/>
      </w:rPr>
      <w:t xml:space="preserve">    </w:t>
    </w:r>
    <w:r>
      <w:rPr>
        <w:rFonts w:hint="eastAsia" w:eastAsia="黑体"/>
        <w:b/>
        <w:sz w:val="24"/>
      </w:rPr>
      <w:t>XX XX X</w:t>
    </w:r>
    <w:r>
      <w:rPr>
        <w:rFonts w:eastAsia="黑体"/>
        <w:b/>
        <w:sz w:val="24"/>
      </w:rPr>
      <w:t xml:space="preserve">     </w:t>
    </w:r>
    <w:r>
      <w:rPr>
        <w:rFonts w:hint="eastAsia" w:eastAsia="黑体"/>
        <w:b/>
        <w:sz w:val="24"/>
      </w:rPr>
      <w:t>XX XX</w:t>
    </w:r>
    <w:r>
      <w:rPr>
        <w:rFonts w:eastAsia="黑体"/>
        <w:b/>
        <w:sz w:val="24"/>
      </w:rPr>
      <w:t xml:space="preserve">     </w:t>
    </w:r>
    <w:r>
      <w:rPr>
        <w:rFonts w:hint="eastAsia" w:eastAsia="黑体"/>
        <w:b/>
        <w:sz w:val="24"/>
      </w:rPr>
      <w:t>XX XX XX</w:t>
    </w:r>
    <w:r>
      <w:rPr>
        <w:rFonts w:eastAsia="黑体"/>
        <w:b/>
        <w:sz w:val="24"/>
      </w:rPr>
      <w:t xml:space="preserve">     </w:t>
    </w:r>
    <w:r>
      <w:rPr>
        <w:rFonts w:hint="eastAsia" w:eastAsia="黑体"/>
        <w:b/>
        <w:sz w:val="24"/>
      </w:rPr>
      <w:t>XX XX</w:t>
    </w:r>
  </w:p>
  <w:p>
    <w:pPr>
      <w:pBdr>
        <w:bottom w:val="thickThinSmallGap" w:color="auto" w:sz="24" w:space="0"/>
      </w:pBdr>
      <w:spacing w:line="460" w:lineRule="exact"/>
      <w:jc w:val="center"/>
      <w:rPr>
        <w:rFonts w:ascii="楷体_GB2312" w:eastAsia="楷体_GB2312"/>
      </w:rPr>
    </w:pPr>
    <w:r>
      <w:rPr>
        <w:rFonts w:hint="eastAsia" w:ascii="楷体_GB2312" w:eastAsia="楷体_GB2312"/>
      </w:rPr>
      <w:t>地址：XXXXXXXX          电话: XXXXXX  XXXXXXX  传真: XXXXXXX</w:t>
    </w:r>
  </w:p>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72DF6"/>
    <w:rsid w:val="01A51A85"/>
    <w:rsid w:val="02FF6443"/>
    <w:rsid w:val="06072DF6"/>
    <w:rsid w:val="0D464995"/>
    <w:rsid w:val="10E90A95"/>
    <w:rsid w:val="19FF7D71"/>
    <w:rsid w:val="1E167A9F"/>
    <w:rsid w:val="20233AD5"/>
    <w:rsid w:val="22FA4882"/>
    <w:rsid w:val="25DF170D"/>
    <w:rsid w:val="293102C8"/>
    <w:rsid w:val="2EEF1EE7"/>
    <w:rsid w:val="2FDD23B8"/>
    <w:rsid w:val="2FDD2A1B"/>
    <w:rsid w:val="32500DB4"/>
    <w:rsid w:val="34735F74"/>
    <w:rsid w:val="38DC6B17"/>
    <w:rsid w:val="3DE7E4E2"/>
    <w:rsid w:val="3DEDD16C"/>
    <w:rsid w:val="3EF43950"/>
    <w:rsid w:val="3FCE9D8B"/>
    <w:rsid w:val="3FFF460D"/>
    <w:rsid w:val="402204FB"/>
    <w:rsid w:val="42422099"/>
    <w:rsid w:val="4480560A"/>
    <w:rsid w:val="486523B8"/>
    <w:rsid w:val="4A3A3578"/>
    <w:rsid w:val="4D3FAE10"/>
    <w:rsid w:val="4DF548D1"/>
    <w:rsid w:val="4DFD7569"/>
    <w:rsid w:val="547A534F"/>
    <w:rsid w:val="567F499C"/>
    <w:rsid w:val="59BB1878"/>
    <w:rsid w:val="5D4130D5"/>
    <w:rsid w:val="5E6FAD46"/>
    <w:rsid w:val="5ECEC1CA"/>
    <w:rsid w:val="5EF786C9"/>
    <w:rsid w:val="5EFF8229"/>
    <w:rsid w:val="5FBA0C94"/>
    <w:rsid w:val="5FFD3CC6"/>
    <w:rsid w:val="601C0B4E"/>
    <w:rsid w:val="64205A2C"/>
    <w:rsid w:val="65974A8B"/>
    <w:rsid w:val="70BE6293"/>
    <w:rsid w:val="716D0739"/>
    <w:rsid w:val="73752F20"/>
    <w:rsid w:val="73C84A7F"/>
    <w:rsid w:val="74AA60D8"/>
    <w:rsid w:val="76B37ABE"/>
    <w:rsid w:val="77BB6408"/>
    <w:rsid w:val="77EB2C2F"/>
    <w:rsid w:val="79B77068"/>
    <w:rsid w:val="7B3F9A6A"/>
    <w:rsid w:val="7BDD7FA2"/>
    <w:rsid w:val="7CFAC29F"/>
    <w:rsid w:val="7DFFA5DA"/>
    <w:rsid w:val="7E635392"/>
    <w:rsid w:val="7EF6E64C"/>
    <w:rsid w:val="7F77D6E5"/>
    <w:rsid w:val="7F7F6EF8"/>
    <w:rsid w:val="7FB378CE"/>
    <w:rsid w:val="7FB7FE2C"/>
    <w:rsid w:val="7FCB5A35"/>
    <w:rsid w:val="7FF772D9"/>
    <w:rsid w:val="93CBA812"/>
    <w:rsid w:val="9F7D5AD7"/>
    <w:rsid w:val="AF576C56"/>
    <w:rsid w:val="AF97FDF3"/>
    <w:rsid w:val="AFEF0C0C"/>
    <w:rsid w:val="AFF7F024"/>
    <w:rsid w:val="B5FD6911"/>
    <w:rsid w:val="BDFD27BE"/>
    <w:rsid w:val="BDFFA524"/>
    <w:rsid w:val="BDFFC647"/>
    <w:rsid w:val="BF6D4444"/>
    <w:rsid w:val="BFBEF159"/>
    <w:rsid w:val="D7FDE737"/>
    <w:rsid w:val="DBDF208D"/>
    <w:rsid w:val="E9F7236A"/>
    <w:rsid w:val="EBDEB2DF"/>
    <w:rsid w:val="EC8E7FFA"/>
    <w:rsid w:val="ED3737E0"/>
    <w:rsid w:val="EF77FC5E"/>
    <w:rsid w:val="EFBF5277"/>
    <w:rsid w:val="F3BE4A3C"/>
    <w:rsid w:val="F5BF1F1D"/>
    <w:rsid w:val="F6BF9DF5"/>
    <w:rsid w:val="F75F8B07"/>
    <w:rsid w:val="F7EFA458"/>
    <w:rsid w:val="FBEFBE65"/>
    <w:rsid w:val="FF3FBB1C"/>
    <w:rsid w:val="FF7C7C77"/>
    <w:rsid w:val="FF7EFFFF"/>
    <w:rsid w:val="FFBA48F2"/>
    <w:rsid w:val="FFD2AD0C"/>
    <w:rsid w:val="FFF87936"/>
    <w:rsid w:val="FFFFC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2"/>
    <w:basedOn w:val="1"/>
    <w:qFormat/>
    <w:uiPriority w:val="0"/>
    <w:pPr>
      <w:adjustRightInd w:val="0"/>
      <w:spacing w:line="480" w:lineRule="exact"/>
      <w:ind w:right="17" w:firstLine="200" w:firstLineChars="200"/>
      <w:textAlignment w:val="baseline"/>
    </w:pPr>
    <w:rPr>
      <w:rFonts w:ascii="宋体" w:hAnsi="Times New Roman"/>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adjustRightInd w:val="0"/>
      <w:spacing w:before="240" w:after="60" w:line="312" w:lineRule="atLeast"/>
      <w:jc w:val="center"/>
      <w:textAlignment w:val="baseline"/>
    </w:pPr>
    <w:rPr>
      <w:rFonts w:ascii="Arial" w:hAnsi="Arial"/>
      <w:b/>
      <w:kern w:val="28"/>
      <w:sz w:val="32"/>
      <w:szCs w:val="20"/>
    </w:rPr>
  </w:style>
  <w:style w:type="character" w:styleId="9">
    <w:name w:val="page number"/>
    <w:qFormat/>
    <w:uiPriority w:val="0"/>
  </w:style>
  <w:style w:type="character" w:styleId="10">
    <w:name w:val="Hyperlink"/>
    <w:basedOn w:val="8"/>
    <w:qFormat/>
    <w:uiPriority w:val="0"/>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2022-06-23T09:45:00Z</dcterms:created>
  <dc:creator>argune</dc:creator>
  <cp:lastModifiedBy>L-Zer0</cp:lastModifiedBy>
  <dcterms:modified xsi:type="dcterms:W3CDTF">2023-06-15T01:20:57Z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