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附件4：</w:t>
      </w:r>
    </w:p>
    <w:p w:rsidR="00ED3F34" w:rsidRDefault="00ED3F34" w:rsidP="00ED3F34">
      <w:pPr>
        <w:widowControl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柳州市机器人扶持资金申请书</w:t>
      </w:r>
    </w:p>
    <w:bookmarkEnd w:id="0"/>
    <w:p w:rsidR="00ED3F34" w:rsidRDefault="00ED3F34" w:rsidP="00ED3F34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/>
          <w:sz w:val="32"/>
          <w:szCs w:val="32"/>
        </w:rPr>
        <w:t>一、企业简介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1.企业基本情况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2.企业近期的主要经济运行情况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b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/>
          <w:sz w:val="32"/>
          <w:szCs w:val="32"/>
        </w:rPr>
        <w:t xml:space="preserve">二、项目内容 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1、项目实施的具体工作内容 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2、项目适用范围及用途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3、项目实施成效（经济效益、社会效益）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b/>
          <w:sz w:val="32"/>
          <w:szCs w:val="32"/>
        </w:rPr>
        <w:t>三、其他需要说明的内容</w:t>
      </w:r>
    </w:p>
    <w:p w:rsidR="00ED3F34" w:rsidRDefault="00ED3F34" w:rsidP="00ED3F34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</w:p>
    <w:p w:rsidR="0017034A" w:rsidRPr="00ED3F34" w:rsidRDefault="0017034A"/>
    <w:sectPr w:rsidR="0017034A" w:rsidRPr="00ED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4"/>
    <w:rsid w:val="0017034A"/>
    <w:rsid w:val="00E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65FF8-2BFF-451D-8F98-6105B01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2023-03-07T01:37:00Z</dcterms:created>
  <dcterms:modified xsi:type="dcterms:W3CDTF">2023-03-07T01:37:00Z</dcterms:modified>
</cp:coreProperties>
</file>