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0F61" w14:textId="02AD87B3" w:rsidR="00E76CBD" w:rsidRDefault="00E76CBD" w:rsidP="00E76CBD">
      <w:pPr>
        <w:jc w:val="left"/>
        <w:rPr>
          <w:rFonts w:ascii="仿宋" w:eastAsia="仿宋" w:hAnsi="仿宋"/>
          <w:b/>
          <w:bCs/>
          <w:color w:val="000000" w:themeColor="text1"/>
          <w:sz w:val="32"/>
          <w:szCs w:val="32"/>
        </w:rPr>
      </w:pPr>
      <w:r>
        <w:rPr>
          <w:rFonts w:ascii="仿宋" w:eastAsia="仿宋" w:hAnsi="仿宋" w:hint="eastAsia"/>
          <w:b/>
          <w:bCs/>
          <w:color w:val="000000" w:themeColor="text1"/>
          <w:sz w:val="32"/>
          <w:szCs w:val="32"/>
        </w:rPr>
        <w:t>附件2</w:t>
      </w:r>
    </w:p>
    <w:p w14:paraId="779002E5" w14:textId="77777777" w:rsidR="00E771D1" w:rsidRDefault="00E771D1" w:rsidP="00E76CBD">
      <w:pPr>
        <w:ind w:firstLineChars="700" w:firstLine="2530"/>
        <w:jc w:val="left"/>
        <w:rPr>
          <w:rFonts w:ascii="仿宋" w:eastAsia="仿宋" w:hAnsi="仿宋"/>
          <w:b/>
          <w:bCs/>
          <w:color w:val="000000" w:themeColor="text1"/>
          <w:sz w:val="36"/>
          <w:szCs w:val="36"/>
        </w:rPr>
      </w:pPr>
    </w:p>
    <w:p w14:paraId="41C66BCD" w14:textId="36F88841" w:rsidR="00EF1D00" w:rsidRPr="00FB36A9" w:rsidRDefault="00EF1D00" w:rsidP="00FB36A9">
      <w:pPr>
        <w:ind w:firstLineChars="800" w:firstLine="2891"/>
        <w:jc w:val="left"/>
        <w:rPr>
          <w:rFonts w:asciiTheme="majorEastAsia" w:eastAsiaTheme="majorEastAsia" w:hAnsiTheme="majorEastAsia"/>
          <w:b/>
          <w:bCs/>
          <w:color w:val="000000" w:themeColor="text1"/>
          <w:sz w:val="36"/>
          <w:szCs w:val="36"/>
        </w:rPr>
      </w:pPr>
      <w:r w:rsidRPr="00FB36A9">
        <w:rPr>
          <w:rFonts w:asciiTheme="majorEastAsia" w:eastAsiaTheme="majorEastAsia" w:hAnsiTheme="majorEastAsia" w:hint="eastAsia"/>
          <w:b/>
          <w:bCs/>
          <w:color w:val="000000" w:themeColor="text1"/>
          <w:sz w:val="36"/>
          <w:szCs w:val="36"/>
        </w:rPr>
        <w:t>申报基本条件</w:t>
      </w:r>
    </w:p>
    <w:p w14:paraId="16F6EAFE" w14:textId="77777777" w:rsidR="00E76CBD" w:rsidRPr="00FB36A9" w:rsidRDefault="00E76CBD" w:rsidP="00E76CBD">
      <w:pPr>
        <w:ind w:firstLineChars="700" w:firstLine="2530"/>
        <w:jc w:val="left"/>
        <w:rPr>
          <w:rFonts w:asciiTheme="majorEastAsia" w:eastAsiaTheme="majorEastAsia" w:hAnsiTheme="majorEastAsia"/>
          <w:b/>
          <w:bCs/>
          <w:color w:val="000000" w:themeColor="text1"/>
          <w:sz w:val="36"/>
          <w:szCs w:val="36"/>
        </w:rPr>
      </w:pPr>
    </w:p>
    <w:p w14:paraId="3DA11A2A" w14:textId="77777777" w:rsidR="00E771D1" w:rsidRPr="00FB36A9" w:rsidRDefault="00E771D1" w:rsidP="00FB36A9">
      <w:pPr>
        <w:spacing w:line="480" w:lineRule="auto"/>
        <w:ind w:firstLineChars="200" w:firstLine="600"/>
        <w:jc w:val="left"/>
        <w:rPr>
          <w:rFonts w:asciiTheme="majorEastAsia" w:eastAsiaTheme="majorEastAsia" w:hAnsiTheme="majorEastAsia"/>
          <w:sz w:val="30"/>
          <w:szCs w:val="30"/>
        </w:rPr>
      </w:pPr>
      <w:r w:rsidRPr="00FB36A9">
        <w:rPr>
          <w:rFonts w:asciiTheme="majorEastAsia" w:eastAsiaTheme="majorEastAsia" w:hAnsiTheme="majorEastAsia" w:hint="eastAsia"/>
          <w:sz w:val="30"/>
          <w:szCs w:val="30"/>
        </w:rPr>
        <w:t>（一</w:t>
      </w:r>
      <w:r w:rsidRPr="00FB36A9">
        <w:rPr>
          <w:rFonts w:asciiTheme="majorEastAsia" w:eastAsiaTheme="majorEastAsia" w:hAnsiTheme="majorEastAsia"/>
          <w:sz w:val="30"/>
          <w:szCs w:val="30"/>
        </w:rPr>
        <w:t>）</w:t>
      </w:r>
      <w:r w:rsidRPr="00FB36A9">
        <w:rPr>
          <w:rFonts w:asciiTheme="majorEastAsia" w:eastAsiaTheme="majorEastAsia" w:hAnsiTheme="majorEastAsia" w:hint="eastAsia"/>
          <w:sz w:val="30"/>
          <w:szCs w:val="30"/>
        </w:rPr>
        <w:t>为小</w:t>
      </w:r>
      <w:proofErr w:type="gramStart"/>
      <w:r w:rsidRPr="00FB36A9">
        <w:rPr>
          <w:rFonts w:asciiTheme="majorEastAsia" w:eastAsiaTheme="majorEastAsia" w:hAnsiTheme="majorEastAsia" w:hint="eastAsia"/>
          <w:sz w:val="30"/>
          <w:szCs w:val="30"/>
        </w:rPr>
        <w:t>微企业</w:t>
      </w:r>
      <w:proofErr w:type="gramEnd"/>
      <w:r w:rsidRPr="00FB36A9">
        <w:rPr>
          <w:rFonts w:asciiTheme="majorEastAsia" w:eastAsiaTheme="majorEastAsia" w:hAnsiTheme="majorEastAsia" w:hint="eastAsia"/>
          <w:sz w:val="30"/>
          <w:szCs w:val="30"/>
        </w:rPr>
        <w:t>提供优质服务,无不良信用记录,积极参加政府组织的各类服务活动;愿意接受柳州市工业和信息化局组织的项目服务绩效评估;承诺对服务</w:t>
      </w:r>
      <w:proofErr w:type="gramStart"/>
      <w:r w:rsidRPr="00FB36A9">
        <w:rPr>
          <w:rFonts w:asciiTheme="majorEastAsia" w:eastAsiaTheme="majorEastAsia" w:hAnsiTheme="majorEastAsia" w:hint="eastAsia"/>
          <w:sz w:val="30"/>
          <w:szCs w:val="30"/>
        </w:rPr>
        <w:t>券</w:t>
      </w:r>
      <w:proofErr w:type="gramEnd"/>
      <w:r w:rsidRPr="00FB36A9">
        <w:rPr>
          <w:rFonts w:asciiTheme="majorEastAsia" w:eastAsiaTheme="majorEastAsia" w:hAnsiTheme="majorEastAsia" w:hint="eastAsia"/>
          <w:sz w:val="30"/>
          <w:szCs w:val="30"/>
        </w:rPr>
        <w:t>按面值抵扣等额服务项目合同款。经市级及以上政府主管部门认定的公共服务平台或机构优先考虑。</w:t>
      </w:r>
    </w:p>
    <w:p w14:paraId="6875899C" w14:textId="77777777" w:rsidR="00E771D1" w:rsidRPr="00FB36A9" w:rsidRDefault="00E771D1" w:rsidP="00FB36A9">
      <w:pPr>
        <w:spacing w:line="480" w:lineRule="auto"/>
        <w:ind w:firstLineChars="200" w:firstLine="600"/>
        <w:jc w:val="left"/>
        <w:rPr>
          <w:rFonts w:asciiTheme="majorEastAsia" w:eastAsiaTheme="majorEastAsia" w:hAnsiTheme="majorEastAsia"/>
          <w:sz w:val="30"/>
          <w:szCs w:val="30"/>
        </w:rPr>
      </w:pPr>
      <w:r w:rsidRPr="00FB36A9">
        <w:rPr>
          <w:rFonts w:asciiTheme="majorEastAsia" w:eastAsiaTheme="majorEastAsia" w:hAnsiTheme="majorEastAsia" w:hint="eastAsia"/>
          <w:sz w:val="30"/>
          <w:szCs w:val="30"/>
        </w:rPr>
        <w:t>（二</w:t>
      </w:r>
      <w:r w:rsidRPr="00FB36A9">
        <w:rPr>
          <w:rFonts w:asciiTheme="majorEastAsia" w:eastAsiaTheme="majorEastAsia" w:hAnsiTheme="majorEastAsia"/>
          <w:sz w:val="30"/>
          <w:szCs w:val="30"/>
        </w:rPr>
        <w:t>）</w:t>
      </w:r>
      <w:r w:rsidRPr="00FB36A9">
        <w:rPr>
          <w:rFonts w:asciiTheme="majorEastAsia" w:eastAsiaTheme="majorEastAsia" w:hAnsiTheme="majorEastAsia" w:hint="eastAsia"/>
          <w:sz w:val="30"/>
          <w:szCs w:val="30"/>
        </w:rPr>
        <w:t>优先考虑在我市注册和登记纳税的具有独立法人资格或具有国家规定的专业执业许可资格的专业服务机构;总资产要求30万以上;依法经营两年以上,运行机制良好。</w:t>
      </w:r>
    </w:p>
    <w:p w14:paraId="002D0309" w14:textId="6CD06801" w:rsidR="00E771D1" w:rsidRPr="00FB36A9" w:rsidRDefault="00E771D1" w:rsidP="00FB36A9">
      <w:pPr>
        <w:spacing w:line="480" w:lineRule="auto"/>
        <w:ind w:firstLineChars="200" w:firstLine="600"/>
        <w:jc w:val="left"/>
        <w:rPr>
          <w:rFonts w:asciiTheme="majorEastAsia" w:eastAsiaTheme="majorEastAsia" w:hAnsiTheme="majorEastAsia"/>
          <w:sz w:val="30"/>
          <w:szCs w:val="30"/>
        </w:rPr>
      </w:pPr>
      <w:r w:rsidRPr="00FB36A9">
        <w:rPr>
          <w:rFonts w:asciiTheme="majorEastAsia" w:eastAsiaTheme="majorEastAsia" w:hAnsiTheme="majorEastAsia" w:hint="eastAsia"/>
          <w:sz w:val="30"/>
          <w:szCs w:val="30"/>
        </w:rPr>
        <w:t>（三）对申报的专业服务产品具备从业相关资质、专业素质人才和服务实力，有一定数量的客户群体和经营业绩。</w:t>
      </w:r>
      <w:r w:rsidR="00FB36A9" w:rsidRPr="00FB36A9">
        <w:rPr>
          <w:rFonts w:asciiTheme="majorEastAsia" w:eastAsiaTheme="majorEastAsia" w:hAnsiTheme="majorEastAsia" w:hint="eastAsia"/>
          <w:sz w:val="30"/>
          <w:szCs w:val="30"/>
        </w:rPr>
        <w:t>上年度服务我市制造业中小</w:t>
      </w:r>
      <w:proofErr w:type="gramStart"/>
      <w:r w:rsidR="00FB36A9" w:rsidRPr="00FB36A9">
        <w:rPr>
          <w:rFonts w:asciiTheme="majorEastAsia" w:eastAsiaTheme="majorEastAsia" w:hAnsiTheme="majorEastAsia" w:hint="eastAsia"/>
          <w:sz w:val="30"/>
          <w:szCs w:val="30"/>
        </w:rPr>
        <w:t>微企业</w:t>
      </w:r>
      <w:proofErr w:type="gramEnd"/>
      <w:r w:rsidR="00FB36A9" w:rsidRPr="00FB36A9">
        <w:rPr>
          <w:rFonts w:asciiTheme="majorEastAsia" w:eastAsiaTheme="majorEastAsia" w:hAnsiTheme="majorEastAsia" w:hint="eastAsia"/>
          <w:sz w:val="30"/>
          <w:szCs w:val="30"/>
        </w:rPr>
        <w:t>的成功案例（非服务</w:t>
      </w:r>
      <w:proofErr w:type="gramStart"/>
      <w:r w:rsidR="00FB36A9" w:rsidRPr="00FB36A9">
        <w:rPr>
          <w:rFonts w:asciiTheme="majorEastAsia" w:eastAsiaTheme="majorEastAsia" w:hAnsiTheme="majorEastAsia" w:hint="eastAsia"/>
          <w:sz w:val="30"/>
          <w:szCs w:val="30"/>
        </w:rPr>
        <w:t>券</w:t>
      </w:r>
      <w:proofErr w:type="gramEnd"/>
      <w:r w:rsidR="00FB36A9" w:rsidRPr="00FB36A9">
        <w:rPr>
          <w:rFonts w:asciiTheme="majorEastAsia" w:eastAsiaTheme="majorEastAsia" w:hAnsiTheme="majorEastAsia" w:hint="eastAsia"/>
          <w:sz w:val="30"/>
          <w:szCs w:val="30"/>
        </w:rPr>
        <w:t>补贴项目）</w:t>
      </w:r>
      <w:r w:rsidR="00414020">
        <w:rPr>
          <w:rFonts w:asciiTheme="majorEastAsia" w:eastAsiaTheme="majorEastAsia" w:hAnsiTheme="majorEastAsia" w:hint="eastAsia"/>
          <w:sz w:val="30"/>
          <w:szCs w:val="30"/>
        </w:rPr>
        <w:t>达到</w:t>
      </w:r>
      <w:r w:rsidR="00A75ACE">
        <w:rPr>
          <w:rFonts w:asciiTheme="majorEastAsia" w:eastAsiaTheme="majorEastAsia" w:hAnsiTheme="majorEastAsia"/>
          <w:sz w:val="30"/>
          <w:szCs w:val="30"/>
        </w:rPr>
        <w:t>1</w:t>
      </w:r>
      <w:r w:rsidR="00FB36A9" w:rsidRPr="00FB36A9">
        <w:rPr>
          <w:rFonts w:asciiTheme="majorEastAsia" w:eastAsiaTheme="majorEastAsia" w:hAnsiTheme="majorEastAsia"/>
          <w:sz w:val="30"/>
          <w:szCs w:val="30"/>
        </w:rPr>
        <w:t>0</w:t>
      </w:r>
      <w:r w:rsidR="00FB36A9" w:rsidRPr="00FB36A9">
        <w:rPr>
          <w:rFonts w:asciiTheme="majorEastAsia" w:eastAsiaTheme="majorEastAsia" w:hAnsiTheme="majorEastAsia" w:hint="eastAsia"/>
          <w:sz w:val="30"/>
          <w:szCs w:val="30"/>
        </w:rPr>
        <w:t>家（含）以上的机构</w:t>
      </w:r>
      <w:r w:rsidR="00414020">
        <w:rPr>
          <w:rFonts w:asciiTheme="majorEastAsia" w:eastAsiaTheme="majorEastAsia" w:hAnsiTheme="majorEastAsia" w:hint="eastAsia"/>
          <w:sz w:val="30"/>
          <w:szCs w:val="30"/>
        </w:rPr>
        <w:t>，</w:t>
      </w:r>
      <w:r w:rsidR="00FB36A9" w:rsidRPr="00FB36A9">
        <w:rPr>
          <w:rFonts w:asciiTheme="majorEastAsia" w:eastAsiaTheme="majorEastAsia" w:hAnsiTheme="majorEastAsia" w:hint="eastAsia"/>
          <w:sz w:val="30"/>
          <w:szCs w:val="30"/>
        </w:rPr>
        <w:t>评审时给予加分</w:t>
      </w:r>
      <w:r w:rsidR="00414020">
        <w:rPr>
          <w:rFonts w:asciiTheme="majorEastAsia" w:eastAsiaTheme="majorEastAsia" w:hAnsiTheme="majorEastAsia" w:hint="eastAsia"/>
          <w:sz w:val="30"/>
          <w:szCs w:val="30"/>
        </w:rPr>
        <w:t>支持</w:t>
      </w:r>
      <w:r w:rsidR="00FB36A9" w:rsidRPr="00FB36A9">
        <w:rPr>
          <w:rFonts w:asciiTheme="majorEastAsia" w:eastAsiaTheme="majorEastAsia" w:hAnsiTheme="majorEastAsia" w:hint="eastAsia"/>
          <w:sz w:val="30"/>
          <w:szCs w:val="30"/>
        </w:rPr>
        <w:t>；申报“专精特新”服务机构在相关服务领域要求有显著成效。</w:t>
      </w:r>
    </w:p>
    <w:p w14:paraId="5FFB2111" w14:textId="20BC11E2" w:rsidR="00E771D1" w:rsidRPr="00FB36A9" w:rsidRDefault="00E771D1" w:rsidP="00FB36A9">
      <w:pPr>
        <w:spacing w:line="480" w:lineRule="auto"/>
        <w:ind w:firstLineChars="200" w:firstLine="600"/>
        <w:jc w:val="left"/>
        <w:rPr>
          <w:rFonts w:asciiTheme="majorEastAsia" w:eastAsiaTheme="majorEastAsia" w:hAnsiTheme="majorEastAsia"/>
          <w:color w:val="000000" w:themeColor="text1"/>
          <w:sz w:val="30"/>
          <w:szCs w:val="30"/>
        </w:rPr>
      </w:pPr>
      <w:r w:rsidRPr="00FB36A9">
        <w:rPr>
          <w:rFonts w:asciiTheme="majorEastAsia" w:eastAsiaTheme="majorEastAsia" w:hAnsiTheme="majorEastAsia" w:hint="eastAsia"/>
          <w:sz w:val="30"/>
          <w:szCs w:val="30"/>
        </w:rPr>
        <w:t>（</w:t>
      </w:r>
      <w:r w:rsidR="00E16614" w:rsidRPr="00FB36A9">
        <w:rPr>
          <w:rFonts w:asciiTheme="majorEastAsia" w:eastAsiaTheme="majorEastAsia" w:hAnsiTheme="majorEastAsia" w:hint="eastAsia"/>
          <w:sz w:val="30"/>
          <w:szCs w:val="30"/>
        </w:rPr>
        <w:t>四</w:t>
      </w:r>
      <w:r w:rsidRPr="00FB36A9">
        <w:rPr>
          <w:rFonts w:asciiTheme="majorEastAsia" w:eastAsiaTheme="majorEastAsia" w:hAnsiTheme="majorEastAsia" w:hint="eastAsia"/>
          <w:sz w:val="30"/>
          <w:szCs w:val="30"/>
        </w:rPr>
        <w:t>）两年内无因重大违法、违规事项被政府机关给予行政处罚。</w:t>
      </w:r>
    </w:p>
    <w:p w14:paraId="1FBA2F6E" w14:textId="77777777" w:rsidR="00E771D1" w:rsidRPr="00FB36A9" w:rsidRDefault="00E771D1" w:rsidP="00E76CBD">
      <w:pPr>
        <w:ind w:firstLineChars="200" w:firstLine="640"/>
        <w:jc w:val="left"/>
        <w:rPr>
          <w:rFonts w:asciiTheme="majorEastAsia" w:eastAsiaTheme="majorEastAsia" w:hAnsiTheme="majorEastAsia"/>
          <w:color w:val="000000" w:themeColor="text1"/>
          <w:sz w:val="32"/>
          <w:szCs w:val="32"/>
        </w:rPr>
      </w:pPr>
    </w:p>
    <w:sectPr w:rsidR="00E771D1" w:rsidRPr="00FB3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00"/>
    <w:rsid w:val="00040A46"/>
    <w:rsid w:val="00414020"/>
    <w:rsid w:val="0077085E"/>
    <w:rsid w:val="00A75ACE"/>
    <w:rsid w:val="00E16614"/>
    <w:rsid w:val="00E76CBD"/>
    <w:rsid w:val="00E771D1"/>
    <w:rsid w:val="00E86847"/>
    <w:rsid w:val="00EF1D00"/>
    <w:rsid w:val="00F45603"/>
    <w:rsid w:val="00FB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F7A6"/>
  <w15:chartTrackingRefBased/>
  <w15:docId w15:val="{57649327-425B-4112-AA66-60A5072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D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江鹏 叶</dc:creator>
  <cp:keywords/>
  <dc:description/>
  <cp:lastModifiedBy>江鹏 叶</cp:lastModifiedBy>
  <cp:revision>6</cp:revision>
  <cp:lastPrinted>2021-07-29T09:33:00Z</cp:lastPrinted>
  <dcterms:created xsi:type="dcterms:W3CDTF">2021-07-29T01:49:00Z</dcterms:created>
  <dcterms:modified xsi:type="dcterms:W3CDTF">2021-07-29T09:53:00Z</dcterms:modified>
</cp:coreProperties>
</file>