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282CE">
      <w:pPr>
        <w:pStyle w:val="4"/>
        <w:keepNext w:val="0"/>
        <w:keepLines w:val="0"/>
        <w:pageBreakBefore w:val="0"/>
        <w:widowControl w:val="0"/>
        <w:kinsoku w:val="0"/>
        <w:wordWrap/>
        <w:overflowPunct/>
        <w:topLinePunct w:val="0"/>
        <w:autoSpaceDE/>
        <w:autoSpaceDN/>
        <w:bidi w:val="0"/>
        <w:adjustRightInd w:val="0"/>
        <w:snapToGrid w:val="0"/>
        <w:spacing w:line="560" w:lineRule="exact"/>
        <w:ind w:left="0" w:right="0"/>
        <w:textAlignment w:val="baseline"/>
        <w:outlineLvl w:val="0"/>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附件1</w:t>
      </w:r>
    </w:p>
    <w:p w14:paraId="2FAAFEEE">
      <w:pPr>
        <w:keepNext w:val="0"/>
        <w:keepLines w:val="0"/>
        <w:pageBreakBefore w:val="0"/>
        <w:widowControl w:val="0"/>
        <w:kinsoku w:val="0"/>
        <w:wordWrap/>
        <w:overflowPunct/>
        <w:topLinePunct w:val="0"/>
        <w:autoSpaceDE/>
        <w:autoSpaceDN/>
        <w:bidi w:val="0"/>
        <w:adjustRightInd w:val="0"/>
        <w:snapToGrid w:val="0"/>
        <w:spacing w:line="560" w:lineRule="exact"/>
        <w:ind w:left="0" w:right="0"/>
        <w:textAlignment w:val="baseline"/>
        <w:rPr>
          <w:rFonts w:hint="default" w:ascii="Times New Roman" w:hAnsi="Times New Roman" w:eastAsia="仿宋_GB2312" w:cs="Times New Roman"/>
          <w:spacing w:val="0"/>
          <w:sz w:val="32"/>
          <w:szCs w:val="32"/>
        </w:rPr>
      </w:pPr>
    </w:p>
    <w:p w14:paraId="7ACE1862">
      <w:pPr>
        <w:pStyle w:val="4"/>
        <w:keepNext w:val="0"/>
        <w:keepLines w:val="0"/>
        <w:pageBreakBefore w:val="0"/>
        <w:widowControl w:val="0"/>
        <w:kinsoku w:val="0"/>
        <w:wordWrap/>
        <w:overflowPunct/>
        <w:topLinePunct w:val="0"/>
        <w:autoSpaceDE/>
        <w:autoSpaceDN/>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广西</w:t>
      </w:r>
      <w:r>
        <w:rPr>
          <w:rFonts w:hint="eastAsia" w:ascii="方正小标宋简体" w:hAnsi="方正小标宋简体" w:eastAsia="方正小标宋简体" w:cs="方正小标宋简体"/>
          <w:spacing w:val="0"/>
          <w:sz w:val="44"/>
          <w:szCs w:val="44"/>
        </w:rPr>
        <w:t>科技成果转化“一件事”办事指南</w:t>
      </w:r>
    </w:p>
    <w:p w14:paraId="653A11B5">
      <w:pPr>
        <w:keepNext w:val="0"/>
        <w:keepLines w:val="0"/>
        <w:pageBreakBefore w:val="0"/>
        <w:widowControl w:val="0"/>
        <w:kinsoku w:val="0"/>
        <w:wordWrap/>
        <w:overflowPunct/>
        <w:topLinePunct w:val="0"/>
        <w:autoSpaceDE/>
        <w:autoSpaceDN/>
        <w:bidi w:val="0"/>
        <w:adjustRightInd w:val="0"/>
        <w:snapToGrid w:val="0"/>
        <w:spacing w:line="560" w:lineRule="exact"/>
        <w:ind w:left="0" w:right="0"/>
        <w:textAlignment w:val="baseline"/>
        <w:rPr>
          <w:rFonts w:hint="default" w:ascii="Times New Roman" w:hAnsi="Times New Roman" w:cs="Times New Roman"/>
          <w:spacing w:val="0"/>
        </w:rPr>
      </w:pPr>
    </w:p>
    <w:p w14:paraId="2EF73711">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outlineLvl w:val="0"/>
        <w:rPr>
          <w:rFonts w:hint="default" w:ascii="Times New Roman" w:hAnsi="Times New Roman" w:eastAsia="方正黑体_GBK" w:cs="Times New Roman"/>
          <w:color w:val="auto"/>
          <w:spacing w:val="0"/>
          <w:sz w:val="32"/>
          <w:szCs w:val="32"/>
        </w:rPr>
      </w:pPr>
      <w:r>
        <w:rPr>
          <w:rFonts w:hint="default" w:ascii="Times New Roman" w:hAnsi="Times New Roman" w:eastAsia="方正黑体_GBK" w:cs="Times New Roman"/>
          <w:color w:val="auto"/>
          <w:spacing w:val="0"/>
          <w:sz w:val="32"/>
          <w:szCs w:val="32"/>
        </w:rPr>
        <w:t>一、事项名称</w:t>
      </w:r>
    </w:p>
    <w:p w14:paraId="5856192E">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outlineLvl w:val="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科技成果</w:t>
      </w:r>
      <w:r>
        <w:rPr>
          <w:rFonts w:hint="eastAsia" w:ascii="仿宋_GB2312" w:hAnsi="仿宋_GB2312" w:eastAsia="仿宋_GB2312" w:cs="仿宋_GB2312"/>
          <w:color w:val="auto"/>
          <w:spacing w:val="0"/>
          <w:sz w:val="32"/>
          <w:szCs w:val="32"/>
        </w:rPr>
        <w:t>转化“一件事”</w:t>
      </w:r>
    </w:p>
    <w:p w14:paraId="57F5B1AE">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outlineLvl w:val="0"/>
        <w:rPr>
          <w:rFonts w:hint="default" w:ascii="Times New Roman" w:hAnsi="Times New Roman" w:eastAsia="方正黑体_GBK" w:cs="Times New Roman"/>
          <w:color w:val="auto"/>
          <w:spacing w:val="0"/>
          <w:sz w:val="32"/>
          <w:szCs w:val="32"/>
        </w:rPr>
      </w:pPr>
      <w:r>
        <w:rPr>
          <w:rFonts w:hint="default" w:ascii="Times New Roman" w:hAnsi="Times New Roman" w:eastAsia="方正黑体_GBK" w:cs="Times New Roman"/>
          <w:color w:val="auto"/>
          <w:spacing w:val="0"/>
          <w:sz w:val="32"/>
          <w:szCs w:val="32"/>
        </w:rPr>
        <w:t>二、联办事项</w:t>
      </w:r>
    </w:p>
    <w:tbl>
      <w:tblPr>
        <w:tblStyle w:val="25"/>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4"/>
        <w:gridCol w:w="5724"/>
        <w:gridCol w:w="2279"/>
      </w:tblGrid>
      <w:tr w14:paraId="6E5C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pct"/>
            <w:noWrap w:val="0"/>
            <w:vAlign w:val="center"/>
          </w:tcPr>
          <w:p w14:paraId="7B38585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序号</w:t>
            </w:r>
          </w:p>
        </w:tc>
        <w:tc>
          <w:tcPr>
            <w:tcW w:w="3252" w:type="pct"/>
            <w:noWrap w:val="0"/>
            <w:vAlign w:val="center"/>
          </w:tcPr>
          <w:p w14:paraId="34FBE73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联办事项</w:t>
            </w:r>
          </w:p>
        </w:tc>
        <w:tc>
          <w:tcPr>
            <w:tcW w:w="1295" w:type="pct"/>
            <w:noWrap w:val="0"/>
            <w:vAlign w:val="center"/>
          </w:tcPr>
          <w:p w14:paraId="63935CE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责任单位</w:t>
            </w:r>
          </w:p>
        </w:tc>
      </w:tr>
      <w:tr w14:paraId="3320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pct"/>
            <w:noWrap w:val="0"/>
            <w:vAlign w:val="center"/>
          </w:tcPr>
          <w:p w14:paraId="6C700E4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p>
        </w:tc>
        <w:tc>
          <w:tcPr>
            <w:tcW w:w="3252" w:type="pct"/>
            <w:noWrap w:val="0"/>
            <w:vAlign w:val="center"/>
          </w:tcPr>
          <w:p w14:paraId="7434669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科技成果登记</w:t>
            </w:r>
          </w:p>
        </w:tc>
        <w:tc>
          <w:tcPr>
            <w:tcW w:w="1295" w:type="pct"/>
            <w:vMerge w:val="restart"/>
            <w:noWrap w:val="0"/>
            <w:vAlign w:val="center"/>
          </w:tcPr>
          <w:p w14:paraId="49BB2D8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自治区科技厅</w:t>
            </w:r>
          </w:p>
        </w:tc>
      </w:tr>
      <w:tr w14:paraId="1FE6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pct"/>
            <w:noWrap w:val="0"/>
            <w:vAlign w:val="center"/>
          </w:tcPr>
          <w:p w14:paraId="427ED5E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p>
        </w:tc>
        <w:tc>
          <w:tcPr>
            <w:tcW w:w="3252" w:type="pct"/>
            <w:noWrap w:val="0"/>
            <w:vAlign w:val="center"/>
          </w:tcPr>
          <w:p w14:paraId="526A8E4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sz w:val="28"/>
                <w:szCs w:val="28"/>
              </w:rPr>
            </w:pPr>
            <w:r>
              <w:rPr>
                <w:rFonts w:hint="eastAsia" w:ascii="仿宋_GB2312" w:hAnsi="仿宋_GB2312" w:eastAsia="仿宋_GB2312" w:cs="仿宋_GB2312"/>
                <w:sz w:val="28"/>
                <w:szCs w:val="28"/>
              </w:rPr>
              <w:t>科技成果转化专项资金申请（科技成果转化奖励性后补助）</w:t>
            </w:r>
          </w:p>
        </w:tc>
        <w:tc>
          <w:tcPr>
            <w:tcW w:w="1295" w:type="pct"/>
            <w:vMerge w:val="continue"/>
            <w:noWrap w:val="0"/>
            <w:vAlign w:val="center"/>
          </w:tcPr>
          <w:p w14:paraId="54E3503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rPr>
            </w:pPr>
          </w:p>
        </w:tc>
      </w:tr>
      <w:tr w14:paraId="4785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pct"/>
            <w:noWrap w:val="0"/>
            <w:vAlign w:val="center"/>
          </w:tcPr>
          <w:p w14:paraId="7470FE7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p>
        </w:tc>
        <w:tc>
          <w:tcPr>
            <w:tcW w:w="3252" w:type="pct"/>
            <w:noWrap w:val="0"/>
            <w:vAlign w:val="center"/>
          </w:tcPr>
          <w:p w14:paraId="33DA62E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知识产权支持资金申请（知识产权专项经费）</w:t>
            </w:r>
          </w:p>
        </w:tc>
        <w:tc>
          <w:tcPr>
            <w:tcW w:w="1295" w:type="pct"/>
            <w:noWrap w:val="0"/>
            <w:vAlign w:val="center"/>
          </w:tcPr>
          <w:p w14:paraId="6A95148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自治区市场监管局</w:t>
            </w:r>
          </w:p>
        </w:tc>
      </w:tr>
      <w:tr w14:paraId="6D29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pct"/>
            <w:noWrap w:val="0"/>
            <w:vAlign w:val="center"/>
          </w:tcPr>
          <w:p w14:paraId="1B8F796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p>
        </w:tc>
        <w:tc>
          <w:tcPr>
            <w:tcW w:w="3252" w:type="pct"/>
            <w:noWrap w:val="0"/>
            <w:vAlign w:val="center"/>
          </w:tcPr>
          <w:p w14:paraId="2F72038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现行相关税收优惠政策宣传辅导</w:t>
            </w:r>
          </w:p>
        </w:tc>
        <w:tc>
          <w:tcPr>
            <w:tcW w:w="1295" w:type="pct"/>
            <w:noWrap w:val="0"/>
            <w:vAlign w:val="center"/>
          </w:tcPr>
          <w:p w14:paraId="73B9B65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广西</w:t>
            </w:r>
            <w:r>
              <w:rPr>
                <w:rFonts w:hint="default" w:ascii="Times New Roman" w:hAnsi="Times New Roman" w:eastAsia="仿宋_GB2312" w:cs="Times New Roman"/>
                <w:color w:val="auto"/>
                <w:sz w:val="28"/>
                <w:szCs w:val="28"/>
              </w:rPr>
              <w:t>税务局</w:t>
            </w:r>
          </w:p>
        </w:tc>
      </w:tr>
    </w:tbl>
    <w:p w14:paraId="152AB946">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outlineLvl w:val="0"/>
        <w:rPr>
          <w:rFonts w:hint="default" w:ascii="Times New Roman" w:hAnsi="Times New Roman" w:eastAsia="方正黑体_GBK" w:cs="Times New Roman"/>
          <w:color w:val="auto"/>
          <w:spacing w:val="0"/>
          <w:sz w:val="32"/>
          <w:szCs w:val="32"/>
        </w:rPr>
      </w:pPr>
      <w:r>
        <w:rPr>
          <w:rFonts w:hint="default" w:ascii="Times New Roman" w:hAnsi="Times New Roman" w:eastAsia="方正黑体_GBK" w:cs="Times New Roman"/>
          <w:color w:val="auto"/>
          <w:spacing w:val="0"/>
          <w:sz w:val="32"/>
          <w:szCs w:val="32"/>
        </w:rPr>
        <w:t>三、实施依据</w:t>
      </w:r>
    </w:p>
    <w:p w14:paraId="48DEBBE5">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position w:val="4"/>
          <w:sz w:val="32"/>
          <w:szCs w:val="32"/>
        </w:rPr>
        <w:t>1.《中华人民共和国科学技术进步法》</w:t>
      </w:r>
    </w:p>
    <w:p w14:paraId="4BE134F9">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position w:val="5"/>
          <w:sz w:val="32"/>
          <w:szCs w:val="32"/>
        </w:rPr>
        <w:t>2.《中华人民共和国促进科技成果转化法》</w:t>
      </w:r>
    </w:p>
    <w:p w14:paraId="5526573D">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position w:val="4"/>
          <w:sz w:val="32"/>
          <w:szCs w:val="32"/>
        </w:rPr>
        <w:t>3.《中华人民共和国统计法》</w:t>
      </w:r>
    </w:p>
    <w:p w14:paraId="781D2A7D">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rPr>
      </w:pPr>
      <w:r>
        <w:rPr>
          <w:rFonts w:hint="default" w:ascii="Times New Roman" w:hAnsi="Times New Roman" w:eastAsia="仿宋_GB2312" w:cs="Times New Roman"/>
          <w:color w:val="auto"/>
          <w:spacing w:val="0"/>
          <w:position w:val="4"/>
          <w:sz w:val="32"/>
          <w:szCs w:val="32"/>
          <w:lang w:val="en-US" w:eastAsia="zh-CN"/>
        </w:rPr>
        <w:t>4</w:t>
      </w:r>
      <w:r>
        <w:rPr>
          <w:rFonts w:hint="default" w:ascii="Times New Roman" w:hAnsi="Times New Roman" w:eastAsia="仿宋_GB2312" w:cs="Times New Roman"/>
          <w:color w:val="auto"/>
          <w:spacing w:val="0"/>
          <w:position w:val="4"/>
          <w:sz w:val="32"/>
          <w:szCs w:val="32"/>
        </w:rPr>
        <w:t>.《科技成果登记办法》（国科发计字〔2000〕542号）</w:t>
      </w:r>
    </w:p>
    <w:p w14:paraId="7A9C1989">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eastAsia" w:ascii="Times New Roman" w:hAnsi="Times New Roman" w:eastAsia="仿宋_GB2312" w:cs="Times New Roman"/>
          <w:color w:val="auto"/>
          <w:position w:val="4"/>
          <w:sz w:val="32"/>
          <w:szCs w:val="32"/>
          <w:highlight w:val="none"/>
          <w:lang w:eastAsia="zh-CN"/>
        </w:rPr>
      </w:pPr>
      <w:r>
        <w:rPr>
          <w:rFonts w:hint="eastAsia" w:ascii="Times New Roman" w:hAnsi="Times New Roman" w:eastAsia="仿宋_GB2312" w:cs="Times New Roman"/>
          <w:color w:val="auto"/>
          <w:position w:val="4"/>
          <w:sz w:val="32"/>
          <w:szCs w:val="32"/>
          <w:highlight w:val="none"/>
          <w:lang w:val="en-US" w:eastAsia="zh-CN"/>
        </w:rPr>
        <w:t>5</w:t>
      </w:r>
      <w:r>
        <w:rPr>
          <w:rFonts w:hint="eastAsia" w:ascii="Times New Roman" w:hAnsi="Times New Roman" w:eastAsia="仿宋_GB2312" w:cs="Times New Roman"/>
          <w:color w:val="auto"/>
          <w:position w:val="4"/>
          <w:sz w:val="32"/>
          <w:szCs w:val="32"/>
          <w:highlight w:val="none"/>
          <w:lang w:eastAsia="zh-CN"/>
        </w:rPr>
        <w:t>.《财政部 税务总局 科技部关于科技人员取得职务科技成果转化现金奖励有关个人所得税政策的通知》（财税〔2018〕58号）</w:t>
      </w:r>
    </w:p>
    <w:p w14:paraId="18F4FB04">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eastAsia" w:ascii="Times New Roman" w:hAnsi="Times New Roman" w:eastAsia="仿宋_GB2312" w:cs="Times New Roman"/>
          <w:color w:val="auto"/>
          <w:position w:val="4"/>
          <w:sz w:val="32"/>
          <w:szCs w:val="32"/>
          <w:highlight w:val="none"/>
          <w:lang w:eastAsia="zh-CN"/>
        </w:rPr>
      </w:pPr>
      <w:r>
        <w:rPr>
          <w:rFonts w:hint="eastAsia" w:ascii="Times New Roman" w:hAnsi="Times New Roman" w:eastAsia="仿宋_GB2312" w:cs="Times New Roman"/>
          <w:color w:val="auto"/>
          <w:position w:val="4"/>
          <w:sz w:val="32"/>
          <w:szCs w:val="32"/>
          <w:highlight w:val="none"/>
          <w:lang w:val="en-US" w:eastAsia="zh-CN"/>
        </w:rPr>
        <w:t>6</w:t>
      </w:r>
      <w:r>
        <w:rPr>
          <w:rFonts w:hint="eastAsia" w:ascii="Times New Roman" w:hAnsi="Times New Roman" w:eastAsia="仿宋_GB2312" w:cs="Times New Roman"/>
          <w:color w:val="auto"/>
          <w:position w:val="4"/>
          <w:sz w:val="32"/>
          <w:szCs w:val="32"/>
          <w:highlight w:val="none"/>
          <w:lang w:eastAsia="zh-CN"/>
        </w:rPr>
        <w:t>.《国家税务总局关于科技人员取得职务科技成果转化现金奖励有关个人所得税征管问题的公告》（国家税务总局公告2018年第30号）</w:t>
      </w:r>
    </w:p>
    <w:p w14:paraId="247BC59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color w:val="auto"/>
          <w:position w:val="4"/>
          <w:sz w:val="32"/>
          <w:szCs w:val="32"/>
          <w:highlight w:val="none"/>
          <w:lang w:eastAsia="zh-CN"/>
        </w:rPr>
      </w:pPr>
      <w:r>
        <w:rPr>
          <w:rFonts w:hint="eastAsia" w:ascii="Times New Roman" w:hAnsi="Times New Roman" w:eastAsia="仿宋_GB2312" w:cs="Times New Roman"/>
          <w:color w:val="auto"/>
          <w:position w:val="4"/>
          <w:sz w:val="32"/>
          <w:szCs w:val="32"/>
          <w:highlight w:val="none"/>
          <w:lang w:val="en-US" w:eastAsia="zh-CN"/>
        </w:rPr>
        <w:t>7</w:t>
      </w:r>
      <w:r>
        <w:rPr>
          <w:rFonts w:hint="eastAsia" w:ascii="Times New Roman" w:hAnsi="Times New Roman" w:eastAsia="仿宋_GB2312" w:cs="Times New Roman"/>
          <w:color w:val="auto"/>
          <w:position w:val="4"/>
          <w:sz w:val="32"/>
          <w:szCs w:val="32"/>
          <w:highlight w:val="none"/>
          <w:lang w:eastAsia="zh-CN"/>
        </w:rPr>
        <w:t>.《科技部 财政部 税务总局关于科技人员取得职务科技成果转化现金奖励信息公示办法的通知》（国科发政〔2018〕103号）</w:t>
      </w:r>
    </w:p>
    <w:p w14:paraId="425E712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position w:val="4"/>
          <w:sz w:val="32"/>
          <w:szCs w:val="32"/>
          <w:highlight w:val="none"/>
          <w:lang w:val="en-US" w:eastAsia="zh-CN"/>
        </w:rPr>
        <w:t>8</w:t>
      </w:r>
      <w:r>
        <w:rPr>
          <w:rFonts w:hint="eastAsia" w:ascii="Times New Roman" w:hAnsi="Times New Roman" w:eastAsia="仿宋_GB2312" w:cs="Times New Roman"/>
          <w:color w:val="auto"/>
          <w:position w:val="4"/>
          <w:sz w:val="32"/>
          <w:szCs w:val="32"/>
          <w:highlight w:val="none"/>
          <w:lang w:eastAsia="zh-CN"/>
        </w:rPr>
        <w:t>.《国家税务总局关于促进科技成果转化有关个人所得税问题的通知》（国税发〔1999〕125号）</w:t>
      </w:r>
    </w:p>
    <w:p w14:paraId="08FFAF0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9</w:t>
      </w:r>
      <w:r>
        <w:rPr>
          <w:rFonts w:hint="default" w:ascii="Times New Roman" w:hAnsi="Times New Roman" w:eastAsia="仿宋_GB2312" w:cs="Times New Roman"/>
          <w:color w:val="auto"/>
          <w:spacing w:val="0"/>
          <w:position w:val="4"/>
          <w:sz w:val="32"/>
          <w:szCs w:val="32"/>
          <w:highlight w:val="none"/>
          <w:lang w:val="en-US" w:eastAsia="zh-CN"/>
        </w:rPr>
        <w:t>.《广西壮族自治区促进科技成果转化条例》</w:t>
      </w:r>
    </w:p>
    <w:p w14:paraId="280488E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10</w:t>
      </w:r>
      <w:r>
        <w:rPr>
          <w:rFonts w:hint="default" w:ascii="Times New Roman" w:hAnsi="Times New Roman" w:eastAsia="仿宋_GB2312" w:cs="Times New Roman"/>
          <w:color w:val="auto"/>
          <w:spacing w:val="0"/>
          <w:position w:val="4"/>
          <w:sz w:val="32"/>
          <w:szCs w:val="32"/>
          <w:highlight w:val="none"/>
          <w:lang w:val="en-US" w:eastAsia="zh-CN"/>
        </w:rPr>
        <w:t>.《广西壮族自治区科技创新条例》</w:t>
      </w:r>
    </w:p>
    <w:p w14:paraId="2918A04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rPr>
      </w:pPr>
      <w:r>
        <w:rPr>
          <w:rFonts w:hint="eastAsia" w:ascii="Times New Roman" w:hAnsi="Times New Roman" w:eastAsia="仿宋_GB2312" w:cs="Times New Roman"/>
          <w:color w:val="auto"/>
          <w:spacing w:val="0"/>
          <w:position w:val="4"/>
          <w:sz w:val="32"/>
          <w:szCs w:val="32"/>
          <w:highlight w:val="none"/>
          <w:lang w:val="en-US" w:eastAsia="zh-CN"/>
        </w:rPr>
        <w:t>11</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position w:val="4"/>
          <w:sz w:val="32"/>
          <w:szCs w:val="32"/>
          <w:highlight w:val="none"/>
        </w:rPr>
        <w:t>广西壮族自治区各级财政资助科技成果登记办法</w:t>
      </w:r>
      <w:r>
        <w:rPr>
          <w:rFonts w:hint="default" w:ascii="Times New Roman" w:hAnsi="Times New Roman" w:eastAsia="仿宋_GB2312" w:cs="Times New Roman"/>
          <w:color w:val="auto"/>
          <w:spacing w:val="0"/>
          <w:position w:val="4"/>
          <w:sz w:val="32"/>
          <w:szCs w:val="32"/>
          <w:highlight w:val="none"/>
          <w:lang w:eastAsia="zh-CN"/>
        </w:rPr>
        <w:t>》</w:t>
      </w:r>
      <w:r>
        <w:rPr>
          <w:rFonts w:hint="default" w:ascii="Times New Roman" w:hAnsi="Times New Roman" w:eastAsia="仿宋_GB2312" w:cs="Times New Roman"/>
          <w:color w:val="auto"/>
          <w:spacing w:val="0"/>
          <w:position w:val="4"/>
          <w:sz w:val="32"/>
          <w:szCs w:val="32"/>
          <w:highlight w:val="none"/>
        </w:rPr>
        <w:t>（桂科成字〔2022〕73号）</w:t>
      </w:r>
    </w:p>
    <w:p w14:paraId="7C8DFBB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12</w:t>
      </w:r>
      <w:r>
        <w:rPr>
          <w:rFonts w:hint="default" w:ascii="Times New Roman" w:hAnsi="Times New Roman" w:eastAsia="仿宋_GB2312" w:cs="Times New Roman"/>
          <w:color w:val="auto"/>
          <w:spacing w:val="0"/>
          <w:position w:val="4"/>
          <w:sz w:val="32"/>
          <w:szCs w:val="32"/>
          <w:highlight w:val="none"/>
          <w:lang w:val="en-US" w:eastAsia="zh-CN"/>
        </w:rPr>
        <w:t>.《广西企业购买科技成果转化后补助管理办法》（桂科规字〔2024〕7号）</w:t>
      </w:r>
    </w:p>
    <w:p w14:paraId="29AB6ED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13</w:t>
      </w:r>
      <w:r>
        <w:rPr>
          <w:rFonts w:hint="default" w:ascii="Times New Roman" w:hAnsi="Times New Roman" w:eastAsia="仿宋_GB2312" w:cs="Times New Roman"/>
          <w:color w:val="auto"/>
          <w:spacing w:val="0"/>
          <w:position w:val="4"/>
          <w:sz w:val="32"/>
          <w:szCs w:val="32"/>
          <w:highlight w:val="none"/>
          <w:lang w:val="en-US" w:eastAsia="zh-CN"/>
        </w:rPr>
        <w:t>.《广西壮族自治区知识产权专项经费管理办法》（桂财规〔2023〕2号</w:t>
      </w:r>
      <w:r>
        <w:rPr>
          <w:rFonts w:hint="eastAsia" w:ascii="Times New Roman" w:hAnsi="Times New Roman" w:eastAsia="仿宋_GB2312" w:cs="Times New Roman"/>
          <w:color w:val="auto"/>
          <w:spacing w:val="0"/>
          <w:position w:val="4"/>
          <w:sz w:val="32"/>
          <w:szCs w:val="32"/>
          <w:highlight w:val="none"/>
          <w:lang w:val="en-US" w:eastAsia="zh-CN"/>
        </w:rPr>
        <w:t>）</w:t>
      </w:r>
    </w:p>
    <w:p w14:paraId="3FA7C3B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0"/>
        <w:rPr>
          <w:rFonts w:hint="default" w:ascii="Times New Roman" w:hAnsi="Times New Roman" w:eastAsia="方正黑体_GBK" w:cs="Times New Roman"/>
          <w:color w:val="auto"/>
          <w:spacing w:val="0"/>
          <w:sz w:val="32"/>
          <w:szCs w:val="32"/>
        </w:rPr>
      </w:pPr>
      <w:r>
        <w:rPr>
          <w:rFonts w:hint="default" w:ascii="Times New Roman" w:hAnsi="Times New Roman" w:eastAsia="方正黑体_GBK" w:cs="Times New Roman"/>
          <w:color w:val="auto"/>
          <w:spacing w:val="0"/>
          <w:sz w:val="32"/>
          <w:szCs w:val="32"/>
        </w:rPr>
        <w:t>四、申请条件</w:t>
      </w:r>
    </w:p>
    <w:p w14:paraId="649E17F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eastAsia" w:ascii="Times New Roman" w:hAnsi="Times New Roman" w:eastAsia="方正楷体_GBK" w:cs="Times New Roman"/>
          <w:color w:val="auto"/>
          <w:spacing w:val="0"/>
          <w:sz w:val="32"/>
          <w:szCs w:val="32"/>
          <w:lang w:eastAsia="zh-CN"/>
        </w:rPr>
      </w:pPr>
      <w:r>
        <w:rPr>
          <w:rFonts w:hint="default" w:ascii="Times New Roman" w:hAnsi="Times New Roman" w:eastAsia="方正楷体_GBK" w:cs="Times New Roman"/>
          <w:color w:val="auto"/>
          <w:spacing w:val="0"/>
          <w:position w:val="3"/>
          <w:sz w:val="32"/>
          <w:szCs w:val="32"/>
        </w:rPr>
        <w:t>（一）科技成果登记</w:t>
      </w:r>
    </w:p>
    <w:p w14:paraId="6CBB62E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1.</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科技成果的第一完成单位为广西境内法人单位，第一完成人为在广西工作或居住</w:t>
      </w:r>
      <w:r>
        <w:rPr>
          <w:rFonts w:hint="eastAsia" w:ascii="Times New Roman" w:hAnsi="Times New Roman" w:eastAsia="仿宋_GB2312" w:cs="Times New Roman"/>
          <w:color w:val="auto"/>
          <w:spacing w:val="0"/>
          <w:position w:val="4"/>
          <w:sz w:val="32"/>
          <w:szCs w:val="32"/>
          <w:lang w:val="en-US" w:eastAsia="zh-CN"/>
        </w:rPr>
        <w:t>的</w:t>
      </w:r>
      <w:r>
        <w:rPr>
          <w:rFonts w:hint="default" w:ascii="Times New Roman" w:hAnsi="Times New Roman" w:eastAsia="仿宋_GB2312" w:cs="Times New Roman"/>
          <w:color w:val="auto"/>
          <w:spacing w:val="0"/>
          <w:position w:val="4"/>
          <w:sz w:val="32"/>
          <w:szCs w:val="32"/>
          <w:lang w:val="en-US" w:eastAsia="zh-CN"/>
        </w:rPr>
        <w:t>个人</w:t>
      </w:r>
      <w:r>
        <w:rPr>
          <w:rFonts w:hint="eastAsia" w:ascii="Times New Roman" w:hAnsi="Times New Roman" w:eastAsia="仿宋_GB2312" w:cs="Times New Roman"/>
          <w:color w:val="auto"/>
          <w:spacing w:val="0"/>
          <w:position w:val="4"/>
          <w:sz w:val="32"/>
          <w:szCs w:val="32"/>
          <w:lang w:val="en-US" w:eastAsia="zh-CN"/>
        </w:rPr>
        <w:t>。</w:t>
      </w:r>
    </w:p>
    <w:p w14:paraId="324B64D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2.</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执行各级、各类科技计划项目产生的科技成果。</w:t>
      </w:r>
    </w:p>
    <w:p w14:paraId="2A7EA62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3.</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执行各类民间资金、横向委托、自有资金等非财政资助产出的科技成果。</w:t>
      </w:r>
    </w:p>
    <w:p w14:paraId="6099154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4.</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广西科学技术奖的主要支撑科技成果。</w:t>
      </w:r>
    </w:p>
    <w:p w14:paraId="0B7F866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5.</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登记材料规范、完整</w:t>
      </w:r>
      <w:r>
        <w:rPr>
          <w:rFonts w:hint="eastAsia" w:ascii="Times New Roman" w:hAnsi="Times New Roman" w:eastAsia="仿宋_GB2312" w:cs="Times New Roman"/>
          <w:color w:val="auto"/>
          <w:spacing w:val="0"/>
          <w:position w:val="4"/>
          <w:sz w:val="32"/>
          <w:szCs w:val="32"/>
          <w:lang w:val="en-US" w:eastAsia="zh-CN"/>
        </w:rPr>
        <w:t>。</w:t>
      </w:r>
    </w:p>
    <w:p w14:paraId="04A71C7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6.</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已有的评价结论（证明材料）持肯定性意见</w:t>
      </w:r>
      <w:r>
        <w:rPr>
          <w:rFonts w:hint="eastAsia" w:ascii="Times New Roman" w:hAnsi="Times New Roman" w:eastAsia="仿宋_GB2312" w:cs="Times New Roman"/>
          <w:color w:val="auto"/>
          <w:spacing w:val="0"/>
          <w:position w:val="4"/>
          <w:sz w:val="32"/>
          <w:szCs w:val="32"/>
          <w:lang w:val="en-US" w:eastAsia="zh-CN"/>
        </w:rPr>
        <w:t>。</w:t>
      </w:r>
    </w:p>
    <w:p w14:paraId="20714944">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7.</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不存在成果权属、完成单位和完成人等方面争议</w:t>
      </w:r>
      <w:r>
        <w:rPr>
          <w:rFonts w:hint="eastAsia" w:ascii="Times New Roman" w:hAnsi="Times New Roman" w:eastAsia="仿宋_GB2312" w:cs="Times New Roman"/>
          <w:color w:val="auto"/>
          <w:spacing w:val="0"/>
          <w:position w:val="4"/>
          <w:sz w:val="32"/>
          <w:szCs w:val="32"/>
          <w:lang w:val="en-US" w:eastAsia="zh-CN"/>
        </w:rPr>
        <w:t>。</w:t>
      </w:r>
    </w:p>
    <w:p w14:paraId="4DA908D7">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8.</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涉密成果不在广西科技成果登记范围内</w:t>
      </w:r>
      <w:r>
        <w:rPr>
          <w:rFonts w:hint="eastAsia" w:ascii="Times New Roman" w:hAnsi="Times New Roman" w:eastAsia="仿宋_GB2312" w:cs="Times New Roman"/>
          <w:color w:val="auto"/>
          <w:spacing w:val="0"/>
          <w:position w:val="4"/>
          <w:sz w:val="32"/>
          <w:szCs w:val="32"/>
          <w:lang w:val="en-US" w:eastAsia="zh-CN"/>
        </w:rPr>
        <w:t>。</w:t>
      </w:r>
    </w:p>
    <w:p w14:paraId="349E14DF">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9.</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不违反国家法律、法规和政策，不违背社会普遍认可的伦理道德。</w:t>
      </w:r>
    </w:p>
    <w:p w14:paraId="2CC35BF1">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outlineLvl w:val="1"/>
        <w:rPr>
          <w:rFonts w:hint="eastAsia" w:ascii="Times New Roman" w:hAnsi="Times New Roman" w:eastAsia="方正楷体_GBK" w:cs="Times New Roman"/>
          <w:color w:val="auto"/>
          <w:spacing w:val="0"/>
          <w:position w:val="2"/>
          <w:sz w:val="32"/>
          <w:szCs w:val="32"/>
          <w:lang w:eastAsia="zh-CN"/>
        </w:rPr>
      </w:pPr>
      <w:r>
        <w:rPr>
          <w:rFonts w:hint="default" w:ascii="Times New Roman" w:hAnsi="Times New Roman" w:eastAsia="方正楷体_GBK" w:cs="Times New Roman"/>
          <w:color w:val="auto"/>
          <w:spacing w:val="0"/>
          <w:position w:val="2"/>
          <w:sz w:val="32"/>
          <w:szCs w:val="32"/>
        </w:rPr>
        <w:t>（</w:t>
      </w:r>
      <w:r>
        <w:rPr>
          <w:rFonts w:hint="default" w:ascii="Times New Roman" w:hAnsi="Times New Roman" w:eastAsia="方正楷体_GBK" w:cs="Times New Roman"/>
          <w:color w:val="auto"/>
          <w:spacing w:val="0"/>
          <w:position w:val="2"/>
          <w:sz w:val="32"/>
          <w:szCs w:val="32"/>
          <w:lang w:val="en-US" w:eastAsia="zh-CN"/>
        </w:rPr>
        <w:t>二</w:t>
      </w:r>
      <w:r>
        <w:rPr>
          <w:rFonts w:hint="default" w:ascii="Times New Roman" w:hAnsi="Times New Roman" w:eastAsia="方正楷体_GBK" w:cs="Times New Roman"/>
          <w:color w:val="auto"/>
          <w:spacing w:val="0"/>
          <w:position w:val="2"/>
          <w:sz w:val="32"/>
          <w:szCs w:val="32"/>
        </w:rPr>
        <w:t>）科技成果转化专项资金申请（科技成果转化奖励性后补助）</w:t>
      </w:r>
    </w:p>
    <w:p w14:paraId="6B09C1EC">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1.</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申报主体为实施科技成果转化的实体企业。</w:t>
      </w:r>
    </w:p>
    <w:p w14:paraId="15FEEACA">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2.</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购买科技成果的技术合同按照《技术合同认定登记管理办法》（国科发政字</w:t>
      </w:r>
      <w:r>
        <w:rPr>
          <w:rFonts w:hint="default" w:ascii="Times New Roman" w:hAnsi="Times New Roman" w:eastAsia="仿宋_GB2312" w:cs="Times New Roman"/>
          <w:color w:val="auto"/>
          <w:spacing w:val="0"/>
          <w:position w:val="4"/>
          <w:sz w:val="32"/>
          <w:szCs w:val="32"/>
          <w:highlight w:val="none"/>
        </w:rPr>
        <w:t>〔20</w:t>
      </w:r>
      <w:r>
        <w:rPr>
          <w:rFonts w:hint="eastAsia" w:ascii="Times New Roman" w:hAnsi="Times New Roman" w:eastAsia="仿宋_GB2312" w:cs="Times New Roman"/>
          <w:color w:val="auto"/>
          <w:spacing w:val="0"/>
          <w:position w:val="4"/>
          <w:sz w:val="32"/>
          <w:szCs w:val="32"/>
          <w:highlight w:val="none"/>
          <w:lang w:val="en-US" w:eastAsia="zh-CN"/>
        </w:rPr>
        <w:t>00</w:t>
      </w:r>
      <w:r>
        <w:rPr>
          <w:rFonts w:hint="default" w:ascii="Times New Roman" w:hAnsi="Times New Roman" w:eastAsia="仿宋_GB2312" w:cs="Times New Roman"/>
          <w:color w:val="auto"/>
          <w:spacing w:val="0"/>
          <w:position w:val="4"/>
          <w:sz w:val="32"/>
          <w:szCs w:val="32"/>
          <w:highlight w:val="none"/>
        </w:rPr>
        <w:t>〕</w:t>
      </w:r>
      <w:r>
        <w:rPr>
          <w:rFonts w:hint="default" w:ascii="Times New Roman" w:hAnsi="Times New Roman" w:eastAsia="仿宋_GB2312" w:cs="Times New Roman"/>
          <w:color w:val="auto"/>
          <w:spacing w:val="0"/>
          <w:position w:val="4"/>
          <w:sz w:val="32"/>
          <w:szCs w:val="32"/>
          <w:lang w:val="en-US" w:eastAsia="zh-CN"/>
        </w:rPr>
        <w:t>063号）有关规定进行技术转让（技术开发）合同登记。</w:t>
      </w:r>
    </w:p>
    <w:p w14:paraId="4C16CAEB">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3.</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技术合同签订时间在项目申请日期前的3年之内。鼓励通过广西网上技术交易平台完成科技成果交易。</w:t>
      </w:r>
    </w:p>
    <w:p w14:paraId="5E2A441A">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4.</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按照国家税务总局有关政策文件规定，购买科技成果的技术交易不属于关联交易的，核定并实际支付的技术交易金额应在30万元（含）以上；属于关联交易的，申报企业应为区外投资者独资或控股，注册时间不超过5年，到位资金在1000万元人民币以上或200万美元以上，并已形成固定资产，科技成果卖方（技术输出方）为区外注册的法人单位、自然人（个人）和其他组织。</w:t>
      </w:r>
    </w:p>
    <w:p w14:paraId="2613A383">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5.</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科技成果转化过程未得到自治区本级财政科技计划资金资助。</w:t>
      </w:r>
    </w:p>
    <w:p w14:paraId="2B8324EB">
      <w:pPr>
        <w:keepNext w:val="0"/>
        <w:keepLines w:val="0"/>
        <w:pageBreakBefore w:val="0"/>
        <w:widowControl w:val="0"/>
        <w:kinsoku/>
        <w:wordWrap/>
        <w:overflowPunct/>
        <w:topLinePunct w:val="0"/>
        <w:autoSpaceDE/>
        <w:autoSpaceDN/>
        <w:bidi w:val="0"/>
        <w:adjustRightInd w:val="0"/>
        <w:snapToGrid w:val="0"/>
        <w:spacing w:line="540" w:lineRule="exact"/>
        <w:ind w:left="0" w:right="0" w:firstLine="640" w:firstLineChars="200"/>
        <w:jc w:val="both"/>
        <w:textAlignment w:val="baseline"/>
        <w:outlineLvl w:val="1"/>
        <w:rPr>
          <w:rFonts w:hint="default" w:ascii="Times New Roman" w:hAnsi="Times New Roman" w:eastAsia="方正楷体_GBK" w:cs="Times New Roman"/>
          <w:color w:val="auto"/>
          <w:spacing w:val="0"/>
          <w:position w:val="3"/>
          <w:sz w:val="32"/>
          <w:szCs w:val="32"/>
          <w:highlight w:val="none"/>
          <w:lang w:val="en-US" w:eastAsia="zh-CN"/>
        </w:rPr>
      </w:pPr>
      <w:r>
        <w:rPr>
          <w:rFonts w:hint="default" w:ascii="Times New Roman" w:hAnsi="Times New Roman" w:eastAsia="方正楷体_GBK" w:cs="Times New Roman"/>
          <w:color w:val="auto"/>
          <w:spacing w:val="0"/>
          <w:sz w:val="32"/>
          <w:szCs w:val="32"/>
          <w:highlight w:val="none"/>
        </w:rPr>
        <w:t>（</w:t>
      </w:r>
      <w:r>
        <w:rPr>
          <w:rFonts w:hint="default" w:ascii="Times New Roman" w:hAnsi="Times New Roman" w:eastAsia="方正楷体_GBK" w:cs="Times New Roman"/>
          <w:color w:val="auto"/>
          <w:spacing w:val="0"/>
          <w:sz w:val="32"/>
          <w:szCs w:val="32"/>
          <w:highlight w:val="none"/>
          <w:lang w:val="en-US" w:eastAsia="zh-CN"/>
        </w:rPr>
        <w:t>三</w:t>
      </w:r>
      <w:r>
        <w:rPr>
          <w:rFonts w:hint="default" w:ascii="Times New Roman" w:hAnsi="Times New Roman" w:eastAsia="方正楷体_GBK" w:cs="Times New Roman"/>
          <w:color w:val="auto"/>
          <w:spacing w:val="0"/>
          <w:sz w:val="32"/>
          <w:szCs w:val="32"/>
          <w:highlight w:val="none"/>
        </w:rPr>
        <w:t>）知识产权支持资金申请（知识产权专项经费）</w:t>
      </w:r>
    </w:p>
    <w:p w14:paraId="1FA8A304">
      <w:pPr>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default"/>
          <w:color w:val="auto"/>
          <w:spacing w:val="0"/>
          <w:sz w:val="32"/>
          <w:szCs w:val="32"/>
          <w:highlight w:val="none"/>
        </w:rPr>
      </w:pPr>
      <w:r>
        <w:rPr>
          <w:rFonts w:hint="eastAsia" w:ascii="Times New Roman" w:hAnsi="Times New Roman" w:eastAsia="仿宋_GB2312" w:cs="Times New Roman"/>
          <w:color w:val="auto"/>
          <w:spacing w:val="0"/>
          <w:position w:val="4"/>
          <w:sz w:val="32"/>
          <w:szCs w:val="32"/>
          <w:highlight w:val="none"/>
          <w:lang w:val="en-US" w:eastAsia="zh-CN"/>
        </w:rPr>
        <w:t xml:space="preserve">1. </w:t>
      </w:r>
      <w:r>
        <w:rPr>
          <w:rFonts w:hint="default" w:ascii="Times New Roman" w:hAnsi="Times New Roman" w:eastAsia="仿宋_GB2312" w:cs="Times New Roman"/>
          <w:color w:val="auto"/>
          <w:spacing w:val="0"/>
          <w:position w:val="4"/>
          <w:sz w:val="32"/>
          <w:szCs w:val="32"/>
          <w:highlight w:val="none"/>
          <w:lang w:val="en-US" w:eastAsia="zh-CN"/>
        </w:rPr>
        <w:t>符合</w:t>
      </w:r>
      <w:r>
        <w:rPr>
          <w:rFonts w:hint="eastAsia" w:ascii="Times New Roman" w:hAnsi="Times New Roman" w:eastAsia="仿宋_GB2312" w:cs="Times New Roman"/>
          <w:color w:val="auto"/>
          <w:spacing w:val="0"/>
          <w:position w:val="4"/>
          <w:sz w:val="32"/>
          <w:szCs w:val="32"/>
          <w:highlight w:val="none"/>
          <w:lang w:val="en-US" w:eastAsia="zh-CN"/>
        </w:rPr>
        <w:t>《广西壮族自治区知识产权专项经费管理办法》支持范围的事项</w:t>
      </w:r>
      <w:r>
        <w:rPr>
          <w:rFonts w:hint="default" w:ascii="Times New Roman" w:hAnsi="Times New Roman" w:eastAsia="仿宋_GB2312" w:cs="Times New Roman"/>
          <w:color w:val="auto"/>
          <w:spacing w:val="0"/>
          <w:position w:val="4"/>
          <w:sz w:val="32"/>
          <w:szCs w:val="32"/>
          <w:highlight w:val="none"/>
          <w:lang w:val="en-US" w:eastAsia="zh-CN"/>
        </w:rPr>
        <w:t>。</w:t>
      </w:r>
    </w:p>
    <w:p w14:paraId="4D004BB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2</w:t>
      </w:r>
      <w:r>
        <w:rPr>
          <w:rFonts w:hint="default" w:ascii="Times New Roman" w:hAnsi="Times New Roman" w:eastAsia="仿宋_GB2312" w:cs="Times New Roman"/>
          <w:color w:val="auto"/>
          <w:spacing w:val="0"/>
          <w:position w:val="4"/>
          <w:sz w:val="32"/>
          <w:szCs w:val="32"/>
          <w:highlight w:val="none"/>
          <w:lang w:val="en-US" w:eastAsia="zh-CN"/>
        </w:rPr>
        <w:t>.</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个人申报：是指具有广西行政区内户籍或者居住在广西行政区内的个人。申报获得马德里商标国际注册且商标海外使用补助的个体工商户，需持有广西行政区域内登记的营业执照。</w:t>
      </w:r>
    </w:p>
    <w:p w14:paraId="3B27259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3</w:t>
      </w:r>
      <w:r>
        <w:rPr>
          <w:rFonts w:hint="default" w:ascii="Times New Roman" w:hAnsi="Times New Roman" w:eastAsia="仿宋_GB2312" w:cs="Times New Roman"/>
          <w:color w:val="auto"/>
          <w:spacing w:val="0"/>
          <w:position w:val="4"/>
          <w:sz w:val="32"/>
          <w:szCs w:val="32"/>
          <w:highlight w:val="none"/>
          <w:lang w:val="en-US" w:eastAsia="zh-CN"/>
        </w:rPr>
        <w:t>.</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非个人申报：是指符合规定条件的申请人，包括注册或登记在广西壮族自治区辖区内的企业、事业单位和社会组织等。</w:t>
      </w:r>
    </w:p>
    <w:p w14:paraId="579C3FD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4</w:t>
      </w:r>
      <w:r>
        <w:rPr>
          <w:rFonts w:hint="default" w:ascii="Times New Roman" w:hAnsi="Times New Roman" w:eastAsia="仿宋_GB2312" w:cs="Times New Roman"/>
          <w:color w:val="auto"/>
          <w:spacing w:val="0"/>
          <w:position w:val="4"/>
          <w:sz w:val="32"/>
          <w:szCs w:val="32"/>
          <w:highlight w:val="none"/>
          <w:lang w:val="en-US" w:eastAsia="zh-CN"/>
        </w:rPr>
        <w:t>.</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奖励项目应由第一权利人作为申报人。</w:t>
      </w:r>
    </w:p>
    <w:p w14:paraId="6EE0CA3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5</w:t>
      </w:r>
      <w:r>
        <w:rPr>
          <w:rFonts w:hint="default" w:ascii="Times New Roman" w:hAnsi="Times New Roman" w:eastAsia="仿宋_GB2312" w:cs="Times New Roman"/>
          <w:color w:val="auto"/>
          <w:spacing w:val="0"/>
          <w:position w:val="4"/>
          <w:sz w:val="32"/>
          <w:szCs w:val="32"/>
          <w:highlight w:val="none"/>
          <w:lang w:val="en-US" w:eastAsia="zh-CN"/>
        </w:rPr>
        <w:t>.</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通过区外单位推荐获得中国专利奖的项目，包含有广西区内专利权人的，由广西区内的专利权人作为申报人。</w:t>
      </w:r>
    </w:p>
    <w:p w14:paraId="59FFFEE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6</w:t>
      </w:r>
      <w:r>
        <w:rPr>
          <w:rFonts w:hint="default" w:ascii="Times New Roman" w:hAnsi="Times New Roman" w:eastAsia="仿宋_GB2312" w:cs="Times New Roman"/>
          <w:color w:val="auto"/>
          <w:spacing w:val="0"/>
          <w:position w:val="4"/>
          <w:sz w:val="32"/>
          <w:szCs w:val="32"/>
          <w:highlight w:val="none"/>
          <w:lang w:val="en-US" w:eastAsia="zh-CN"/>
        </w:rPr>
        <w:t>.</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获得广西专利奖的项目，由申报广西专利奖项目的第一申报人作为申报人。</w:t>
      </w:r>
    </w:p>
    <w:p w14:paraId="4B0C8F0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7</w:t>
      </w:r>
      <w:r>
        <w:rPr>
          <w:rFonts w:hint="default" w:ascii="Times New Roman" w:hAnsi="Times New Roman" w:eastAsia="仿宋_GB2312" w:cs="Times New Roman"/>
          <w:color w:val="auto"/>
          <w:spacing w:val="0"/>
          <w:position w:val="4"/>
          <w:sz w:val="32"/>
          <w:szCs w:val="32"/>
          <w:highlight w:val="none"/>
          <w:lang w:val="en-US" w:eastAsia="zh-CN"/>
        </w:rPr>
        <w:t>.《广西壮族自治区知识产权专项经费管理办法》第十二条第（二）项第2目地理标志运用促进工程，第（三）项第1目国家知识产权保护示范区、保护中心、行政裁决试点、知识产权领域信用分级分类监管试点，第2目国家地理标志产品保护示范区，第（四）项第1目等由该市、县（市、区）、园区知识产权管理部门作为申报人。</w:t>
      </w:r>
    </w:p>
    <w:p w14:paraId="2EBE3DE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0"/>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五、提交材料</w:t>
      </w:r>
    </w:p>
    <w:p w14:paraId="11144C5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eastAsia" w:ascii="Times New Roman" w:hAnsi="Times New Roman" w:eastAsia="方正楷体_GBK" w:cs="Times New Roman"/>
          <w:color w:val="auto"/>
          <w:spacing w:val="0"/>
          <w:sz w:val="32"/>
          <w:szCs w:val="32"/>
          <w:lang w:eastAsia="zh-CN"/>
        </w:rPr>
      </w:pPr>
      <w:r>
        <w:rPr>
          <w:rFonts w:hint="default" w:ascii="Times New Roman" w:hAnsi="Times New Roman" w:eastAsia="方正楷体_GBK" w:cs="Times New Roman"/>
          <w:color w:val="auto"/>
          <w:spacing w:val="0"/>
          <w:position w:val="3"/>
          <w:sz w:val="32"/>
          <w:szCs w:val="32"/>
        </w:rPr>
        <w:t>（</w:t>
      </w:r>
      <w:r>
        <w:rPr>
          <w:rFonts w:hint="default" w:ascii="Times New Roman" w:hAnsi="Times New Roman" w:eastAsia="方正楷体_GBK" w:cs="Times New Roman"/>
          <w:color w:val="auto"/>
          <w:spacing w:val="0"/>
          <w:position w:val="3"/>
          <w:sz w:val="32"/>
          <w:szCs w:val="32"/>
          <w:lang w:val="en-US" w:eastAsia="zh-CN"/>
        </w:rPr>
        <w:t>一</w:t>
      </w:r>
      <w:r>
        <w:rPr>
          <w:rFonts w:hint="default" w:ascii="Times New Roman" w:hAnsi="Times New Roman" w:eastAsia="方正楷体_GBK" w:cs="Times New Roman"/>
          <w:color w:val="auto"/>
          <w:spacing w:val="0"/>
          <w:position w:val="3"/>
          <w:sz w:val="32"/>
          <w:szCs w:val="32"/>
        </w:rPr>
        <w:t>）科技成果登记</w:t>
      </w:r>
    </w:p>
    <w:p w14:paraId="5A9853A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1.</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应用技术类科技成果</w:t>
      </w:r>
    </w:p>
    <w:p w14:paraId="538360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（1）验收评价类证明：科技项目验收证书（报告）或由项目管理部门认定的第三方科技服务机构出具的评价证书（报告）等；</w:t>
      </w:r>
    </w:p>
    <w:p w14:paraId="578AAC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（2）知识产权类证明：专利证书（发明专利、实用新型专利）、软件著作权登记证书、集成电路布图设计登记证书、植物新品种权证书等；</w:t>
      </w:r>
    </w:p>
    <w:p w14:paraId="58DC8A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（3）行业准入类证明：新药证书、药品注册批件、保健食品注册证书、农药登记证书、肥料登记证书、农作物品种审定（登记）证书、林木良种证、水产和畜禽新品种证书等；</w:t>
      </w:r>
    </w:p>
    <w:p w14:paraId="3E8EB0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（4）标准类证明：国家标准、行业标准、地方标准，及ISO、IEC、IETF、ITU、3GPP、ACCSQ发布的国际标准等。</w:t>
      </w:r>
    </w:p>
    <w:p w14:paraId="79B875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2.</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基础理论类科技成果</w:t>
      </w:r>
    </w:p>
    <w:p w14:paraId="6978A1A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科技项目结题证书或项目管理部门认定的第三方科技服务机构出具的科技成果评价证书（报告）。</w:t>
      </w:r>
    </w:p>
    <w:p w14:paraId="3E0544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eastAsia" w:ascii="Times New Roman" w:hAnsi="Times New Roman" w:eastAsia="仿宋_GB2312" w:cs="Times New Roman"/>
          <w:color w:val="auto"/>
          <w:spacing w:val="0"/>
          <w:position w:val="4"/>
          <w:sz w:val="32"/>
          <w:szCs w:val="32"/>
          <w:lang w:val="en-US" w:eastAsia="zh-CN"/>
        </w:rPr>
        <w:t xml:space="preserve">3. </w:t>
      </w:r>
      <w:r>
        <w:rPr>
          <w:rFonts w:hint="default" w:ascii="Times New Roman" w:hAnsi="Times New Roman" w:eastAsia="仿宋_GB2312" w:cs="Times New Roman"/>
          <w:color w:val="auto"/>
          <w:spacing w:val="0"/>
          <w:position w:val="4"/>
          <w:sz w:val="32"/>
          <w:szCs w:val="32"/>
          <w:lang w:val="en-US" w:eastAsia="zh-CN"/>
        </w:rPr>
        <w:t>软科学类科技成果</w:t>
      </w:r>
    </w:p>
    <w:p w14:paraId="10C56B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default" w:ascii="Times New Roman" w:hAnsi="Times New Roman" w:eastAsia="方正仿宋_GBK" w:cs="Times New Roman"/>
          <w:color w:val="auto"/>
          <w:spacing w:val="0"/>
          <w:sz w:val="32"/>
          <w:szCs w:val="32"/>
        </w:rPr>
      </w:pPr>
      <w:r>
        <w:rPr>
          <w:rFonts w:hint="default" w:ascii="Times New Roman" w:hAnsi="Times New Roman" w:eastAsia="仿宋_GB2312" w:cs="Times New Roman"/>
          <w:color w:val="auto"/>
          <w:spacing w:val="0"/>
          <w:position w:val="4"/>
          <w:sz w:val="32"/>
          <w:szCs w:val="32"/>
          <w:lang w:val="en-US" w:eastAsia="zh-CN"/>
        </w:rPr>
        <w:t>科技战略研究专项结题证书或软科学成果评审报告等。</w:t>
      </w:r>
    </w:p>
    <w:p w14:paraId="4906D05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eastAsia" w:ascii="Times New Roman" w:hAnsi="Times New Roman" w:eastAsia="方正楷体_GBK" w:cs="Times New Roman"/>
          <w:color w:val="auto"/>
          <w:spacing w:val="0"/>
          <w:position w:val="2"/>
          <w:sz w:val="32"/>
          <w:szCs w:val="32"/>
          <w:lang w:eastAsia="zh-CN"/>
        </w:rPr>
      </w:pPr>
      <w:r>
        <w:rPr>
          <w:rFonts w:hint="default" w:ascii="Times New Roman" w:hAnsi="Times New Roman" w:eastAsia="方正楷体_GBK" w:cs="Times New Roman"/>
          <w:color w:val="auto"/>
          <w:spacing w:val="0"/>
          <w:position w:val="2"/>
          <w:sz w:val="32"/>
          <w:szCs w:val="32"/>
        </w:rPr>
        <w:t>（</w:t>
      </w:r>
      <w:r>
        <w:rPr>
          <w:rFonts w:hint="default" w:ascii="Times New Roman" w:hAnsi="Times New Roman" w:eastAsia="方正楷体_GBK" w:cs="Times New Roman"/>
          <w:color w:val="auto"/>
          <w:spacing w:val="0"/>
          <w:position w:val="2"/>
          <w:sz w:val="32"/>
          <w:szCs w:val="32"/>
          <w:lang w:val="en-US" w:eastAsia="zh-CN"/>
        </w:rPr>
        <w:t>二</w:t>
      </w:r>
      <w:r>
        <w:rPr>
          <w:rFonts w:hint="default" w:ascii="Times New Roman" w:hAnsi="Times New Roman" w:eastAsia="方正楷体_GBK" w:cs="Times New Roman"/>
          <w:color w:val="auto"/>
          <w:spacing w:val="0"/>
          <w:position w:val="2"/>
          <w:sz w:val="32"/>
          <w:szCs w:val="32"/>
        </w:rPr>
        <w:t>）科技成果转化专项资金申请（科技成果转化奖励性后补助）</w:t>
      </w:r>
    </w:p>
    <w:p w14:paraId="378C8EF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1.</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科技成果持有证明。属于第三条规定的重点支持范围的，还应提供国家科技计划验收证明、国家科学技术奖、省部级科学技术奖获奖证明。</w:t>
      </w:r>
    </w:p>
    <w:p w14:paraId="30E47BE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2.</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经全国各地技术合同认定登记机构认定登记的技术合同和登记证明。技术购买方的银行付款凭证和技术转让方开具的正式发票。其中，以入股方式支付交易的，提供股权变更的法律文件；属专利转让的，提供国家知识产权局出具的专利权转移著录项目变更证明；属专利实施许可的，提供国家知识产权局或其代办处出具的专利实施许可合同备案证明。</w:t>
      </w:r>
    </w:p>
    <w:p w14:paraId="23FE307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3.</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上一年度企业纳税证明和财务报表；有资质的会计师事务所出具的，任一年度成果转化实现新增销售收入的专项审计报告；属于关联交易的应提供资金到位证明及引进资金情况说明。</w:t>
      </w:r>
    </w:p>
    <w:p w14:paraId="3BE26E3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4.</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企业实现科技成果转化的总结报告。</w:t>
      </w:r>
    </w:p>
    <w:p w14:paraId="3312146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5.</w:t>
      </w:r>
      <w:r>
        <w:rPr>
          <w:rFonts w:hint="eastAsia" w:ascii="Times New Roman" w:hAnsi="Times New Roman" w:eastAsia="仿宋_GB2312" w:cs="Times New Roman"/>
          <w:color w:val="auto"/>
          <w:spacing w:val="0"/>
          <w:position w:val="4"/>
          <w:sz w:val="32"/>
          <w:szCs w:val="32"/>
          <w:lang w:val="en-US" w:eastAsia="zh-CN"/>
        </w:rPr>
        <w:t xml:space="preserve"> </w:t>
      </w:r>
      <w:r>
        <w:rPr>
          <w:rFonts w:hint="default" w:ascii="Times New Roman" w:hAnsi="Times New Roman" w:eastAsia="仿宋_GB2312" w:cs="Times New Roman"/>
          <w:color w:val="auto"/>
          <w:spacing w:val="0"/>
          <w:position w:val="4"/>
          <w:sz w:val="32"/>
          <w:szCs w:val="32"/>
          <w:lang w:val="en-US" w:eastAsia="zh-CN"/>
        </w:rPr>
        <w:t>不属于关联交易的应提交非关联交易的承诺书。属于关联交易的应提交关联交易情况说明。</w:t>
      </w:r>
    </w:p>
    <w:p w14:paraId="5ADD418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方正楷体_GBK" w:cs="Times New Roman"/>
          <w:color w:val="auto"/>
          <w:spacing w:val="0"/>
          <w:sz w:val="32"/>
          <w:szCs w:val="32"/>
          <w:highlight w:val="none"/>
        </w:rPr>
      </w:pPr>
      <w:r>
        <w:rPr>
          <w:rFonts w:hint="default" w:ascii="Times New Roman" w:hAnsi="Times New Roman" w:eastAsia="方正楷体_GBK" w:cs="Times New Roman"/>
          <w:color w:val="auto"/>
          <w:spacing w:val="0"/>
          <w:sz w:val="32"/>
          <w:szCs w:val="32"/>
          <w:highlight w:val="none"/>
        </w:rPr>
        <w:t>（</w:t>
      </w:r>
      <w:r>
        <w:rPr>
          <w:rFonts w:hint="default" w:ascii="Times New Roman" w:hAnsi="Times New Roman" w:eastAsia="方正楷体_GBK" w:cs="Times New Roman"/>
          <w:color w:val="auto"/>
          <w:spacing w:val="0"/>
          <w:sz w:val="32"/>
          <w:szCs w:val="32"/>
          <w:highlight w:val="none"/>
          <w:lang w:val="en-US" w:eastAsia="zh-CN"/>
        </w:rPr>
        <w:t>三</w:t>
      </w:r>
      <w:r>
        <w:rPr>
          <w:rFonts w:hint="default" w:ascii="Times New Roman" w:hAnsi="Times New Roman" w:eastAsia="方正楷体_GBK" w:cs="Times New Roman"/>
          <w:color w:val="auto"/>
          <w:spacing w:val="0"/>
          <w:sz w:val="32"/>
          <w:szCs w:val="32"/>
          <w:highlight w:val="none"/>
        </w:rPr>
        <w:t>）知识产权支持资金申请（知识产权专项经费）</w:t>
      </w:r>
    </w:p>
    <w:p w14:paraId="761941A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spacing w:val="0"/>
          <w:position w:val="4"/>
          <w:sz w:val="32"/>
          <w:szCs w:val="32"/>
          <w:highlight w:val="none"/>
          <w:lang w:val="en-US" w:eastAsia="zh-CN"/>
        </w:rPr>
        <w:t>1.</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申报新增入围中国品牌价值排行年度500强奖励的，需上传年度中国500最具价值品牌证书等相关入围佐证材料扫描件及入围品牌所持商标注册证扫描件；申报新增入围全国性品牌价值评价行业50强奖励的，需上传中国品牌价值评价结果通知书等相关入围佐证材料扫描件及入围品牌所持商标注册证扫描件。</w:t>
      </w:r>
    </w:p>
    <w:p w14:paraId="71F1462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spacing w:val="0"/>
          <w:position w:val="4"/>
          <w:sz w:val="32"/>
          <w:szCs w:val="32"/>
          <w:highlight w:val="none"/>
          <w:lang w:val="en-US" w:eastAsia="zh-CN"/>
        </w:rPr>
        <w:t>2.</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申报获得地理标志商标注册补助，且有市场主体获准使用地理标志专用标志的地理标志权利人，需上传地理标志集体商标、证明商标注册证、国家知识产权公共服务平台系统下载的地理标志专用标志logo；申报获批地理标志保护产品补助，且有市场主体获准使用地理标志专用标志的地理标志权利人，需上传获批地理标志产品保护公告扫描件，需上传核准市场主体使用地理标志专用标志公告扫描件。</w:t>
      </w:r>
    </w:p>
    <w:p w14:paraId="3267C7F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spacing w:val="0"/>
          <w:position w:val="4"/>
          <w:sz w:val="32"/>
          <w:szCs w:val="32"/>
          <w:highlight w:val="none"/>
          <w:lang w:val="en-US" w:eastAsia="zh-CN"/>
        </w:rPr>
        <w:t>3.</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申报获得马德里商标国际注册补助</w:t>
      </w:r>
      <w:r>
        <w:rPr>
          <w:rFonts w:hint="eastAsia" w:ascii="Times New Roman" w:hAnsi="Times New Roman" w:eastAsia="仿宋_GB2312" w:cs="Times New Roman"/>
          <w:color w:val="auto"/>
          <w:spacing w:val="0"/>
          <w:position w:val="4"/>
          <w:sz w:val="32"/>
          <w:szCs w:val="32"/>
          <w:highlight w:val="none"/>
          <w:lang w:val="en-US" w:eastAsia="zh-CN"/>
        </w:rPr>
        <w:t>（</w:t>
      </w:r>
      <w:r>
        <w:rPr>
          <w:rFonts w:hint="default" w:ascii="Times New Roman" w:hAnsi="Times New Roman" w:eastAsia="仿宋_GB2312" w:cs="Times New Roman"/>
          <w:color w:val="auto"/>
          <w:spacing w:val="0"/>
          <w:position w:val="4"/>
          <w:sz w:val="32"/>
          <w:szCs w:val="32"/>
          <w:highlight w:val="none"/>
          <w:lang w:val="en-US" w:eastAsia="zh-CN"/>
        </w:rPr>
        <w:t>一个注册号）且该商标在海外进行商标使用的，需上传获得马德里国际注册商标相关证明材料（如马德里国际注册证，商标注册代理合同和商标注册证费用发票等），还需上传该商标在海外进行商标使用的佐证材料扫描件。</w:t>
      </w:r>
    </w:p>
    <w:p w14:paraId="09C5273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spacing w:val="0"/>
          <w:position w:val="4"/>
          <w:sz w:val="32"/>
          <w:szCs w:val="32"/>
          <w:highlight w:val="none"/>
          <w:lang w:val="en-US" w:eastAsia="zh-CN"/>
        </w:rPr>
        <w:t>4.</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申报知识产权质押融资担保费补助的，需上传用于质押的知识产权证书、国家知识产权局出具的知识产权质押登记通知书；与银行签订的贷款相关合同（借款合同、知识产权质押合同、其他抵押合同等）；与担保机构签订的担保、反担保合同、担保费用凭证；贷款结清证明及其他必要附件。</w:t>
      </w:r>
    </w:p>
    <w:p w14:paraId="26BD10E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spacing w:val="0"/>
          <w:position w:val="4"/>
          <w:sz w:val="32"/>
          <w:szCs w:val="32"/>
          <w:highlight w:val="none"/>
          <w:lang w:val="en-US" w:eastAsia="zh-CN"/>
        </w:rPr>
        <w:t>5.</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申报知识产权保险补助的，需上传保险合同、费用发票扫描件。</w:t>
      </w:r>
    </w:p>
    <w:p w14:paraId="3FB6391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spacing w:val="0"/>
          <w:position w:val="4"/>
          <w:sz w:val="32"/>
          <w:szCs w:val="32"/>
          <w:highlight w:val="none"/>
          <w:lang w:val="en-US" w:eastAsia="zh-CN"/>
        </w:rPr>
        <w:t>6.</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申报企事业单位知识产权维权成本后补助的，需上传胜诉证明（生效判决书/裁决书/裁定书）、缴费发票等有效票据扫描件。</w:t>
      </w:r>
    </w:p>
    <w:p w14:paraId="23C4C0C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spacing w:val="0"/>
          <w:position w:val="4"/>
          <w:sz w:val="32"/>
          <w:szCs w:val="32"/>
          <w:highlight w:val="none"/>
          <w:lang w:val="en-US" w:eastAsia="zh-CN"/>
        </w:rPr>
        <w:t>7. 申报以下奖励补助事项的，无需上传证明材料：中国专利奖、广西专利奖、国家知识产权示范、优势企业，国家地理标志运用促进工程项目、地理标志运用促进（广西）工程项目、国家知识产权保护示范区、知识产权保护中心、国家海外知识产权纠纷应对指导中心地方分中心、知识产权快速维权中心、行政裁决试点、知识产权领域信用分级分类监管试点、国家地理标志产品保护示范区、国家知识产权强市建设示范、试点城市，国家知识产权强县建设示范、试点县（市、区），国家知识产权强国建设示范、试点园区，国家知识产权示范、试点高校，全国中小学知识产权教育示范、试点学校，国家级知识产权培训基地、国家专利导航工程支撑服务机构、世界知识产权组织技术与创新支持中心（TISC）、国家级知识产权服务业集聚区、高校国家知识产权信息服务中心、国家知识产权公共服务网点、自治区高价值专利培育示范中心、获得国家知识产权主管部门新认定的驰名商标等。</w:t>
      </w:r>
    </w:p>
    <w:p w14:paraId="5A096A0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spacing w:val="0"/>
          <w:position w:val="4"/>
          <w:sz w:val="32"/>
          <w:szCs w:val="32"/>
          <w:highlight w:val="none"/>
          <w:lang w:val="en-US" w:eastAsia="zh-CN"/>
        </w:rPr>
        <w:t>8.</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申报知识产权保护规范化市场奖励的，</w:t>
      </w:r>
      <w:r>
        <w:rPr>
          <w:rFonts w:hint="eastAsia" w:ascii="Times New Roman" w:hAnsi="Times New Roman" w:eastAsia="仿宋_GB2312" w:cs="Times New Roman"/>
          <w:color w:val="auto"/>
          <w:spacing w:val="0"/>
          <w:position w:val="4"/>
          <w:sz w:val="32"/>
          <w:szCs w:val="32"/>
          <w:highlight w:val="none"/>
          <w:lang w:val="en-US" w:eastAsia="zh-CN"/>
        </w:rPr>
        <w:t>需</w:t>
      </w:r>
      <w:r>
        <w:rPr>
          <w:rFonts w:hint="default" w:ascii="Times New Roman" w:hAnsi="Times New Roman" w:eastAsia="仿宋_GB2312" w:cs="Times New Roman"/>
          <w:color w:val="auto"/>
          <w:spacing w:val="0"/>
          <w:position w:val="4"/>
          <w:sz w:val="32"/>
          <w:szCs w:val="32"/>
          <w:highlight w:val="none"/>
          <w:lang w:val="en-US" w:eastAsia="zh-CN"/>
        </w:rPr>
        <w:t>上传上报国家知识产权局的《知识产权保护规范化市场培育对象申请书》。</w:t>
      </w:r>
    </w:p>
    <w:p w14:paraId="1116D1F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9. 申报知识产权证券化奖励的，需上传实际发行金额证明材料、成功发行证明材料、作为基础资产用于证券化产品的知识产权清单、作为基础资产用于证券化产品的知识产权权属证明、区内权利共有人签章的申报奖励知悉声明扫描件。</w:t>
      </w:r>
    </w:p>
    <w:p w14:paraId="77AEA4E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eastAsia" w:ascii="Times New Roman" w:hAnsi="Times New Roman" w:eastAsia="仿宋_GB2312" w:cs="Times New Roman"/>
          <w:color w:val="auto"/>
          <w:spacing w:val="0"/>
          <w:position w:val="4"/>
          <w:sz w:val="32"/>
          <w:szCs w:val="32"/>
          <w:highlight w:val="none"/>
          <w:lang w:val="en-US" w:eastAsia="zh-CN"/>
        </w:rPr>
        <w:t>10</w:t>
      </w:r>
      <w:r>
        <w:rPr>
          <w:rFonts w:hint="default" w:ascii="Times New Roman" w:hAnsi="Times New Roman" w:eastAsia="仿宋_GB2312" w:cs="Times New Roman"/>
          <w:color w:val="auto"/>
          <w:spacing w:val="0"/>
          <w:position w:val="4"/>
          <w:sz w:val="32"/>
          <w:szCs w:val="32"/>
          <w:highlight w:val="none"/>
          <w:lang w:val="en-US" w:eastAsia="zh-CN"/>
        </w:rPr>
        <w:t>.</w:t>
      </w:r>
      <w:r>
        <w:rPr>
          <w:rFonts w:hint="eastAsia" w:ascii="Times New Roman" w:hAnsi="Times New Roman" w:eastAsia="仿宋_GB2312" w:cs="Times New Roman"/>
          <w:color w:val="auto"/>
          <w:spacing w:val="0"/>
          <w:position w:val="4"/>
          <w:sz w:val="32"/>
          <w:szCs w:val="32"/>
          <w:highlight w:val="none"/>
          <w:lang w:val="en-US" w:eastAsia="zh-CN"/>
        </w:rPr>
        <w:t xml:space="preserve"> </w:t>
      </w:r>
      <w:r>
        <w:rPr>
          <w:rFonts w:hint="default" w:ascii="Times New Roman" w:hAnsi="Times New Roman" w:eastAsia="仿宋_GB2312" w:cs="Times New Roman"/>
          <w:color w:val="auto"/>
          <w:spacing w:val="0"/>
          <w:position w:val="4"/>
          <w:sz w:val="32"/>
          <w:szCs w:val="32"/>
          <w:highlight w:val="none"/>
          <w:lang w:val="en-US" w:eastAsia="zh-CN"/>
        </w:rPr>
        <w:t>奖励项目涉及两个以上广西行政辖区内权利共有人的，在申报系统里打印《申报广西知识产权奖励知悉声明》，并上传权利共有人签章的扫描件。</w:t>
      </w:r>
    </w:p>
    <w:p w14:paraId="5B04A27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0"/>
        <w:rPr>
          <w:rFonts w:hint="default" w:ascii="Times New Roman" w:hAnsi="Times New Roman" w:eastAsia="方正黑体_GBK" w:cs="Times New Roman"/>
          <w:color w:val="auto"/>
          <w:spacing w:val="0"/>
          <w:sz w:val="32"/>
          <w:szCs w:val="32"/>
        </w:rPr>
      </w:pPr>
      <w:r>
        <w:rPr>
          <w:rFonts w:hint="default" w:ascii="Times New Roman" w:hAnsi="Times New Roman" w:eastAsia="方正黑体_GBK" w:cs="Times New Roman"/>
          <w:color w:val="auto"/>
          <w:spacing w:val="0"/>
          <w:sz w:val="32"/>
          <w:szCs w:val="32"/>
        </w:rPr>
        <w:t>六、办理时限</w:t>
      </w:r>
    </w:p>
    <w:p w14:paraId="2886DAA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方正楷体_GBK" w:cs="Times New Roman"/>
          <w:color w:val="auto"/>
          <w:spacing w:val="0"/>
          <w:sz w:val="32"/>
          <w:szCs w:val="32"/>
        </w:rPr>
      </w:pPr>
      <w:r>
        <w:rPr>
          <w:rFonts w:hint="default" w:ascii="Times New Roman" w:hAnsi="Times New Roman" w:eastAsia="方正楷体_GBK" w:cs="Times New Roman"/>
          <w:color w:val="auto"/>
          <w:spacing w:val="0"/>
          <w:position w:val="3"/>
          <w:sz w:val="32"/>
          <w:szCs w:val="32"/>
        </w:rPr>
        <w:t>（</w:t>
      </w:r>
      <w:r>
        <w:rPr>
          <w:rFonts w:hint="eastAsia" w:ascii="Times New Roman" w:hAnsi="Times New Roman" w:eastAsia="方正楷体_GBK" w:cs="Times New Roman"/>
          <w:color w:val="auto"/>
          <w:spacing w:val="0"/>
          <w:position w:val="3"/>
          <w:sz w:val="32"/>
          <w:szCs w:val="32"/>
          <w:lang w:val="en-US" w:eastAsia="zh-CN"/>
        </w:rPr>
        <w:t>一</w:t>
      </w:r>
      <w:r>
        <w:rPr>
          <w:rFonts w:hint="default" w:ascii="Times New Roman" w:hAnsi="Times New Roman" w:eastAsia="方正楷体_GBK" w:cs="Times New Roman"/>
          <w:color w:val="auto"/>
          <w:spacing w:val="0"/>
          <w:position w:val="3"/>
          <w:sz w:val="32"/>
          <w:szCs w:val="32"/>
        </w:rPr>
        <w:t>）科技成果登记</w:t>
      </w:r>
    </w:p>
    <w:p w14:paraId="6AADA22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highlight w:val="none"/>
          <w:lang w:val="en-US" w:eastAsia="zh-CN"/>
        </w:rPr>
      </w:pPr>
      <w:r>
        <w:rPr>
          <w:rFonts w:hint="default" w:ascii="Times New Roman" w:hAnsi="Times New Roman" w:eastAsia="仿宋_GB2312" w:cs="Times New Roman"/>
          <w:color w:val="auto"/>
          <w:position w:val="4"/>
          <w:sz w:val="32"/>
          <w:szCs w:val="32"/>
          <w:highlight w:val="none"/>
          <w:lang w:eastAsia="zh-CN"/>
        </w:rPr>
        <w:t>成果所属单位对登记材料进行审核提交到推荐单位，推荐单位应在5个工作日内完成成果的推荐工作，科技成果登记机构应在3个工作日内对已推荐成果登记材料进行审核并反馈意见。</w:t>
      </w:r>
      <w:r>
        <w:rPr>
          <w:rFonts w:hint="default" w:ascii="Times New Roman" w:hAnsi="Times New Roman" w:eastAsia="仿宋_GB2312" w:cs="Times New Roman"/>
          <w:color w:val="auto"/>
          <w:spacing w:val="0"/>
          <w:position w:val="4"/>
          <w:sz w:val="32"/>
          <w:szCs w:val="32"/>
          <w:lang w:val="en-US" w:eastAsia="zh-CN"/>
        </w:rPr>
        <w:t>科技成果登记材料通过形式审查后，进行网络公告5</w:t>
      </w:r>
      <w:r>
        <w:rPr>
          <w:rFonts w:hint="eastAsia" w:ascii="Times New Roman" w:hAnsi="Times New Roman" w:eastAsia="仿宋_GB2312" w:cs="Times New Roman"/>
          <w:color w:val="auto"/>
          <w:spacing w:val="0"/>
          <w:position w:val="4"/>
          <w:sz w:val="32"/>
          <w:szCs w:val="32"/>
          <w:lang w:val="en-US" w:eastAsia="zh-CN"/>
        </w:rPr>
        <w:t>个自然</w:t>
      </w:r>
      <w:r>
        <w:rPr>
          <w:rFonts w:hint="default" w:ascii="Times New Roman" w:hAnsi="Times New Roman" w:eastAsia="仿宋_GB2312" w:cs="Times New Roman"/>
          <w:color w:val="auto"/>
          <w:spacing w:val="0"/>
          <w:position w:val="4"/>
          <w:sz w:val="32"/>
          <w:szCs w:val="32"/>
          <w:lang w:val="en-US" w:eastAsia="zh-CN"/>
        </w:rPr>
        <w:t>日，期间无异议或异议解除后</w:t>
      </w:r>
      <w:r>
        <w:rPr>
          <w:rFonts w:hint="default" w:ascii="Times New Roman" w:hAnsi="Times New Roman" w:eastAsia="仿宋_GB2312" w:cs="Times New Roman"/>
          <w:color w:val="auto"/>
          <w:spacing w:val="0"/>
          <w:position w:val="4"/>
          <w:sz w:val="32"/>
          <w:szCs w:val="32"/>
          <w:highlight w:val="none"/>
          <w:lang w:val="en-US" w:eastAsia="zh-CN"/>
        </w:rPr>
        <w:t>，颁发</w:t>
      </w:r>
      <w:r>
        <w:rPr>
          <w:rFonts w:hint="eastAsia" w:ascii="Times New Roman" w:hAnsi="Times New Roman" w:eastAsia="仿宋_GB2312" w:cs="Times New Roman"/>
          <w:color w:val="auto"/>
          <w:spacing w:val="0"/>
          <w:position w:val="4"/>
          <w:sz w:val="32"/>
          <w:szCs w:val="32"/>
          <w:highlight w:val="none"/>
          <w:lang w:val="en-US" w:eastAsia="zh-CN"/>
        </w:rPr>
        <w:t>电子版</w:t>
      </w:r>
      <w:r>
        <w:rPr>
          <w:rFonts w:hint="default" w:ascii="Times New Roman" w:hAnsi="Times New Roman" w:eastAsia="仿宋_GB2312" w:cs="Times New Roman"/>
          <w:color w:val="auto"/>
          <w:spacing w:val="0"/>
          <w:position w:val="4"/>
          <w:sz w:val="32"/>
          <w:szCs w:val="32"/>
          <w:highlight w:val="none"/>
          <w:lang w:val="en-US" w:eastAsia="zh-CN"/>
        </w:rPr>
        <w:t>《广西壮族自治区科学技术成果登记证书》</w:t>
      </w:r>
      <w:r>
        <w:rPr>
          <w:rFonts w:hint="eastAsia" w:ascii="Times New Roman" w:hAnsi="Times New Roman" w:eastAsia="仿宋_GB2312" w:cs="Times New Roman"/>
          <w:color w:val="auto"/>
          <w:spacing w:val="0"/>
          <w:position w:val="4"/>
          <w:sz w:val="32"/>
          <w:szCs w:val="32"/>
          <w:highlight w:val="none"/>
          <w:lang w:val="en-US" w:eastAsia="zh-CN"/>
        </w:rPr>
        <w:t>，成果登记人（含单位）自行下载打印</w:t>
      </w:r>
      <w:r>
        <w:rPr>
          <w:rFonts w:hint="default" w:ascii="Times New Roman" w:hAnsi="Times New Roman" w:eastAsia="仿宋_GB2312" w:cs="Times New Roman"/>
          <w:color w:val="auto"/>
          <w:spacing w:val="0"/>
          <w:position w:val="4"/>
          <w:sz w:val="32"/>
          <w:szCs w:val="32"/>
          <w:highlight w:val="none"/>
          <w:lang w:val="en-US" w:eastAsia="zh-CN"/>
        </w:rPr>
        <w:t>。</w:t>
      </w:r>
    </w:p>
    <w:p w14:paraId="3907C4C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eastAsia" w:ascii="Times New Roman" w:hAnsi="Times New Roman" w:eastAsia="方正楷体_GBK" w:cs="Times New Roman"/>
          <w:color w:val="auto"/>
          <w:spacing w:val="0"/>
          <w:sz w:val="32"/>
          <w:szCs w:val="32"/>
          <w:lang w:val="en-US" w:eastAsia="zh-CN"/>
        </w:rPr>
      </w:pPr>
      <w:r>
        <w:rPr>
          <w:rFonts w:hint="default" w:ascii="Times New Roman" w:hAnsi="Times New Roman" w:eastAsia="方正楷体_GBK" w:cs="Times New Roman"/>
          <w:color w:val="auto"/>
          <w:spacing w:val="0"/>
          <w:position w:val="2"/>
          <w:sz w:val="32"/>
          <w:szCs w:val="32"/>
        </w:rPr>
        <w:t>（</w:t>
      </w:r>
      <w:r>
        <w:rPr>
          <w:rFonts w:hint="default" w:ascii="Times New Roman" w:hAnsi="Times New Roman" w:eastAsia="方正楷体_GBK" w:cs="Times New Roman"/>
          <w:color w:val="auto"/>
          <w:spacing w:val="0"/>
          <w:position w:val="2"/>
          <w:sz w:val="32"/>
          <w:szCs w:val="32"/>
          <w:lang w:val="en-US" w:eastAsia="zh-CN"/>
        </w:rPr>
        <w:t>二</w:t>
      </w:r>
      <w:r>
        <w:rPr>
          <w:rFonts w:hint="default" w:ascii="Times New Roman" w:hAnsi="Times New Roman" w:eastAsia="方正楷体_GBK" w:cs="Times New Roman"/>
          <w:color w:val="auto"/>
          <w:spacing w:val="0"/>
          <w:position w:val="2"/>
          <w:sz w:val="32"/>
          <w:szCs w:val="32"/>
        </w:rPr>
        <w:t>）科技成果转化专项资金申请（科技成果转化奖励性后补助）</w:t>
      </w:r>
    </w:p>
    <w:p w14:paraId="40BFD90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根据自治区科技厅发布的年度广西科技计划项目申报指南通</w:t>
      </w:r>
      <w:r>
        <w:rPr>
          <w:rFonts w:hint="eastAsia" w:ascii="Times New Roman" w:hAnsi="Times New Roman" w:eastAsia="仿宋_GB2312" w:cs="Times New Roman"/>
          <w:color w:val="auto"/>
          <w:spacing w:val="0"/>
          <w:position w:val="4"/>
          <w:sz w:val="32"/>
          <w:szCs w:val="32"/>
          <w:lang w:val="en-US" w:eastAsia="zh-CN"/>
        </w:rPr>
        <w:t>知要求</w:t>
      </w:r>
      <w:r>
        <w:rPr>
          <w:rFonts w:hint="default" w:ascii="Times New Roman" w:hAnsi="Times New Roman" w:eastAsia="仿宋_GB2312" w:cs="Times New Roman"/>
          <w:color w:val="auto"/>
          <w:spacing w:val="0"/>
          <w:position w:val="4"/>
          <w:sz w:val="32"/>
          <w:szCs w:val="32"/>
          <w:lang w:val="en-US" w:eastAsia="zh-CN"/>
        </w:rPr>
        <w:t>，企业</w:t>
      </w:r>
      <w:r>
        <w:rPr>
          <w:rFonts w:hint="eastAsia" w:ascii="Times New Roman" w:hAnsi="Times New Roman" w:eastAsia="仿宋_GB2312" w:cs="Times New Roman"/>
          <w:color w:val="auto"/>
          <w:spacing w:val="0"/>
          <w:position w:val="4"/>
          <w:sz w:val="32"/>
          <w:szCs w:val="32"/>
          <w:lang w:val="en-US" w:eastAsia="zh-CN"/>
        </w:rPr>
        <w:t>在规定时限内填报</w:t>
      </w:r>
      <w:r>
        <w:rPr>
          <w:rFonts w:hint="default" w:ascii="Times New Roman" w:hAnsi="Times New Roman" w:eastAsia="仿宋_GB2312" w:cs="Times New Roman"/>
          <w:color w:val="auto"/>
          <w:spacing w:val="0"/>
          <w:position w:val="4"/>
          <w:sz w:val="32"/>
          <w:szCs w:val="32"/>
          <w:lang w:val="en-US" w:eastAsia="zh-CN"/>
        </w:rPr>
        <w:t>提交项目申报书，经评审</w:t>
      </w:r>
      <w:r>
        <w:rPr>
          <w:rFonts w:hint="eastAsia" w:ascii="Times New Roman" w:hAnsi="Times New Roman" w:eastAsia="仿宋_GB2312" w:cs="Times New Roman"/>
          <w:color w:val="auto"/>
          <w:spacing w:val="0"/>
          <w:position w:val="4"/>
          <w:sz w:val="32"/>
          <w:szCs w:val="32"/>
          <w:lang w:val="en-US" w:eastAsia="zh-CN"/>
        </w:rPr>
        <w:t>公示等程序</w:t>
      </w:r>
      <w:r>
        <w:rPr>
          <w:rFonts w:hint="default" w:ascii="Times New Roman" w:hAnsi="Times New Roman" w:eastAsia="仿宋_GB2312" w:cs="Times New Roman"/>
          <w:color w:val="auto"/>
          <w:spacing w:val="0"/>
          <w:position w:val="4"/>
          <w:sz w:val="32"/>
          <w:szCs w:val="32"/>
          <w:lang w:val="en-US" w:eastAsia="zh-CN"/>
        </w:rPr>
        <w:t>，</w:t>
      </w:r>
      <w:r>
        <w:rPr>
          <w:rFonts w:hint="eastAsia" w:ascii="Times New Roman" w:hAnsi="Times New Roman" w:eastAsia="仿宋_GB2312" w:cs="Times New Roman"/>
          <w:color w:val="auto"/>
          <w:spacing w:val="0"/>
          <w:position w:val="4"/>
          <w:sz w:val="32"/>
          <w:szCs w:val="32"/>
          <w:lang w:val="en-US" w:eastAsia="zh-CN"/>
        </w:rPr>
        <w:t>自受理之日起160个工作日内完成项目立项</w:t>
      </w:r>
      <w:r>
        <w:rPr>
          <w:rFonts w:hint="default" w:ascii="Times New Roman" w:hAnsi="Times New Roman" w:eastAsia="仿宋_GB2312" w:cs="Times New Roman"/>
          <w:color w:val="auto"/>
          <w:spacing w:val="0"/>
          <w:position w:val="4"/>
          <w:sz w:val="32"/>
          <w:szCs w:val="32"/>
          <w:lang w:val="en-US" w:eastAsia="zh-CN"/>
        </w:rPr>
        <w:t>。</w:t>
      </w:r>
    </w:p>
    <w:p w14:paraId="15EE573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方正楷体_GBK" w:cs="Times New Roman"/>
          <w:color w:val="auto"/>
          <w:spacing w:val="0"/>
          <w:sz w:val="32"/>
          <w:szCs w:val="32"/>
          <w:highlight w:val="none"/>
        </w:rPr>
        <w:t>（</w:t>
      </w:r>
      <w:r>
        <w:rPr>
          <w:rFonts w:hint="default" w:ascii="Times New Roman" w:hAnsi="Times New Roman" w:eastAsia="方正楷体_GBK" w:cs="Times New Roman"/>
          <w:color w:val="auto"/>
          <w:spacing w:val="0"/>
          <w:sz w:val="32"/>
          <w:szCs w:val="32"/>
          <w:highlight w:val="none"/>
          <w:lang w:val="en-US" w:eastAsia="zh-CN"/>
        </w:rPr>
        <w:t>三</w:t>
      </w:r>
      <w:r>
        <w:rPr>
          <w:rFonts w:hint="default" w:ascii="Times New Roman" w:hAnsi="Times New Roman" w:eastAsia="方正楷体_GBK" w:cs="Times New Roman"/>
          <w:color w:val="auto"/>
          <w:spacing w:val="0"/>
          <w:sz w:val="32"/>
          <w:szCs w:val="32"/>
          <w:highlight w:val="none"/>
        </w:rPr>
        <w:t>）知识产权支持资金申请（知识产权专项经费）</w:t>
      </w:r>
    </w:p>
    <w:p w14:paraId="0CC32A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rPr>
          <w:rFonts w:ascii="Times New Roman" w:hAnsi="Times New Roman" w:eastAsia="仿宋_GB2312" w:cs="Times New Roman"/>
          <w:color w:val="auto"/>
          <w:position w:val="4"/>
          <w:sz w:val="32"/>
          <w:szCs w:val="32"/>
          <w:lang w:eastAsia="zh-CN"/>
        </w:rPr>
      </w:pPr>
      <w:r>
        <w:rPr>
          <w:rFonts w:hint="default" w:ascii="Times New Roman" w:hAnsi="Times New Roman" w:eastAsia="仿宋_GB2312" w:cs="Times New Roman"/>
          <w:color w:val="auto"/>
          <w:spacing w:val="0"/>
          <w:position w:val="4"/>
          <w:sz w:val="32"/>
          <w:szCs w:val="32"/>
          <w:highlight w:val="none"/>
          <w:lang w:eastAsia="zh-CN"/>
        </w:rPr>
        <w:t>根据自治区市场监管局发布的年度自治区知识产权专项经费申报指南通知要求，申报人在规定时限内完成申报，经审核批准后，原则上于</w:t>
      </w:r>
      <w:r>
        <w:rPr>
          <w:rFonts w:hint="eastAsia" w:ascii="Times New Roman" w:hAnsi="Times New Roman" w:eastAsia="仿宋_GB2312" w:cs="Times New Roman"/>
          <w:color w:val="auto"/>
          <w:spacing w:val="0"/>
          <w:position w:val="4"/>
          <w:sz w:val="32"/>
          <w:szCs w:val="32"/>
          <w:highlight w:val="none"/>
          <w:lang w:eastAsia="zh-CN"/>
        </w:rPr>
        <w:t>180个工作日</w:t>
      </w:r>
      <w:r>
        <w:rPr>
          <w:rFonts w:hint="default" w:ascii="Times New Roman" w:hAnsi="Times New Roman" w:eastAsia="仿宋_GB2312" w:cs="Times New Roman"/>
          <w:color w:val="auto"/>
          <w:spacing w:val="0"/>
          <w:position w:val="4"/>
          <w:sz w:val="32"/>
          <w:szCs w:val="32"/>
          <w:highlight w:val="none"/>
          <w:lang w:eastAsia="zh-CN"/>
        </w:rPr>
        <w:t>内完成向各设区市财政经费下达，如有其他特殊情形，按其相关规定办理。</w:t>
      </w:r>
    </w:p>
    <w:p w14:paraId="12EC67D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eastAsia" w:ascii="Times New Roman" w:hAnsi="Times New Roman" w:eastAsia="方正楷体_GBK" w:cs="Times New Roman"/>
          <w:color w:val="auto"/>
          <w:spacing w:val="0"/>
          <w:sz w:val="32"/>
          <w:szCs w:val="32"/>
          <w:lang w:eastAsia="zh-CN"/>
        </w:rPr>
      </w:pPr>
      <w:r>
        <w:rPr>
          <w:rFonts w:hint="default" w:ascii="Times New Roman" w:hAnsi="Times New Roman" w:eastAsia="方正楷体_GBK" w:cs="Times New Roman"/>
          <w:color w:val="auto"/>
          <w:spacing w:val="0"/>
          <w:position w:val="2"/>
          <w:sz w:val="32"/>
          <w:szCs w:val="32"/>
        </w:rPr>
        <w:t>（</w:t>
      </w:r>
      <w:r>
        <w:rPr>
          <w:rFonts w:hint="default" w:ascii="Times New Roman" w:hAnsi="Times New Roman" w:eastAsia="方正楷体_GBK" w:cs="Times New Roman"/>
          <w:color w:val="auto"/>
          <w:spacing w:val="0"/>
          <w:position w:val="2"/>
          <w:sz w:val="32"/>
          <w:szCs w:val="32"/>
          <w:lang w:val="en-US" w:eastAsia="zh-CN"/>
        </w:rPr>
        <w:t>四</w:t>
      </w:r>
      <w:r>
        <w:rPr>
          <w:rFonts w:hint="default" w:ascii="Times New Roman" w:hAnsi="Times New Roman" w:eastAsia="方正楷体_GBK" w:cs="Times New Roman"/>
          <w:color w:val="auto"/>
          <w:spacing w:val="0"/>
          <w:position w:val="2"/>
          <w:sz w:val="32"/>
          <w:szCs w:val="32"/>
        </w:rPr>
        <w:t>）</w:t>
      </w:r>
      <w:r>
        <w:rPr>
          <w:rFonts w:hint="eastAsia" w:ascii="Times New Roman" w:hAnsi="Times New Roman" w:eastAsia="方正楷体_GBK" w:cs="Times New Roman"/>
          <w:color w:val="auto"/>
          <w:spacing w:val="0"/>
          <w:position w:val="2"/>
          <w:sz w:val="32"/>
          <w:szCs w:val="32"/>
          <w:lang w:eastAsia="zh-CN"/>
        </w:rPr>
        <w:t>现行相关税收优惠政策宣传辅导</w:t>
      </w:r>
    </w:p>
    <w:p w14:paraId="2AF6C44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4"/>
          <w:sz w:val="32"/>
          <w:szCs w:val="32"/>
          <w:lang w:val="en-US" w:eastAsia="zh-CN"/>
        </w:rPr>
      </w:pPr>
      <w:r>
        <w:rPr>
          <w:rFonts w:hint="eastAsia" w:ascii="Times New Roman" w:hAnsi="Times New Roman" w:eastAsia="仿宋_GB2312" w:cs="Times New Roman"/>
          <w:color w:val="auto"/>
          <w:spacing w:val="0"/>
          <w:position w:val="4"/>
          <w:sz w:val="32"/>
          <w:szCs w:val="32"/>
          <w:lang w:val="en-US" w:eastAsia="zh-CN"/>
        </w:rPr>
        <w:t>科研机构</w:t>
      </w:r>
      <w:r>
        <w:rPr>
          <w:rFonts w:hint="default" w:ascii="Times New Roman" w:hAnsi="Times New Roman" w:eastAsia="仿宋_GB2312" w:cs="Times New Roman"/>
          <w:color w:val="auto"/>
          <w:spacing w:val="0"/>
          <w:position w:val="4"/>
          <w:sz w:val="32"/>
          <w:szCs w:val="32"/>
          <w:lang w:val="en-US" w:eastAsia="zh-CN"/>
        </w:rPr>
        <w:t>或个人提交申请后，税务部门2个工作日内将所需税收政策推送申请人。</w:t>
      </w:r>
    </w:p>
    <w:p w14:paraId="2D9DA20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七、办理途径</w:t>
      </w:r>
    </w:p>
    <w:p w14:paraId="27FACD2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 xml:space="preserve">1. </w:t>
      </w:r>
      <w:r>
        <w:rPr>
          <w:rFonts w:hint="eastAsia" w:ascii="仿宋_GB2312" w:hAnsi="仿宋_GB2312" w:eastAsia="仿宋_GB2312" w:cs="仿宋_GB2312"/>
          <w:color w:val="auto"/>
          <w:spacing w:val="0"/>
          <w:position w:val="4"/>
          <w:sz w:val="32"/>
          <w:szCs w:val="32"/>
          <w:lang w:val="en-US" w:eastAsia="zh-CN"/>
        </w:rPr>
        <w:t>线上办理：登录广西数字政务一体化平台“高效办成一件事”服务专区，进入科技成果转化“一件事”模块进行办理；或通过“智桂通”移动端“高效办成一件事”服务专区科技成果转化“一件事”申请办理。</w:t>
      </w:r>
    </w:p>
    <w:p w14:paraId="0FAC5C6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4"/>
          <w:sz w:val="32"/>
          <w:szCs w:val="32"/>
          <w:lang w:val="en-US" w:eastAsia="zh-CN"/>
        </w:rPr>
      </w:pPr>
      <w:r>
        <w:rPr>
          <w:rFonts w:hint="default" w:ascii="Times New Roman" w:hAnsi="Times New Roman" w:eastAsia="仿宋_GB2312" w:cs="Times New Roman"/>
          <w:color w:val="auto"/>
          <w:spacing w:val="0"/>
          <w:position w:val="4"/>
          <w:sz w:val="32"/>
          <w:szCs w:val="32"/>
          <w:lang w:val="en-US" w:eastAsia="zh-CN"/>
        </w:rPr>
        <w:t>2. 线下</w:t>
      </w:r>
      <w:r>
        <w:rPr>
          <w:rFonts w:hint="eastAsia" w:ascii="仿宋_GB2312" w:hAnsi="仿宋_GB2312" w:eastAsia="仿宋_GB2312" w:cs="仿宋_GB2312"/>
          <w:color w:val="auto"/>
          <w:spacing w:val="0"/>
          <w:position w:val="4"/>
          <w:sz w:val="32"/>
          <w:szCs w:val="32"/>
          <w:lang w:val="en-US" w:eastAsia="zh-CN"/>
        </w:rPr>
        <w:t>办理：前往所在设区市政务服务中心设立的综合服务窗口申请办理。</w:t>
      </w:r>
    </w:p>
    <w:p w14:paraId="16C77A49">
      <w:pPr>
        <w:keepNext w:val="0"/>
        <w:keepLines w:val="0"/>
        <w:pageBreakBefore w:val="0"/>
        <w:widowControl/>
        <w:kinsoku w:val="0"/>
        <w:wordWrap/>
        <w:overflowPunct/>
        <w:topLinePunct w:val="0"/>
        <w:autoSpaceDE w:val="0"/>
        <w:autoSpaceDN w:val="0"/>
        <w:bidi w:val="0"/>
        <w:adjustRightInd w:val="0"/>
        <w:snapToGrid w:val="0"/>
        <w:spacing w:line="100" w:lineRule="exact"/>
        <w:textAlignment w:val="baseline"/>
        <w:rPr>
          <w:rFonts w:hint="eastAsia"/>
          <w:lang w:val="en-US" w:eastAsia="zh-CN"/>
        </w:rPr>
      </w:pPr>
      <w:bookmarkStart w:id="0" w:name="_GoBack"/>
      <w:bookmarkEnd w:id="0"/>
    </w:p>
    <w:sectPr>
      <w:footerReference r:id="rId5" w:type="default"/>
      <w:pgSz w:w="11906" w:h="16838"/>
      <w:pgMar w:top="2098" w:right="1531" w:bottom="1417" w:left="1531" w:header="851" w:footer="1417" w:gutter="0"/>
      <w:paperSrc/>
      <w:pgNumType w:fmt="decimal"/>
      <w:cols w:space="720" w:num="1"/>
      <w:rtlGutter w:val="0"/>
      <w:docGrid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56E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0C5A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4EKk3gEAAL8DAAAOAAAAAAAA&#10;AAEAIAAAAB4BAABkcnMvZTJvRG9jLnhtbFBLBQYAAAAABgAGAFkBAABuBQAAAAA=&#10;">
              <v:fill on="f" focussize="0,0"/>
              <v:stroke on="f"/>
              <v:imagedata o:title=""/>
              <o:lock v:ext="edit" aspectratio="f"/>
              <v:textbox inset="0mm,0mm,0mm,0mm" style="mso-fit-shape-to-text:t;">
                <w:txbxContent>
                  <w:p w14:paraId="1850C5A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60F"/>
    <w:rsid w:val="00265649"/>
    <w:rsid w:val="00404482"/>
    <w:rsid w:val="00C226C6"/>
    <w:rsid w:val="00EF5BA2"/>
    <w:rsid w:val="00F76805"/>
    <w:rsid w:val="00FF56BA"/>
    <w:rsid w:val="011B6D03"/>
    <w:rsid w:val="01325A8F"/>
    <w:rsid w:val="01536B3C"/>
    <w:rsid w:val="01671BDD"/>
    <w:rsid w:val="01772A9E"/>
    <w:rsid w:val="018C1643"/>
    <w:rsid w:val="01F571E8"/>
    <w:rsid w:val="02511F45"/>
    <w:rsid w:val="0286044B"/>
    <w:rsid w:val="02900CBF"/>
    <w:rsid w:val="02E1151B"/>
    <w:rsid w:val="03022F74"/>
    <w:rsid w:val="0305345B"/>
    <w:rsid w:val="03065425"/>
    <w:rsid w:val="0361265C"/>
    <w:rsid w:val="037800D1"/>
    <w:rsid w:val="037B54CB"/>
    <w:rsid w:val="03BE185C"/>
    <w:rsid w:val="04082AD7"/>
    <w:rsid w:val="041A1F5F"/>
    <w:rsid w:val="04455AD9"/>
    <w:rsid w:val="04506958"/>
    <w:rsid w:val="045A1585"/>
    <w:rsid w:val="04A70542"/>
    <w:rsid w:val="04D46B3B"/>
    <w:rsid w:val="04FC43EA"/>
    <w:rsid w:val="0571302A"/>
    <w:rsid w:val="060A2B37"/>
    <w:rsid w:val="060F2843"/>
    <w:rsid w:val="06175254"/>
    <w:rsid w:val="061F2A86"/>
    <w:rsid w:val="062112BF"/>
    <w:rsid w:val="06222576"/>
    <w:rsid w:val="069845E6"/>
    <w:rsid w:val="06B75B19"/>
    <w:rsid w:val="06CB676A"/>
    <w:rsid w:val="072E6CF9"/>
    <w:rsid w:val="076F17EB"/>
    <w:rsid w:val="0797489E"/>
    <w:rsid w:val="08144141"/>
    <w:rsid w:val="08163A15"/>
    <w:rsid w:val="082425D6"/>
    <w:rsid w:val="0834033F"/>
    <w:rsid w:val="084542FA"/>
    <w:rsid w:val="084F33CB"/>
    <w:rsid w:val="085F360E"/>
    <w:rsid w:val="086D334E"/>
    <w:rsid w:val="08A94889"/>
    <w:rsid w:val="08CB0CA3"/>
    <w:rsid w:val="08D86CC8"/>
    <w:rsid w:val="08F55D20"/>
    <w:rsid w:val="09631F69"/>
    <w:rsid w:val="097E3F67"/>
    <w:rsid w:val="09AF5ECF"/>
    <w:rsid w:val="09D07533"/>
    <w:rsid w:val="09D65B51"/>
    <w:rsid w:val="0A171CC6"/>
    <w:rsid w:val="0A4C1970"/>
    <w:rsid w:val="0A8455AD"/>
    <w:rsid w:val="0AC57974"/>
    <w:rsid w:val="0B1224D1"/>
    <w:rsid w:val="0B153BFE"/>
    <w:rsid w:val="0B9423AE"/>
    <w:rsid w:val="0BCD088E"/>
    <w:rsid w:val="0BD75BB1"/>
    <w:rsid w:val="0C1B3CF0"/>
    <w:rsid w:val="0C5A4090"/>
    <w:rsid w:val="0C776A4C"/>
    <w:rsid w:val="0C9615C8"/>
    <w:rsid w:val="0C963376"/>
    <w:rsid w:val="0CAF61E6"/>
    <w:rsid w:val="0CBD321A"/>
    <w:rsid w:val="0CF72B0B"/>
    <w:rsid w:val="0D222E5C"/>
    <w:rsid w:val="0D2A3ABE"/>
    <w:rsid w:val="0D3A63F7"/>
    <w:rsid w:val="0D4E59FF"/>
    <w:rsid w:val="0D6C2329"/>
    <w:rsid w:val="0D86163D"/>
    <w:rsid w:val="0D8D29CB"/>
    <w:rsid w:val="0D9C676A"/>
    <w:rsid w:val="0DCB34F3"/>
    <w:rsid w:val="0DD71E98"/>
    <w:rsid w:val="0DF33F6A"/>
    <w:rsid w:val="0E1529C0"/>
    <w:rsid w:val="0E4312DC"/>
    <w:rsid w:val="0E611762"/>
    <w:rsid w:val="0E6574A4"/>
    <w:rsid w:val="0E975183"/>
    <w:rsid w:val="0EA53D44"/>
    <w:rsid w:val="0EE505E5"/>
    <w:rsid w:val="0EEC54CF"/>
    <w:rsid w:val="0EFB1BB6"/>
    <w:rsid w:val="0F1D7D7F"/>
    <w:rsid w:val="0F3B3E5E"/>
    <w:rsid w:val="0F4A0448"/>
    <w:rsid w:val="0F4A52C7"/>
    <w:rsid w:val="0FBC6164"/>
    <w:rsid w:val="10A87B1C"/>
    <w:rsid w:val="10B27E31"/>
    <w:rsid w:val="10BB15FD"/>
    <w:rsid w:val="11074842"/>
    <w:rsid w:val="110D797F"/>
    <w:rsid w:val="11162CD7"/>
    <w:rsid w:val="11194576"/>
    <w:rsid w:val="117F4777"/>
    <w:rsid w:val="11B217C4"/>
    <w:rsid w:val="11D8065D"/>
    <w:rsid w:val="11E06E41"/>
    <w:rsid w:val="11EB5F12"/>
    <w:rsid w:val="12435D4E"/>
    <w:rsid w:val="12443874"/>
    <w:rsid w:val="12541D09"/>
    <w:rsid w:val="12607530"/>
    <w:rsid w:val="128D0D77"/>
    <w:rsid w:val="13274D28"/>
    <w:rsid w:val="132F0080"/>
    <w:rsid w:val="133E6515"/>
    <w:rsid w:val="13405DEA"/>
    <w:rsid w:val="13B16CE7"/>
    <w:rsid w:val="13EE1CEA"/>
    <w:rsid w:val="13F015BE"/>
    <w:rsid w:val="14027543"/>
    <w:rsid w:val="141D25CF"/>
    <w:rsid w:val="14522278"/>
    <w:rsid w:val="15023C9F"/>
    <w:rsid w:val="15252FA3"/>
    <w:rsid w:val="152E267E"/>
    <w:rsid w:val="15545B7C"/>
    <w:rsid w:val="15712BD2"/>
    <w:rsid w:val="15AC7766"/>
    <w:rsid w:val="15D40077"/>
    <w:rsid w:val="161D2412"/>
    <w:rsid w:val="16842491"/>
    <w:rsid w:val="16A4155E"/>
    <w:rsid w:val="16CE195E"/>
    <w:rsid w:val="173619DD"/>
    <w:rsid w:val="1768590F"/>
    <w:rsid w:val="17D905BB"/>
    <w:rsid w:val="17EA27C8"/>
    <w:rsid w:val="185809BE"/>
    <w:rsid w:val="186C142F"/>
    <w:rsid w:val="187F73B4"/>
    <w:rsid w:val="18BC088E"/>
    <w:rsid w:val="18C1177B"/>
    <w:rsid w:val="18C80D5B"/>
    <w:rsid w:val="18E216F1"/>
    <w:rsid w:val="18EB2C9C"/>
    <w:rsid w:val="19406B43"/>
    <w:rsid w:val="19650358"/>
    <w:rsid w:val="19BB08C0"/>
    <w:rsid w:val="19CC03D7"/>
    <w:rsid w:val="1A0F6516"/>
    <w:rsid w:val="1A7D5B75"/>
    <w:rsid w:val="1A935399"/>
    <w:rsid w:val="1ABA0B77"/>
    <w:rsid w:val="1AE16104"/>
    <w:rsid w:val="1AEF6A73"/>
    <w:rsid w:val="1AFF2903"/>
    <w:rsid w:val="1B09565B"/>
    <w:rsid w:val="1B313E95"/>
    <w:rsid w:val="1B9A62B3"/>
    <w:rsid w:val="1B9B4FF0"/>
    <w:rsid w:val="1BA55384"/>
    <w:rsid w:val="1C146065"/>
    <w:rsid w:val="1C493F61"/>
    <w:rsid w:val="1C5A43C0"/>
    <w:rsid w:val="1C77229B"/>
    <w:rsid w:val="1C890801"/>
    <w:rsid w:val="1CCB0E1A"/>
    <w:rsid w:val="1D2F75FB"/>
    <w:rsid w:val="1D5F77B4"/>
    <w:rsid w:val="1DA376A1"/>
    <w:rsid w:val="1DBEED06"/>
    <w:rsid w:val="1E366767"/>
    <w:rsid w:val="1E4A0464"/>
    <w:rsid w:val="1EA26DE3"/>
    <w:rsid w:val="1EA57449"/>
    <w:rsid w:val="1F301408"/>
    <w:rsid w:val="1F354C71"/>
    <w:rsid w:val="1F5275D0"/>
    <w:rsid w:val="1F6317DE"/>
    <w:rsid w:val="1F882FF2"/>
    <w:rsid w:val="1FA870F1"/>
    <w:rsid w:val="1FA92F69"/>
    <w:rsid w:val="1FB42039"/>
    <w:rsid w:val="20484530"/>
    <w:rsid w:val="206550E2"/>
    <w:rsid w:val="20A43E5C"/>
    <w:rsid w:val="20D67D8D"/>
    <w:rsid w:val="20E57FD0"/>
    <w:rsid w:val="20F1259A"/>
    <w:rsid w:val="210C1A01"/>
    <w:rsid w:val="21815F4B"/>
    <w:rsid w:val="218741D3"/>
    <w:rsid w:val="218B0B78"/>
    <w:rsid w:val="218B3DFB"/>
    <w:rsid w:val="22215879"/>
    <w:rsid w:val="22237002"/>
    <w:rsid w:val="222D7E81"/>
    <w:rsid w:val="2230171F"/>
    <w:rsid w:val="226118D9"/>
    <w:rsid w:val="2297354C"/>
    <w:rsid w:val="22D30A28"/>
    <w:rsid w:val="230B235C"/>
    <w:rsid w:val="23250B58"/>
    <w:rsid w:val="233B037C"/>
    <w:rsid w:val="235A2EF8"/>
    <w:rsid w:val="23DA1943"/>
    <w:rsid w:val="24257892"/>
    <w:rsid w:val="243C084F"/>
    <w:rsid w:val="25056A9F"/>
    <w:rsid w:val="25253091"/>
    <w:rsid w:val="2541398D"/>
    <w:rsid w:val="254B65D3"/>
    <w:rsid w:val="255120D8"/>
    <w:rsid w:val="25893620"/>
    <w:rsid w:val="25B53CA1"/>
    <w:rsid w:val="25BA1A2C"/>
    <w:rsid w:val="25DE1BBE"/>
    <w:rsid w:val="25F5515A"/>
    <w:rsid w:val="25FF38E2"/>
    <w:rsid w:val="26143832"/>
    <w:rsid w:val="26937DC4"/>
    <w:rsid w:val="269D37DA"/>
    <w:rsid w:val="272C0707"/>
    <w:rsid w:val="27565784"/>
    <w:rsid w:val="276C2E06"/>
    <w:rsid w:val="27AB1F74"/>
    <w:rsid w:val="27B0387B"/>
    <w:rsid w:val="27DD40F7"/>
    <w:rsid w:val="27EE00B2"/>
    <w:rsid w:val="281D44F4"/>
    <w:rsid w:val="29096D87"/>
    <w:rsid w:val="29211DC2"/>
    <w:rsid w:val="29276A27"/>
    <w:rsid w:val="29A749BD"/>
    <w:rsid w:val="29CF181E"/>
    <w:rsid w:val="29DF4157"/>
    <w:rsid w:val="29F64FFC"/>
    <w:rsid w:val="2A36189D"/>
    <w:rsid w:val="2A816FBC"/>
    <w:rsid w:val="2A8E16D9"/>
    <w:rsid w:val="2A900FAD"/>
    <w:rsid w:val="2AF94DA4"/>
    <w:rsid w:val="2B033371"/>
    <w:rsid w:val="2B0D4CF3"/>
    <w:rsid w:val="2B1D0B6D"/>
    <w:rsid w:val="2B1E480B"/>
    <w:rsid w:val="2B610862"/>
    <w:rsid w:val="2B6F150A"/>
    <w:rsid w:val="2B9667E8"/>
    <w:rsid w:val="2BAA42F0"/>
    <w:rsid w:val="2BC2163A"/>
    <w:rsid w:val="2BD01E07"/>
    <w:rsid w:val="2BFB4B4C"/>
    <w:rsid w:val="2C504E98"/>
    <w:rsid w:val="2C610E53"/>
    <w:rsid w:val="2CF021D7"/>
    <w:rsid w:val="2CF51881"/>
    <w:rsid w:val="2D99461C"/>
    <w:rsid w:val="2DBB5A9D"/>
    <w:rsid w:val="2DD1025A"/>
    <w:rsid w:val="2DE53D06"/>
    <w:rsid w:val="2DE7182C"/>
    <w:rsid w:val="2E08144F"/>
    <w:rsid w:val="2E083758"/>
    <w:rsid w:val="2E2E026D"/>
    <w:rsid w:val="2E2E2FB7"/>
    <w:rsid w:val="2E6B483B"/>
    <w:rsid w:val="2E750BE6"/>
    <w:rsid w:val="2EC67693"/>
    <w:rsid w:val="2ED00512"/>
    <w:rsid w:val="2ED718A0"/>
    <w:rsid w:val="2F0B32F8"/>
    <w:rsid w:val="2F994DA8"/>
    <w:rsid w:val="2F9E416C"/>
    <w:rsid w:val="2FAF1EA0"/>
    <w:rsid w:val="2FB83A61"/>
    <w:rsid w:val="2FBC45F2"/>
    <w:rsid w:val="2FC811E9"/>
    <w:rsid w:val="2FE06533"/>
    <w:rsid w:val="2FF41FDE"/>
    <w:rsid w:val="3005243D"/>
    <w:rsid w:val="3058256D"/>
    <w:rsid w:val="3078676B"/>
    <w:rsid w:val="30850E88"/>
    <w:rsid w:val="30C96FC7"/>
    <w:rsid w:val="310D77FB"/>
    <w:rsid w:val="31132938"/>
    <w:rsid w:val="3140197F"/>
    <w:rsid w:val="31413001"/>
    <w:rsid w:val="315E3BB3"/>
    <w:rsid w:val="319C0B7F"/>
    <w:rsid w:val="31C3610C"/>
    <w:rsid w:val="31FB3AF8"/>
    <w:rsid w:val="322070BA"/>
    <w:rsid w:val="32C71C2C"/>
    <w:rsid w:val="32D2307F"/>
    <w:rsid w:val="32E20814"/>
    <w:rsid w:val="33096CA6"/>
    <w:rsid w:val="331A1D5C"/>
    <w:rsid w:val="337376BE"/>
    <w:rsid w:val="33BB353F"/>
    <w:rsid w:val="340F73E6"/>
    <w:rsid w:val="34346E4D"/>
    <w:rsid w:val="345B1D3C"/>
    <w:rsid w:val="34763909"/>
    <w:rsid w:val="34C83549"/>
    <w:rsid w:val="350B6860"/>
    <w:rsid w:val="35656292"/>
    <w:rsid w:val="356F6E18"/>
    <w:rsid w:val="35D24B6F"/>
    <w:rsid w:val="3679148F"/>
    <w:rsid w:val="3699743B"/>
    <w:rsid w:val="36C3270A"/>
    <w:rsid w:val="372238D5"/>
    <w:rsid w:val="377C0A7B"/>
    <w:rsid w:val="377D0B0B"/>
    <w:rsid w:val="37C93D50"/>
    <w:rsid w:val="37EB1F18"/>
    <w:rsid w:val="37EE502E"/>
    <w:rsid w:val="38397128"/>
    <w:rsid w:val="384B5533"/>
    <w:rsid w:val="384F06F9"/>
    <w:rsid w:val="38A87E0A"/>
    <w:rsid w:val="38A94FE7"/>
    <w:rsid w:val="38B62526"/>
    <w:rsid w:val="38CC7F9C"/>
    <w:rsid w:val="38D26C34"/>
    <w:rsid w:val="38D64977"/>
    <w:rsid w:val="39144F66"/>
    <w:rsid w:val="395064D7"/>
    <w:rsid w:val="397C551E"/>
    <w:rsid w:val="39E906DA"/>
    <w:rsid w:val="3A8F74D3"/>
    <w:rsid w:val="3AFC6AAE"/>
    <w:rsid w:val="3BA945C4"/>
    <w:rsid w:val="3BB014AF"/>
    <w:rsid w:val="3BB80364"/>
    <w:rsid w:val="3BBA0580"/>
    <w:rsid w:val="3BC1546A"/>
    <w:rsid w:val="3BE178BA"/>
    <w:rsid w:val="3C6F0689"/>
    <w:rsid w:val="3CA341C2"/>
    <w:rsid w:val="3CAD3C40"/>
    <w:rsid w:val="3CF512B4"/>
    <w:rsid w:val="3CFE449C"/>
    <w:rsid w:val="3D233F03"/>
    <w:rsid w:val="3D5E4F3B"/>
    <w:rsid w:val="3D6A38DF"/>
    <w:rsid w:val="3D8D82B0"/>
    <w:rsid w:val="3DBF00CF"/>
    <w:rsid w:val="3DC47494"/>
    <w:rsid w:val="3E3F6B1A"/>
    <w:rsid w:val="3E646581"/>
    <w:rsid w:val="3E693B97"/>
    <w:rsid w:val="3E703177"/>
    <w:rsid w:val="3EA12549"/>
    <w:rsid w:val="3EB72B54"/>
    <w:rsid w:val="3EC7548D"/>
    <w:rsid w:val="3EFEC8DE"/>
    <w:rsid w:val="3F0F473E"/>
    <w:rsid w:val="3F132362"/>
    <w:rsid w:val="3F2301EA"/>
    <w:rsid w:val="3F277CDA"/>
    <w:rsid w:val="3F740A45"/>
    <w:rsid w:val="3F7722E4"/>
    <w:rsid w:val="3FAA090B"/>
    <w:rsid w:val="3FAE03FB"/>
    <w:rsid w:val="3FE931E1"/>
    <w:rsid w:val="40083317"/>
    <w:rsid w:val="4051580E"/>
    <w:rsid w:val="40A1586A"/>
    <w:rsid w:val="40B530C4"/>
    <w:rsid w:val="40BB2DD0"/>
    <w:rsid w:val="40D95004"/>
    <w:rsid w:val="412A6C3C"/>
    <w:rsid w:val="413B5CBF"/>
    <w:rsid w:val="41412BA9"/>
    <w:rsid w:val="41B415CD"/>
    <w:rsid w:val="41C41A95"/>
    <w:rsid w:val="41E41EB2"/>
    <w:rsid w:val="41F30347"/>
    <w:rsid w:val="421D7172"/>
    <w:rsid w:val="42497F67"/>
    <w:rsid w:val="424E1A22"/>
    <w:rsid w:val="42644DA1"/>
    <w:rsid w:val="42733098"/>
    <w:rsid w:val="42890CAC"/>
    <w:rsid w:val="428E0070"/>
    <w:rsid w:val="42BF3C56"/>
    <w:rsid w:val="43160791"/>
    <w:rsid w:val="431E31A2"/>
    <w:rsid w:val="431E7646"/>
    <w:rsid w:val="4447497A"/>
    <w:rsid w:val="449F47B6"/>
    <w:rsid w:val="44BD4C3D"/>
    <w:rsid w:val="44E65F41"/>
    <w:rsid w:val="45062258"/>
    <w:rsid w:val="457C68A6"/>
    <w:rsid w:val="45C56F6D"/>
    <w:rsid w:val="45DB537A"/>
    <w:rsid w:val="45EE1552"/>
    <w:rsid w:val="468E6891"/>
    <w:rsid w:val="46DB13AA"/>
    <w:rsid w:val="46DF0E9A"/>
    <w:rsid w:val="471746ED"/>
    <w:rsid w:val="4732546E"/>
    <w:rsid w:val="47503B46"/>
    <w:rsid w:val="47665118"/>
    <w:rsid w:val="47AB5220"/>
    <w:rsid w:val="47CA38F8"/>
    <w:rsid w:val="47E7AA96"/>
    <w:rsid w:val="47F44E19"/>
    <w:rsid w:val="481C49F5"/>
    <w:rsid w:val="481E59F2"/>
    <w:rsid w:val="48384D06"/>
    <w:rsid w:val="48401E0D"/>
    <w:rsid w:val="486C49B0"/>
    <w:rsid w:val="48757D08"/>
    <w:rsid w:val="489A151D"/>
    <w:rsid w:val="48A94A29"/>
    <w:rsid w:val="48EB1D78"/>
    <w:rsid w:val="49247038"/>
    <w:rsid w:val="496833C9"/>
    <w:rsid w:val="499A554C"/>
    <w:rsid w:val="49BE7E39"/>
    <w:rsid w:val="49CD76D0"/>
    <w:rsid w:val="4A3459A1"/>
    <w:rsid w:val="4A3D2AA8"/>
    <w:rsid w:val="4A657908"/>
    <w:rsid w:val="4A7364C9"/>
    <w:rsid w:val="4A871F75"/>
    <w:rsid w:val="4AA77F21"/>
    <w:rsid w:val="4AE11CE6"/>
    <w:rsid w:val="4AEF7E79"/>
    <w:rsid w:val="4B247FF5"/>
    <w:rsid w:val="4B271062"/>
    <w:rsid w:val="4B447E66"/>
    <w:rsid w:val="4B5F07FC"/>
    <w:rsid w:val="4BA91A77"/>
    <w:rsid w:val="4BAD5A0B"/>
    <w:rsid w:val="4BE15060"/>
    <w:rsid w:val="4C001FDF"/>
    <w:rsid w:val="4C0A13AD"/>
    <w:rsid w:val="4C26756B"/>
    <w:rsid w:val="4C3262BB"/>
    <w:rsid w:val="4C6360CA"/>
    <w:rsid w:val="4C771B75"/>
    <w:rsid w:val="4CAC7A71"/>
    <w:rsid w:val="4CE0771A"/>
    <w:rsid w:val="4CFD730D"/>
    <w:rsid w:val="4D1D44CA"/>
    <w:rsid w:val="4D5C27F9"/>
    <w:rsid w:val="4D710BC6"/>
    <w:rsid w:val="4DB52955"/>
    <w:rsid w:val="4DC94652"/>
    <w:rsid w:val="4DC96400"/>
    <w:rsid w:val="4DD66160"/>
    <w:rsid w:val="4E080A1A"/>
    <w:rsid w:val="4E3046D1"/>
    <w:rsid w:val="4E402B66"/>
    <w:rsid w:val="4E5C1022"/>
    <w:rsid w:val="4E7E543D"/>
    <w:rsid w:val="4E8D742E"/>
    <w:rsid w:val="4EAF55F6"/>
    <w:rsid w:val="4ECA68D4"/>
    <w:rsid w:val="4F376DC8"/>
    <w:rsid w:val="4F7D3946"/>
    <w:rsid w:val="4FD55530"/>
    <w:rsid w:val="4FF04118"/>
    <w:rsid w:val="500656EA"/>
    <w:rsid w:val="50355FCF"/>
    <w:rsid w:val="50630D8E"/>
    <w:rsid w:val="50F934A0"/>
    <w:rsid w:val="511300BE"/>
    <w:rsid w:val="51257DF2"/>
    <w:rsid w:val="512A5408"/>
    <w:rsid w:val="512C2F2E"/>
    <w:rsid w:val="512E314A"/>
    <w:rsid w:val="51363DAD"/>
    <w:rsid w:val="51597A9B"/>
    <w:rsid w:val="517C1235"/>
    <w:rsid w:val="518C1C1F"/>
    <w:rsid w:val="51976F41"/>
    <w:rsid w:val="51A258E6"/>
    <w:rsid w:val="51A4340C"/>
    <w:rsid w:val="51E70FFE"/>
    <w:rsid w:val="520E6AD8"/>
    <w:rsid w:val="52734B8D"/>
    <w:rsid w:val="529671F9"/>
    <w:rsid w:val="52D95337"/>
    <w:rsid w:val="52E448CC"/>
    <w:rsid w:val="5305612D"/>
    <w:rsid w:val="530E3233"/>
    <w:rsid w:val="532F31A9"/>
    <w:rsid w:val="53AB0A82"/>
    <w:rsid w:val="541859EC"/>
    <w:rsid w:val="54384400"/>
    <w:rsid w:val="54553489"/>
    <w:rsid w:val="5488491F"/>
    <w:rsid w:val="549E2395"/>
    <w:rsid w:val="54D1276A"/>
    <w:rsid w:val="55006BAB"/>
    <w:rsid w:val="55155FDB"/>
    <w:rsid w:val="55776205"/>
    <w:rsid w:val="5579070C"/>
    <w:rsid w:val="55D32512"/>
    <w:rsid w:val="55F14746"/>
    <w:rsid w:val="55F81F79"/>
    <w:rsid w:val="56625644"/>
    <w:rsid w:val="56694C24"/>
    <w:rsid w:val="56707D61"/>
    <w:rsid w:val="56772E9D"/>
    <w:rsid w:val="569C2904"/>
    <w:rsid w:val="56E338D3"/>
    <w:rsid w:val="56E66E44"/>
    <w:rsid w:val="570404A9"/>
    <w:rsid w:val="574A6804"/>
    <w:rsid w:val="576A47B0"/>
    <w:rsid w:val="57757C5B"/>
    <w:rsid w:val="5785305B"/>
    <w:rsid w:val="57BD95FB"/>
    <w:rsid w:val="57CC7219"/>
    <w:rsid w:val="57D165DD"/>
    <w:rsid w:val="57E427B4"/>
    <w:rsid w:val="57EF1159"/>
    <w:rsid w:val="57FA1FD8"/>
    <w:rsid w:val="581C1297"/>
    <w:rsid w:val="58BF3EE4"/>
    <w:rsid w:val="58DC16DE"/>
    <w:rsid w:val="58FE78A6"/>
    <w:rsid w:val="59441031"/>
    <w:rsid w:val="59523610"/>
    <w:rsid w:val="59613991"/>
    <w:rsid w:val="59B83EF9"/>
    <w:rsid w:val="5A250E62"/>
    <w:rsid w:val="5A317807"/>
    <w:rsid w:val="5AA1498D"/>
    <w:rsid w:val="5AAD30F4"/>
    <w:rsid w:val="5AB916A6"/>
    <w:rsid w:val="5ACE5056"/>
    <w:rsid w:val="5B020CAA"/>
    <w:rsid w:val="5B1E5FDD"/>
    <w:rsid w:val="5B25654A"/>
    <w:rsid w:val="5B37709F"/>
    <w:rsid w:val="5B434A6C"/>
    <w:rsid w:val="5B631C42"/>
    <w:rsid w:val="5BE32D83"/>
    <w:rsid w:val="5BE56AFB"/>
    <w:rsid w:val="5BED59B0"/>
    <w:rsid w:val="5C07081F"/>
    <w:rsid w:val="5C2018E1"/>
    <w:rsid w:val="5C471564"/>
    <w:rsid w:val="5C8A5EF3"/>
    <w:rsid w:val="5CAB38A1"/>
    <w:rsid w:val="5CB54D70"/>
    <w:rsid w:val="5CC901CB"/>
    <w:rsid w:val="5CDD77D2"/>
    <w:rsid w:val="5D2F6ACB"/>
    <w:rsid w:val="5D3C6BEF"/>
    <w:rsid w:val="5DC0337C"/>
    <w:rsid w:val="5DC15346"/>
    <w:rsid w:val="5DDE6F83"/>
    <w:rsid w:val="5E174F66"/>
    <w:rsid w:val="5E203E1A"/>
    <w:rsid w:val="5E2D4789"/>
    <w:rsid w:val="5E4736A0"/>
    <w:rsid w:val="5E4C2E61"/>
    <w:rsid w:val="5E5A37D0"/>
    <w:rsid w:val="5E675999"/>
    <w:rsid w:val="5E721179"/>
    <w:rsid w:val="5E99597B"/>
    <w:rsid w:val="5EA30896"/>
    <w:rsid w:val="5EAF3F08"/>
    <w:rsid w:val="5EE50BC0"/>
    <w:rsid w:val="5F025AF0"/>
    <w:rsid w:val="5F28567D"/>
    <w:rsid w:val="5F3F29C6"/>
    <w:rsid w:val="5F5A15A6"/>
    <w:rsid w:val="5F7A1C50"/>
    <w:rsid w:val="5F824661"/>
    <w:rsid w:val="5F8D1984"/>
    <w:rsid w:val="5FB224E3"/>
    <w:rsid w:val="5FED41D0"/>
    <w:rsid w:val="5FF94923"/>
    <w:rsid w:val="5FFE1286"/>
    <w:rsid w:val="5FFF85E3"/>
    <w:rsid w:val="60145C01"/>
    <w:rsid w:val="601E438A"/>
    <w:rsid w:val="602B6AA7"/>
    <w:rsid w:val="606C3347"/>
    <w:rsid w:val="608A7C71"/>
    <w:rsid w:val="60B62814"/>
    <w:rsid w:val="60E11F1C"/>
    <w:rsid w:val="61306A6A"/>
    <w:rsid w:val="61532759"/>
    <w:rsid w:val="618225BF"/>
    <w:rsid w:val="61952D71"/>
    <w:rsid w:val="61B52ACC"/>
    <w:rsid w:val="61E2085E"/>
    <w:rsid w:val="622E3D73"/>
    <w:rsid w:val="62306A78"/>
    <w:rsid w:val="62600C89"/>
    <w:rsid w:val="628A7254"/>
    <w:rsid w:val="62F15D85"/>
    <w:rsid w:val="630E6937"/>
    <w:rsid w:val="63155F18"/>
    <w:rsid w:val="63626C83"/>
    <w:rsid w:val="63866E40"/>
    <w:rsid w:val="639A466F"/>
    <w:rsid w:val="63B249CD"/>
    <w:rsid w:val="6417181C"/>
    <w:rsid w:val="641779B6"/>
    <w:rsid w:val="644F55EB"/>
    <w:rsid w:val="645268DD"/>
    <w:rsid w:val="649C7F73"/>
    <w:rsid w:val="64A82DBC"/>
    <w:rsid w:val="64EA6F30"/>
    <w:rsid w:val="651D5558"/>
    <w:rsid w:val="656B0071"/>
    <w:rsid w:val="659231B4"/>
    <w:rsid w:val="65BD63F3"/>
    <w:rsid w:val="65F20792"/>
    <w:rsid w:val="66256DBE"/>
    <w:rsid w:val="663E5786"/>
    <w:rsid w:val="667411A7"/>
    <w:rsid w:val="6683763C"/>
    <w:rsid w:val="668D4017"/>
    <w:rsid w:val="66D734E4"/>
    <w:rsid w:val="67136C12"/>
    <w:rsid w:val="674E1F23"/>
    <w:rsid w:val="678E0047"/>
    <w:rsid w:val="679D472E"/>
    <w:rsid w:val="67A96C2F"/>
    <w:rsid w:val="67BC2E06"/>
    <w:rsid w:val="67BD092C"/>
    <w:rsid w:val="67F30337"/>
    <w:rsid w:val="67F60DFC"/>
    <w:rsid w:val="683B74A5"/>
    <w:rsid w:val="685C61FF"/>
    <w:rsid w:val="691B68D3"/>
    <w:rsid w:val="692E7D33"/>
    <w:rsid w:val="694A3DEF"/>
    <w:rsid w:val="69513A22"/>
    <w:rsid w:val="697A2F79"/>
    <w:rsid w:val="69D32689"/>
    <w:rsid w:val="6A002D52"/>
    <w:rsid w:val="6A0F5F75"/>
    <w:rsid w:val="6A31115D"/>
    <w:rsid w:val="6A90501F"/>
    <w:rsid w:val="6AB26742"/>
    <w:rsid w:val="6B7D0AFE"/>
    <w:rsid w:val="6B86574A"/>
    <w:rsid w:val="6B8F0831"/>
    <w:rsid w:val="6BE04BE9"/>
    <w:rsid w:val="6BE97F42"/>
    <w:rsid w:val="6BF1329A"/>
    <w:rsid w:val="6BFD839B"/>
    <w:rsid w:val="6C0905E4"/>
    <w:rsid w:val="6C181BE1"/>
    <w:rsid w:val="6C1D5E3D"/>
    <w:rsid w:val="6C4C5516"/>
    <w:rsid w:val="6C753814"/>
    <w:rsid w:val="6C8836AC"/>
    <w:rsid w:val="6C892993"/>
    <w:rsid w:val="6C936D0E"/>
    <w:rsid w:val="6CBE13CE"/>
    <w:rsid w:val="6D003795"/>
    <w:rsid w:val="6D45389E"/>
    <w:rsid w:val="6D4A2C62"/>
    <w:rsid w:val="6D7D3037"/>
    <w:rsid w:val="6D920165"/>
    <w:rsid w:val="6D9914F3"/>
    <w:rsid w:val="6E256E37"/>
    <w:rsid w:val="6E35359F"/>
    <w:rsid w:val="6E396833"/>
    <w:rsid w:val="6E3D4575"/>
    <w:rsid w:val="6E970129"/>
    <w:rsid w:val="6F046E40"/>
    <w:rsid w:val="6F490CF7"/>
    <w:rsid w:val="6F4E703D"/>
    <w:rsid w:val="6F550AEB"/>
    <w:rsid w:val="6F854425"/>
    <w:rsid w:val="6F8B1310"/>
    <w:rsid w:val="6FB70357"/>
    <w:rsid w:val="6FD902CD"/>
    <w:rsid w:val="6FDD600F"/>
    <w:rsid w:val="6FFBCDD9"/>
    <w:rsid w:val="70931F34"/>
    <w:rsid w:val="70CD22D0"/>
    <w:rsid w:val="70CD7E32"/>
    <w:rsid w:val="70F01D72"/>
    <w:rsid w:val="71070737"/>
    <w:rsid w:val="71157B9F"/>
    <w:rsid w:val="71184E25"/>
    <w:rsid w:val="71517F43"/>
    <w:rsid w:val="716342F2"/>
    <w:rsid w:val="716A38D3"/>
    <w:rsid w:val="71956476"/>
    <w:rsid w:val="71AF5789"/>
    <w:rsid w:val="71CA25C3"/>
    <w:rsid w:val="71CA611F"/>
    <w:rsid w:val="71D76A8E"/>
    <w:rsid w:val="72021D5D"/>
    <w:rsid w:val="7231619E"/>
    <w:rsid w:val="726B71C0"/>
    <w:rsid w:val="728E1843"/>
    <w:rsid w:val="72B172DF"/>
    <w:rsid w:val="72BD7A32"/>
    <w:rsid w:val="72DB0B26"/>
    <w:rsid w:val="731955B0"/>
    <w:rsid w:val="736507F6"/>
    <w:rsid w:val="73942E89"/>
    <w:rsid w:val="73944C37"/>
    <w:rsid w:val="73AB1B34"/>
    <w:rsid w:val="741F110F"/>
    <w:rsid w:val="74367A9C"/>
    <w:rsid w:val="743957DE"/>
    <w:rsid w:val="743B50B2"/>
    <w:rsid w:val="74640AAD"/>
    <w:rsid w:val="74842EFD"/>
    <w:rsid w:val="749649DF"/>
    <w:rsid w:val="74982505"/>
    <w:rsid w:val="7521074C"/>
    <w:rsid w:val="754144B7"/>
    <w:rsid w:val="75533A0F"/>
    <w:rsid w:val="75AB44BA"/>
    <w:rsid w:val="75CA1ADA"/>
    <w:rsid w:val="76001AAA"/>
    <w:rsid w:val="760C2423"/>
    <w:rsid w:val="765C63B7"/>
    <w:rsid w:val="768947FB"/>
    <w:rsid w:val="76C23869"/>
    <w:rsid w:val="76FBD51D"/>
    <w:rsid w:val="77297D8C"/>
    <w:rsid w:val="77550B81"/>
    <w:rsid w:val="77754D7F"/>
    <w:rsid w:val="7782124A"/>
    <w:rsid w:val="779A6594"/>
    <w:rsid w:val="77DFD840"/>
    <w:rsid w:val="78134153"/>
    <w:rsid w:val="78632E2A"/>
    <w:rsid w:val="787B63C5"/>
    <w:rsid w:val="78823693"/>
    <w:rsid w:val="788D71B5"/>
    <w:rsid w:val="78B74F24"/>
    <w:rsid w:val="78B96EEE"/>
    <w:rsid w:val="78CD4747"/>
    <w:rsid w:val="78F85C68"/>
    <w:rsid w:val="78FB5758"/>
    <w:rsid w:val="79425AAF"/>
    <w:rsid w:val="796B468C"/>
    <w:rsid w:val="799D7006"/>
    <w:rsid w:val="79CB0C87"/>
    <w:rsid w:val="7A301431"/>
    <w:rsid w:val="7A5D7213"/>
    <w:rsid w:val="7A601D17"/>
    <w:rsid w:val="7A680BCB"/>
    <w:rsid w:val="7A707A80"/>
    <w:rsid w:val="7B287AF5"/>
    <w:rsid w:val="7B4C1878"/>
    <w:rsid w:val="7BC41E31"/>
    <w:rsid w:val="7BD52290"/>
    <w:rsid w:val="7BE75B20"/>
    <w:rsid w:val="7BFCFB4E"/>
    <w:rsid w:val="7BFE09A8"/>
    <w:rsid w:val="7BFF3B29"/>
    <w:rsid w:val="7C837C34"/>
    <w:rsid w:val="7C921F30"/>
    <w:rsid w:val="7CFD6A8B"/>
    <w:rsid w:val="7D1B3CD3"/>
    <w:rsid w:val="7D2012E9"/>
    <w:rsid w:val="7D3E79C1"/>
    <w:rsid w:val="7D584F27"/>
    <w:rsid w:val="7D7EB2CC"/>
    <w:rsid w:val="7DB67EA0"/>
    <w:rsid w:val="7DF5BF77"/>
    <w:rsid w:val="7DF82266"/>
    <w:rsid w:val="7E0B1F99"/>
    <w:rsid w:val="7E1D3A7B"/>
    <w:rsid w:val="7E802674"/>
    <w:rsid w:val="7EBE0DBA"/>
    <w:rsid w:val="7EC52638"/>
    <w:rsid w:val="7EED78F1"/>
    <w:rsid w:val="7EFE1AFE"/>
    <w:rsid w:val="7F45772D"/>
    <w:rsid w:val="7F4FB1A9"/>
    <w:rsid w:val="7F66458E"/>
    <w:rsid w:val="7F7F7C3A"/>
    <w:rsid w:val="7F8F09A8"/>
    <w:rsid w:val="7F911590"/>
    <w:rsid w:val="7F9C51A4"/>
    <w:rsid w:val="7FB34697"/>
    <w:rsid w:val="7FD03C93"/>
    <w:rsid w:val="7FF606B1"/>
    <w:rsid w:val="7FF802FC"/>
    <w:rsid w:val="937648FE"/>
    <w:rsid w:val="9F8CD80A"/>
    <w:rsid w:val="AEF5D220"/>
    <w:rsid w:val="BBFF5E2E"/>
    <w:rsid w:val="BDDD917A"/>
    <w:rsid w:val="BF7FC44F"/>
    <w:rsid w:val="BFFEFC1C"/>
    <w:rsid w:val="C76597A1"/>
    <w:rsid w:val="CDFBDE4B"/>
    <w:rsid w:val="CFFE78F0"/>
    <w:rsid w:val="D6FA100C"/>
    <w:rsid w:val="D7DF3D1F"/>
    <w:rsid w:val="D7FB8624"/>
    <w:rsid w:val="D87918B1"/>
    <w:rsid w:val="DBEFF3A3"/>
    <w:rsid w:val="DBFFC742"/>
    <w:rsid w:val="DF4D4EF8"/>
    <w:rsid w:val="DFDB2999"/>
    <w:rsid w:val="EE97D303"/>
    <w:rsid w:val="F3FF4646"/>
    <w:rsid w:val="F7DA937E"/>
    <w:rsid w:val="F8EFC5C7"/>
    <w:rsid w:val="FBB7639B"/>
    <w:rsid w:val="FBFD5C0C"/>
    <w:rsid w:val="FD7DF254"/>
    <w:rsid w:val="FE77AD88"/>
    <w:rsid w:val="FE7D6A89"/>
    <w:rsid w:val="FFB53CE1"/>
    <w:rsid w:val="FFFBC070"/>
    <w:rsid w:val="FFFF62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方正小标宋_GBK" w:hAnsi="方正小标宋_GBK" w:eastAsia="方正小标宋_GBK" w:cs="方正小标宋_GBK"/>
      <w:sz w:val="67"/>
      <w:szCs w:val="67"/>
      <w:lang w:val="en-US" w:eastAsia="en-US" w:bidi="ar-SA"/>
    </w:rPr>
  </w:style>
  <w:style w:type="paragraph" w:styleId="5">
    <w:name w:val="Body Text Indent"/>
    <w:next w:val="1"/>
    <w:qFormat/>
    <w:uiPriority w:val="0"/>
    <w:pPr>
      <w:widowControl w:val="0"/>
      <w:spacing w:after="120"/>
      <w:ind w:left="200" w:leftChars="200"/>
      <w:jc w:val="both"/>
    </w:pPr>
    <w:rPr>
      <w:rFonts w:ascii="等线" w:hAnsi="等线" w:eastAsia="宋体" w:cs="Times New Roman"/>
      <w:kern w:val="2"/>
      <w:sz w:val="21"/>
      <w:szCs w:val="24"/>
      <w:lang w:val="en-US" w:eastAsia="zh-CN" w:bidi="ar-SA"/>
    </w:rPr>
  </w:style>
  <w:style w:type="paragraph" w:styleId="6">
    <w:name w:val="Plain Text"/>
    <w:basedOn w:val="1"/>
    <w:qFormat/>
    <w:uiPriority w:val="0"/>
    <w:pPr>
      <w:adjustRightInd/>
      <w:spacing w:line="240" w:lineRule="auto"/>
      <w:jc w:val="both"/>
      <w:textAlignment w:val="auto"/>
    </w:pPr>
    <w:rPr>
      <w:rFonts w:ascii="宋体" w:hAnsi="Courier New"/>
      <w:kern w:val="2"/>
      <w:sz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next w:val="5"/>
    <w:qFormat/>
    <w:uiPriority w:val="0"/>
    <w:pPr>
      <w:widowControl w:val="0"/>
      <w:spacing w:line="0" w:lineRule="atLeast"/>
      <w:jc w:val="center"/>
    </w:pPr>
    <w:rPr>
      <w:rFonts w:ascii="Arial" w:hAnsi="Arial" w:eastAsia="黑体" w:cs="Times New Roman"/>
      <w:kern w:val="2"/>
      <w:sz w:val="52"/>
      <w:szCs w:val="24"/>
      <w:lang w:val="en-US" w:eastAsia="zh-CN"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customStyle="1" w:styleId="15">
    <w:name w:val="font11"/>
    <w:basedOn w:val="13"/>
    <w:qFormat/>
    <w:uiPriority w:val="0"/>
    <w:rPr>
      <w:rFonts w:hint="eastAsia" w:ascii="宋体" w:hAnsi="宋体" w:eastAsia="宋体" w:cs="宋体"/>
      <w:color w:val="000000"/>
      <w:sz w:val="22"/>
      <w:szCs w:val="22"/>
      <w:u w:val="single"/>
    </w:rPr>
  </w:style>
  <w:style w:type="character" w:customStyle="1" w:styleId="16">
    <w:name w:val="font51"/>
    <w:basedOn w:val="13"/>
    <w:qFormat/>
    <w:uiPriority w:val="0"/>
    <w:rPr>
      <w:rFonts w:hint="eastAsia" w:ascii="宋体" w:hAnsi="宋体" w:eastAsia="宋体" w:cs="宋体"/>
      <w:color w:val="000000"/>
      <w:sz w:val="22"/>
      <w:szCs w:val="22"/>
      <w:u w:val="single"/>
    </w:rPr>
  </w:style>
  <w:style w:type="character" w:customStyle="1" w:styleId="17">
    <w:name w:val="font41"/>
    <w:basedOn w:val="13"/>
    <w:qFormat/>
    <w:uiPriority w:val="0"/>
    <w:rPr>
      <w:rFonts w:hint="eastAsia" w:ascii="宋体" w:hAnsi="宋体" w:eastAsia="宋体" w:cs="宋体"/>
      <w:b/>
      <w:bCs/>
      <w:color w:val="000000"/>
      <w:sz w:val="22"/>
      <w:szCs w:val="22"/>
      <w:u w:val="none"/>
    </w:rPr>
  </w:style>
  <w:style w:type="character" w:customStyle="1" w:styleId="18">
    <w:name w:val="font21"/>
    <w:basedOn w:val="13"/>
    <w:qFormat/>
    <w:uiPriority w:val="0"/>
    <w:rPr>
      <w:rFonts w:hint="eastAsia" w:ascii="宋体" w:hAnsi="宋体" w:eastAsia="宋体" w:cs="宋体"/>
      <w:color w:val="000000"/>
      <w:sz w:val="20"/>
      <w:szCs w:val="20"/>
      <w:u w:val="none"/>
    </w:rPr>
  </w:style>
  <w:style w:type="character" w:customStyle="1" w:styleId="19">
    <w:name w:val="font31"/>
    <w:basedOn w:val="13"/>
    <w:qFormat/>
    <w:uiPriority w:val="0"/>
    <w:rPr>
      <w:rFonts w:hint="eastAsia" w:ascii="宋体" w:hAnsi="宋体" w:eastAsia="宋体" w:cs="宋体"/>
      <w:color w:val="000000"/>
      <w:sz w:val="20"/>
      <w:szCs w:val="20"/>
      <w:u w:val="single"/>
    </w:rPr>
  </w:style>
  <w:style w:type="character" w:customStyle="1" w:styleId="20">
    <w:name w:val="font01"/>
    <w:basedOn w:val="13"/>
    <w:qFormat/>
    <w:uiPriority w:val="0"/>
    <w:rPr>
      <w:rFonts w:hint="eastAsia" w:ascii="宋体" w:hAnsi="宋体" w:eastAsia="宋体" w:cs="宋体"/>
      <w:color w:val="000000"/>
      <w:sz w:val="22"/>
      <w:szCs w:val="22"/>
      <w:u w:val="none"/>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Default"/>
    <w:basedOn w:val="23"/>
    <w:next w:val="2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纯文本1"/>
    <w:basedOn w:val="1"/>
    <w:qFormat/>
    <w:uiPriority w:val="0"/>
    <w:pPr>
      <w:textAlignment w:val="baseline"/>
    </w:pPr>
    <w:rPr>
      <w:rFonts w:hint="eastAsia" w:ascii="宋体" w:hAnsi="Courier New" w:eastAsia="宋体" w:cs="Times New Roman"/>
      <w:sz w:val="21"/>
      <w:szCs w:val="24"/>
    </w:rPr>
  </w:style>
  <w:style w:type="paragraph" w:customStyle="1" w:styleId="2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table" w:customStyle="1" w:styleId="25">
    <w:name w:val="Table Normal"/>
    <w:unhideWhenUsed/>
    <w:qFormat/>
    <w:uiPriority w:val="0"/>
    <w:tblPr>
      <w:tblStyle w:val="1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227</Words>
  <Characters>232</Characters>
  <Lines>0</Lines>
  <Paragraphs>0</Paragraphs>
  <TotalTime>20</TotalTime>
  <ScaleCrop>false</ScaleCrop>
  <LinksUpToDate>false</LinksUpToDate>
  <CharactersWithSpaces>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2025-02-11T10:53:00Z</dcterms:created>
  <dc:creator>Administrator</dc:creator>
  <cp:lastModifiedBy>墨迹夏子</cp:lastModifiedBy>
  <cp:lastPrinted>2025-04-30T05:56:42Z</cp:lastPrinted>
  <dcterms:modified xsi:type="dcterms:W3CDTF">2025-05-09T09:33:55Z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57BB01104D254D9CAACAEA9D0F206EF4_13</vt:lpwstr>
  </property>
  <property fmtid="{D5CDD505-2E9C-101B-9397-08002B2CF9AE}" pid="4" name="KSOTemplateDocerSaveRecord">
    <vt:lpwstr>eyJoZGlkIjoiYzY5ZDFkYjAwZjNhYTM1NDBlZTczZjFiNGMyNzYxN2IiLCJ1c2VySWQiOiIzNjAwMjk3NDgifQ==</vt:lpwstr>
  </property>
</Properties>
</file>