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2024年一季度推动工业稳增长政策补助资金名单公示</w:t>
      </w:r>
    </w:p>
    <w:p/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根据《柳州市工业和信息化局关于组织申报柳州市2024年一季度推动工业稳增长政策补助资金的通知》（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柳工信通〔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2024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37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号</w:t>
      </w:r>
      <w:r>
        <w:rPr>
          <w:rFonts w:hint="eastAsia"/>
          <w:lang w:val="en-US" w:eastAsia="zh-CN"/>
        </w:rPr>
        <w:t>）要求，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经企业自主申报、县（区）推荐及评价审核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拟将柳州乘龙专用车有限公司等公司列入</w:t>
      </w:r>
      <w:r>
        <w:rPr>
          <w:rFonts w:hint="eastAsia"/>
          <w:lang w:val="en-US" w:eastAsia="zh-CN"/>
        </w:rPr>
        <w:t>2024年一季度推动工业稳增长政策补助资金奖励名单。现将拟认定名单予以公示，公示期为2024年6月13日至2024年6月19日。公示期内如有异议，可通过来信、来电等形式反馈至市工业和信息化局中小企业促进科。单位反映问题的，须加盖公章，个人反映问题的，须署真实姓名和联系电话。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联系人及电话：周欣然，0772-2825431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地址：柳州市文昌路66号4楼421室。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电子邮箱：jys2825431@163.com。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柳州市工业和信息化局</w:t>
      </w:r>
    </w:p>
    <w:p>
      <w:pPr>
        <w:keepNext w:val="0"/>
        <w:keepLines w:val="0"/>
        <w:widowControl/>
        <w:suppressLineNumbers w:val="0"/>
        <w:ind w:firstLine="4800" w:firstLineChars="1500"/>
        <w:jc w:val="left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2024年6月13日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3NTA1NmNjYjBhMzhmM2NjMzI0OGM4ZmE0OGI4NGIifQ=="/>
  </w:docVars>
  <w:rsids>
    <w:rsidRoot w:val="00000000"/>
    <w:rsid w:val="01E03C27"/>
    <w:rsid w:val="1FC24AA2"/>
    <w:rsid w:val="2A86402D"/>
    <w:rsid w:val="6415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2021-11-15T00:51:00Z</dcterms:created>
  <dc:creator>Administrator</dc:creator>
  <cp:lastModifiedBy>久远</cp:lastModifiedBy>
  <dcterms:modified xsi:type="dcterms:W3CDTF">2024-06-13T02:38:20Z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AF23614D3CFD40B9A0769960892EF340</vt:lpwstr>
  </property>
</Properties>
</file>